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47C035C">
      <w:r>
        <w:br w:type="page"/>
      </w:r>
    </w:p>
    <w:p w14:paraId="2ADA95C3">
      <w:pPr>
        <w:spacing w:line="640" w:lineRule="exact"/>
        <w:jc w:val="center"/>
        <w:outlineLvl w:val="1"/>
      </w:pPr>
      <w:r>
        <w:rPr>
          <w:rFonts w:ascii="黑体" w:hAnsi="黑体" w:eastAsia="黑体"/>
          <w:sz w:val="32"/>
        </w:rPr>
        <w:t>第一部分 单位概况</w:t>
      </w:r>
    </w:p>
    <w:p w14:paraId="0F968EB8">
      <w:pPr>
        <w:spacing w:line="640" w:lineRule="exact"/>
        <w:ind w:firstLine="640"/>
        <w:jc w:val="both"/>
        <w:outlineLvl w:val="2"/>
      </w:pPr>
      <w:r>
        <w:rPr>
          <w:rFonts w:ascii="黑体" w:hAnsi="黑体" w:eastAsia="黑体"/>
          <w:sz w:val="32"/>
        </w:rPr>
        <w:t>一、主要职能</w:t>
      </w:r>
    </w:p>
    <w:p w14:paraId="068BE29F">
      <w:pPr>
        <w:spacing w:line="580" w:lineRule="exact"/>
        <w:ind w:firstLine="640"/>
        <w:jc w:val="both"/>
      </w:pPr>
      <w:r>
        <w:rPr>
          <w:rFonts w:ascii="仿宋_GB2312" w:hAnsi="仿宋_GB2312" w:eastAsia="仿宋_GB2312"/>
          <w:sz w:val="32"/>
        </w:rPr>
        <w:t>洛浦县人民医院是县域内集医疗、教学、急救、预防、保健等多项功能于一体的综合“二级甲等”医院。其主要职责是：贯彻执行国家有关医院的政策、法律、法规，行使公立医院基本职责；向服务范围内的居民提供公共卫生服务，促进健康；确保服务范围内的居民的基本医疗保障得以实现；负责服务范围内居民危重病的抢救、救治，常见病的诊断、治疗、控制工作；向服务范围内的居民提供体检，对居民健康进行动态分析，跟踪；负责传染病的预防和控制；加快县域医共体建设，帮助和促进乡镇医院发展；开展科研，教学工作；完成上级部门交办的其他工作。</w:t>
      </w:r>
    </w:p>
    <w:p w14:paraId="3C9F44A6">
      <w:pPr>
        <w:spacing w:line="640" w:lineRule="exact"/>
        <w:ind w:firstLine="640"/>
        <w:jc w:val="both"/>
        <w:outlineLvl w:val="2"/>
      </w:pPr>
      <w:r>
        <w:rPr>
          <w:rFonts w:ascii="黑体" w:hAnsi="黑体" w:eastAsia="黑体"/>
          <w:sz w:val="32"/>
        </w:rPr>
        <w:t>二、机构设置及人员情况</w:t>
      </w:r>
    </w:p>
    <w:p w14:paraId="6BD0A7E0">
      <w:pPr>
        <w:spacing w:line="580" w:lineRule="exact"/>
        <w:ind w:firstLine="640"/>
        <w:jc w:val="both"/>
      </w:pPr>
      <w:r>
        <w:rPr>
          <w:rFonts w:ascii="仿宋_GB2312" w:hAnsi="仿宋_GB2312" w:eastAsia="仿宋_GB2312"/>
          <w:sz w:val="32"/>
        </w:rPr>
        <w:t>洛浦县人民医院2024年度，实有人数310人，其中：在职人员230人，增加0人；离休人员0人，增加0人；退休人员80人,增加4人。</w:t>
      </w:r>
    </w:p>
    <w:p w14:paraId="414ABF3D">
      <w:pPr>
        <w:spacing w:line="580" w:lineRule="exact"/>
        <w:ind w:firstLine="640"/>
        <w:jc w:val="both"/>
      </w:pPr>
      <w:r>
        <w:rPr>
          <w:rFonts w:ascii="仿宋_GB2312" w:hAnsi="仿宋_GB2312" w:eastAsia="仿宋_GB2312"/>
          <w:sz w:val="32"/>
        </w:rPr>
        <w:t>洛浦县人民医院无下属预算单位，下设43个科室，分别是：党政办、纪检监察部、人力资源部、运营管理部、医务部、护理部、信息中心、医学装备部、后勤保障部、保洁中心、科教中心、门诊部、心神内科一组、心神内科二组、CCU、急诊外科、急诊内科、儿科、新生儿科、呼吸内科、消化科、重症医学科(ICU)、妇科、产科、创伤骨科、普外科、泌尿外科、手术室、感染科、中医馆、全科医学科、全科医学科B组、结核病隔离治疗专区、精神病康复治疗中心、五官科、体检中心、内分泌科、药剂科、心功能科、病理科、超声科、放射科、检验科。</w:t>
      </w:r>
    </w:p>
    <w:p w14:paraId="468C4D7E">
      <w:r>
        <w:br w:type="page"/>
      </w:r>
    </w:p>
    <w:p w14:paraId="00DF040F">
      <w:pPr>
        <w:spacing w:line="240" w:lineRule="auto"/>
        <w:jc w:val="center"/>
        <w:outlineLvl w:val="1"/>
      </w:pPr>
      <w:r>
        <w:rPr>
          <w:rFonts w:ascii="黑体" w:hAnsi="黑体" w:eastAsia="黑体"/>
          <w:sz w:val="32"/>
        </w:rPr>
        <w:t>第二部分 部门决算情况说明</w:t>
      </w:r>
    </w:p>
    <w:p w14:paraId="709869B1">
      <w:pPr>
        <w:spacing w:line="640" w:lineRule="exact"/>
        <w:ind w:firstLine="640"/>
        <w:jc w:val="both"/>
        <w:outlineLvl w:val="2"/>
      </w:pPr>
      <w:r>
        <w:rPr>
          <w:rFonts w:ascii="黑体" w:hAnsi="黑体" w:eastAsia="黑体"/>
          <w:sz w:val="32"/>
        </w:rPr>
        <w:t>一、收入支出决算总体情况说明</w:t>
      </w:r>
    </w:p>
    <w:p w14:paraId="2B3DBC61">
      <w:pPr>
        <w:spacing w:line="580" w:lineRule="exact"/>
        <w:ind w:firstLine="640"/>
        <w:jc w:val="both"/>
      </w:pPr>
      <w:r>
        <w:rPr>
          <w:rFonts w:ascii="仿宋_GB2312" w:hAnsi="仿宋_GB2312" w:eastAsia="仿宋_GB2312"/>
          <w:b/>
          <w:sz w:val="32"/>
        </w:rPr>
        <w:t>2024年度收入总计25,793.77万元，</w:t>
      </w:r>
      <w:r>
        <w:rPr>
          <w:rFonts w:ascii="仿宋_GB2312" w:hAnsi="仿宋_GB2312" w:eastAsia="仿宋_GB2312"/>
          <w:b w:val="0"/>
          <w:sz w:val="32"/>
        </w:rPr>
        <w:t>其中：本年收入合计24,676.15万元，使用非财政拨款结余（含专用结余）1,117.62万元，年初结转和结余0.00万元。</w:t>
      </w:r>
    </w:p>
    <w:p w14:paraId="5A5ED082">
      <w:pPr>
        <w:spacing w:line="580" w:lineRule="exact"/>
        <w:ind w:firstLine="640"/>
        <w:jc w:val="both"/>
      </w:pPr>
      <w:r>
        <w:rPr>
          <w:rFonts w:ascii="仿宋_GB2312" w:hAnsi="仿宋_GB2312" w:eastAsia="仿宋_GB2312"/>
          <w:b/>
          <w:sz w:val="32"/>
        </w:rPr>
        <w:t>2024年度支出总计25,793.77万元，</w:t>
      </w:r>
      <w:r>
        <w:rPr>
          <w:rFonts w:ascii="仿宋_GB2312" w:hAnsi="仿宋_GB2312" w:eastAsia="仿宋_GB2312"/>
          <w:b w:val="0"/>
          <w:sz w:val="32"/>
        </w:rPr>
        <w:t>其中：本年支出合计25,793.77万元，结余分配0.00万元，年末结转和结余0.00万元。</w:t>
      </w:r>
    </w:p>
    <w:p w14:paraId="545F4E54">
      <w:pPr>
        <w:spacing w:line="580" w:lineRule="exact"/>
        <w:ind w:firstLine="640"/>
        <w:jc w:val="both"/>
      </w:pPr>
      <w:r>
        <w:rPr>
          <w:rFonts w:ascii="仿宋_GB2312" w:hAnsi="仿宋_GB2312" w:eastAsia="仿宋_GB2312"/>
          <w:b w:val="0"/>
          <w:sz w:val="32"/>
        </w:rPr>
        <w:t>收入支出总体与上年相比，减少5,517.98万元，下降17.62%，主要原因是：2024年我县作为和田地区医保总额打包付费试点县、因医保定额，医疗收入剧降，我院加强诊疗成本控制；因此收入支出总体与上年相比明显降低。</w:t>
      </w:r>
    </w:p>
    <w:p w14:paraId="0767ECD4">
      <w:pPr>
        <w:spacing w:line="640" w:lineRule="exact"/>
        <w:ind w:firstLine="640"/>
        <w:jc w:val="both"/>
        <w:outlineLvl w:val="2"/>
      </w:pPr>
      <w:r>
        <w:rPr>
          <w:rFonts w:ascii="黑体" w:hAnsi="黑体" w:eastAsia="黑体"/>
          <w:sz w:val="32"/>
        </w:rPr>
        <w:t>二、收入决算情况说明</w:t>
      </w:r>
    </w:p>
    <w:p w14:paraId="2CBCBD71">
      <w:pPr>
        <w:spacing w:line="580" w:lineRule="exact"/>
        <w:ind w:firstLine="640"/>
        <w:jc w:val="both"/>
      </w:pPr>
      <w:r>
        <w:rPr>
          <w:rFonts w:ascii="仿宋_GB2312" w:hAnsi="仿宋_GB2312" w:eastAsia="仿宋_GB2312"/>
          <w:b/>
          <w:sz w:val="32"/>
        </w:rPr>
        <w:t>本年收入24,676.15万元，</w:t>
      </w:r>
      <w:r>
        <w:rPr>
          <w:rFonts w:ascii="仿宋_GB2312" w:hAnsi="仿宋_GB2312" w:eastAsia="仿宋_GB2312"/>
          <w:b w:val="0"/>
          <w:sz w:val="32"/>
        </w:rPr>
        <w:t>其中：财政拨款收入4,212.92万元，占17.07%；上级补助收入0.00万元，占0.00%；事业收入19,921.32万元，占80.73%；经营收入0.00万元，占0.00%；附属单位上缴收入0.00万元，占0.00%；其他收入541.91万元，占2.20%。</w:t>
      </w:r>
    </w:p>
    <w:p w14:paraId="53738F2B">
      <w:pPr>
        <w:spacing w:line="640" w:lineRule="exact"/>
        <w:ind w:firstLine="640"/>
        <w:jc w:val="both"/>
        <w:outlineLvl w:val="2"/>
      </w:pPr>
      <w:r>
        <w:rPr>
          <w:rFonts w:ascii="黑体" w:hAnsi="黑体" w:eastAsia="黑体"/>
          <w:sz w:val="32"/>
        </w:rPr>
        <w:t>三、支出决算情况说明</w:t>
      </w:r>
    </w:p>
    <w:p w14:paraId="13E074AF">
      <w:pPr>
        <w:spacing w:line="580" w:lineRule="exact"/>
        <w:ind w:firstLine="640"/>
        <w:jc w:val="both"/>
      </w:pPr>
      <w:r>
        <w:rPr>
          <w:rFonts w:ascii="仿宋_GB2312" w:hAnsi="仿宋_GB2312" w:eastAsia="仿宋_GB2312"/>
          <w:b/>
          <w:sz w:val="32"/>
        </w:rPr>
        <w:t>本年支出25,793.77万元，</w:t>
      </w:r>
      <w:r>
        <w:rPr>
          <w:rFonts w:ascii="仿宋_GB2312" w:hAnsi="仿宋_GB2312" w:eastAsia="仿宋_GB2312"/>
          <w:b w:val="0"/>
          <w:sz w:val="32"/>
        </w:rPr>
        <w:t>其中：基本支出21,694.34万元，占84.11%；项目支出4,099.43万元，占15.89%；上缴上级支出0.00万元，占0.00%；经营支出0.00万元，占0.00%；对附属单位补助支出0.00万元，占0.00%。</w:t>
      </w:r>
    </w:p>
    <w:p w14:paraId="77F61D4D">
      <w:pPr>
        <w:spacing w:line="640" w:lineRule="exact"/>
        <w:ind w:firstLine="640"/>
        <w:jc w:val="both"/>
        <w:outlineLvl w:val="2"/>
      </w:pPr>
      <w:r>
        <w:rPr>
          <w:rFonts w:ascii="黑体" w:hAnsi="黑体" w:eastAsia="黑体"/>
          <w:sz w:val="32"/>
        </w:rPr>
        <w:t>四、财政拨款收入支出决算总体情况说明</w:t>
      </w:r>
    </w:p>
    <w:p w14:paraId="05039D63">
      <w:pPr>
        <w:spacing w:line="580" w:lineRule="exact"/>
        <w:ind w:firstLine="640"/>
        <w:jc w:val="both"/>
      </w:pPr>
      <w:r>
        <w:rPr>
          <w:rFonts w:ascii="仿宋_GB2312" w:hAnsi="仿宋_GB2312" w:eastAsia="仿宋_GB2312"/>
          <w:b/>
          <w:sz w:val="32"/>
        </w:rPr>
        <w:t>2024年度财政拨款收入总计4,212.92万元，</w:t>
      </w:r>
      <w:r>
        <w:rPr>
          <w:rFonts w:ascii="仿宋_GB2312" w:hAnsi="仿宋_GB2312" w:eastAsia="仿宋_GB2312"/>
          <w:b w:val="0"/>
          <w:sz w:val="32"/>
        </w:rPr>
        <w:t>其中：年初财政拨款结转和结余0.00万元，本年财政拨款收入4,212.92万元。</w:t>
      </w:r>
      <w:r>
        <w:rPr>
          <w:rFonts w:ascii="仿宋_GB2312" w:hAnsi="仿宋_GB2312" w:eastAsia="仿宋_GB2312"/>
          <w:b/>
          <w:sz w:val="32"/>
        </w:rPr>
        <w:t>财政拨款支出总计4,212.92万元，</w:t>
      </w:r>
      <w:r>
        <w:rPr>
          <w:rFonts w:ascii="仿宋_GB2312" w:hAnsi="仿宋_GB2312" w:eastAsia="仿宋_GB2312"/>
          <w:b w:val="0"/>
          <w:sz w:val="32"/>
        </w:rPr>
        <w:t>其中：年末财政拨款结转和结余0.00万元，本年财政拨款支出4,212.92万元。</w:t>
      </w:r>
    </w:p>
    <w:p w14:paraId="6C51744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减少63.88万元，下降1.49%，主要原因是：本年减少2023年中央财政医疗服务与保障能力提升[医疗卫生机构能力建设]补助资金。</w:t>
      </w:r>
      <w:r>
        <w:rPr>
          <w:rFonts w:ascii="仿宋_GB2312" w:hAnsi="仿宋_GB2312" w:eastAsia="仿宋_GB2312"/>
          <w:b/>
          <w:sz w:val="32"/>
        </w:rPr>
        <w:t>与年初预算相比，</w:t>
      </w:r>
      <w:r>
        <w:rPr>
          <w:rFonts w:ascii="仿宋_GB2312" w:hAnsi="仿宋_GB2312" w:eastAsia="仿宋_GB2312"/>
          <w:b w:val="0"/>
          <w:sz w:val="32"/>
        </w:rPr>
        <w:t>年初预算数3,353.59万元，决算数4,212.92万元，预决算差异率25.62%，主要原因是：年中追加人员工资、社保、公积金基数调增部分资金，追加2024年中央基本公共卫生服务补助资金、2024年中央医疗服务与保障能力提升[医疗卫生机构能力建设]补助资金，导致预决算存在差异。</w:t>
      </w:r>
    </w:p>
    <w:p w14:paraId="2A2393A9">
      <w:pPr>
        <w:spacing w:line="640" w:lineRule="exact"/>
        <w:ind w:firstLine="640"/>
        <w:jc w:val="both"/>
        <w:outlineLvl w:val="2"/>
      </w:pPr>
      <w:r>
        <w:rPr>
          <w:rFonts w:ascii="黑体" w:hAnsi="黑体" w:eastAsia="黑体"/>
          <w:sz w:val="32"/>
        </w:rPr>
        <w:t>五、一般公共预算财政拨款支出决算情况说明</w:t>
      </w:r>
    </w:p>
    <w:p w14:paraId="54809F99">
      <w:pPr>
        <w:spacing w:line="640" w:lineRule="exact"/>
        <w:ind w:firstLine="640"/>
        <w:jc w:val="both"/>
        <w:outlineLvl w:val="3"/>
      </w:pPr>
      <w:r>
        <w:rPr>
          <w:rFonts w:ascii="楷体_GB2312" w:hAnsi="楷体_GB2312" w:eastAsia="楷体_GB2312"/>
          <w:b/>
          <w:sz w:val="32"/>
        </w:rPr>
        <w:t>（一）一般公共预算财政拨款支出决算总体情况</w:t>
      </w:r>
    </w:p>
    <w:p w14:paraId="33AA8720">
      <w:pPr>
        <w:spacing w:line="580" w:lineRule="exact"/>
        <w:ind w:firstLine="640"/>
        <w:jc w:val="both"/>
      </w:pPr>
      <w:r>
        <w:rPr>
          <w:rFonts w:ascii="仿宋_GB2312" w:hAnsi="仿宋_GB2312" w:eastAsia="仿宋_GB2312"/>
          <w:b/>
          <w:sz w:val="32"/>
        </w:rPr>
        <w:t>2024年度一般公共预算财政拨款支出4,187.59万元，</w:t>
      </w:r>
      <w:r>
        <w:rPr>
          <w:rFonts w:ascii="仿宋_GB2312" w:hAnsi="仿宋_GB2312" w:eastAsia="仿宋_GB2312"/>
          <w:b w:val="0"/>
          <w:sz w:val="32"/>
        </w:rPr>
        <w:t>占本年支出合计的16.23%。</w:t>
      </w:r>
      <w:r>
        <w:rPr>
          <w:rFonts w:ascii="仿宋_GB2312" w:hAnsi="仿宋_GB2312" w:eastAsia="仿宋_GB2312"/>
          <w:b/>
          <w:sz w:val="32"/>
        </w:rPr>
        <w:t>与上年相比，</w:t>
      </w:r>
      <w:r>
        <w:rPr>
          <w:rFonts w:ascii="仿宋_GB2312" w:hAnsi="仿宋_GB2312" w:eastAsia="仿宋_GB2312"/>
          <w:b w:val="0"/>
          <w:sz w:val="32"/>
        </w:rPr>
        <w:t>减少89.21万元，下降2.09%，主要原因是：本年减少2023年中央财政医疗服务与保障能力提升[医疗卫生机构能力建设]补助资金。</w:t>
      </w:r>
      <w:r>
        <w:rPr>
          <w:rFonts w:ascii="仿宋_GB2312" w:hAnsi="仿宋_GB2312" w:eastAsia="仿宋_GB2312"/>
          <w:b/>
          <w:sz w:val="32"/>
        </w:rPr>
        <w:t>与年初预算相比,</w:t>
      </w:r>
      <w:r>
        <w:rPr>
          <w:rFonts w:ascii="仿宋_GB2312" w:hAnsi="仿宋_GB2312" w:eastAsia="仿宋_GB2312"/>
          <w:b w:val="0"/>
          <w:sz w:val="32"/>
        </w:rPr>
        <w:t>年初预算数3,353.59万元，决算数4,187.59万元，预决算差异率24.87%，主要原因是：年中追加人员工资、社保、公积金基数调增部分资金，追加2024年中央基本公共卫生服务补助资金、2024年中央医疗服务与保障能力提升[医疗卫生机构能力建设]补助资金，导致预决算存在差异。</w:t>
      </w:r>
    </w:p>
    <w:p w14:paraId="0EF5B502">
      <w:pPr>
        <w:spacing w:line="640" w:lineRule="exact"/>
        <w:ind w:firstLine="640"/>
        <w:jc w:val="both"/>
        <w:outlineLvl w:val="3"/>
      </w:pPr>
      <w:r>
        <w:rPr>
          <w:rFonts w:ascii="楷体_GB2312" w:hAnsi="楷体_GB2312" w:eastAsia="楷体_GB2312"/>
          <w:b/>
          <w:sz w:val="32"/>
        </w:rPr>
        <w:t>（二）一般公共预算财政拨款支出决算结构情况</w:t>
      </w:r>
    </w:p>
    <w:p w14:paraId="10085A8E">
      <w:pPr>
        <w:spacing w:line="580" w:lineRule="exact"/>
        <w:ind w:firstLine="640"/>
        <w:jc w:val="both"/>
      </w:pPr>
      <w:r>
        <w:rPr>
          <w:rFonts w:ascii="仿宋_GB2312" w:hAnsi="仿宋_GB2312" w:eastAsia="仿宋_GB2312"/>
          <w:b w:val="0"/>
          <w:sz w:val="32"/>
        </w:rPr>
        <w:t>1.社会保障和就业支出(类)467.55万元,占11.17%。</w:t>
      </w:r>
    </w:p>
    <w:p w14:paraId="407D7787">
      <w:pPr>
        <w:spacing w:line="580" w:lineRule="exact"/>
        <w:ind w:firstLine="640"/>
        <w:jc w:val="both"/>
      </w:pPr>
      <w:r>
        <w:rPr>
          <w:rFonts w:ascii="仿宋_GB2312" w:hAnsi="仿宋_GB2312" w:eastAsia="仿宋_GB2312"/>
          <w:b w:val="0"/>
          <w:sz w:val="32"/>
        </w:rPr>
        <w:t>2.卫生健康支出(类)3,701.11万元,占88.38%。</w:t>
      </w:r>
    </w:p>
    <w:p w14:paraId="0D48C48F">
      <w:pPr>
        <w:spacing w:line="580" w:lineRule="exact"/>
        <w:ind w:firstLine="640"/>
        <w:jc w:val="both"/>
      </w:pPr>
      <w:r>
        <w:rPr>
          <w:rFonts w:ascii="仿宋_GB2312" w:hAnsi="仿宋_GB2312" w:eastAsia="仿宋_GB2312"/>
          <w:b w:val="0"/>
          <w:sz w:val="32"/>
        </w:rPr>
        <w:t>3.其他支出(类)18.93万元,占0.45%。</w:t>
      </w:r>
    </w:p>
    <w:p w14:paraId="5B50C5D0">
      <w:pPr>
        <w:spacing w:line="640" w:lineRule="exact"/>
        <w:ind w:firstLine="640"/>
        <w:jc w:val="both"/>
        <w:outlineLvl w:val="3"/>
      </w:pPr>
      <w:r>
        <w:rPr>
          <w:rFonts w:ascii="楷体_GB2312" w:hAnsi="楷体_GB2312" w:eastAsia="楷体_GB2312"/>
          <w:b/>
          <w:sz w:val="32"/>
        </w:rPr>
        <w:t>（三）一般公共预算财政拨款支出决算具体情况</w:t>
      </w:r>
    </w:p>
    <w:p w14:paraId="5C36F3F5">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1.一般公共服务支出(类)组织事务(款)其他组织事务支出(项):支出决算数为0.00万元，比上年决算减少8.33万元，下降100.00%,主要原因是：本年减少2019年度自治区人才发展专项资金。</w:t>
      </w:r>
    </w:p>
    <w:p w14:paraId="399D2E56">
      <w:pPr>
        <w:spacing w:line="580" w:lineRule="exact"/>
        <w:ind w:firstLine="640"/>
        <w:jc w:val="both"/>
      </w:pPr>
      <w:r>
        <w:rPr>
          <w:rFonts w:ascii="仿宋_GB2312" w:hAnsi="仿宋_GB2312" w:eastAsia="仿宋_GB2312"/>
          <w:b w:val="0"/>
          <w:sz w:val="32"/>
        </w:rPr>
        <w:t>2.科学技术支出(类)基础研究(款)自然科学基金(项):支出决算数为0.00万元，比上年决算减少3.28万元，下降100.00%,主要原因是：本年减少2022年自治区科技计划专项资金。</w:t>
      </w:r>
    </w:p>
    <w:p w14:paraId="27875F3D">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94.06万元，比上年决算增加94.06万元，增长100.00%,主要原因是：本年功能科目调整，事业单位离退休上年度在主科目列支，本年单独列支，导致经费较上年增加。</w:t>
      </w:r>
    </w:p>
    <w:p w14:paraId="3A39F55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373.49万元，比上年决算增加46.12万元，增长14.09%,主要原因是：本年在职人员工资基数调增，养老缴费基数上涨，相应支出增加。</w:t>
      </w:r>
    </w:p>
    <w:p w14:paraId="1EF53F49">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14.20万元，比上年决算减少279.80万元，下降95.17%,主要原因是：本年减少2023年中央财政医疗服务与保障能力提升[医疗卫生机构能力建设]补助资金。</w:t>
      </w:r>
    </w:p>
    <w:p w14:paraId="50A2C0FD">
      <w:pPr>
        <w:spacing w:line="580" w:lineRule="exact"/>
        <w:ind w:firstLine="640"/>
        <w:jc w:val="both"/>
      </w:pPr>
      <w:r>
        <w:rPr>
          <w:rFonts w:ascii="仿宋_GB2312" w:hAnsi="仿宋_GB2312" w:eastAsia="仿宋_GB2312"/>
          <w:b w:val="0"/>
          <w:sz w:val="32"/>
        </w:rPr>
        <w:t>6.卫生健康支出(类)公立医院(款)综合医院(项):支出决算数为2,829.22万元，比上年决算减少454.60万元，下降13.84%,主要原因是：上年度退休人员经费，在职人员医疗缴费</w:t>
      </w:r>
      <w:bookmarkStart w:id="0" w:name="_GoBack"/>
      <w:bookmarkEnd w:id="0"/>
      <w:r>
        <w:rPr>
          <w:rFonts w:ascii="仿宋_GB2312" w:hAnsi="仿宋_GB2312" w:eastAsia="仿宋_GB2312"/>
          <w:b w:val="0"/>
          <w:sz w:val="32"/>
        </w:rPr>
        <w:t>上年度在主科目列支，本年单独列支，导致本科目支出减少。</w:t>
      </w:r>
    </w:p>
    <w:p w14:paraId="62CA3604">
      <w:pPr>
        <w:spacing w:line="580" w:lineRule="exact"/>
        <w:ind w:firstLine="640"/>
        <w:jc w:val="both"/>
      </w:pPr>
      <w:r>
        <w:rPr>
          <w:rFonts w:ascii="仿宋_GB2312" w:hAnsi="仿宋_GB2312" w:eastAsia="仿宋_GB2312"/>
          <w:b w:val="0"/>
          <w:sz w:val="32"/>
        </w:rPr>
        <w:t>7.卫生健康支出(类)公立医院(款)其他公立医院支出(项):支出决算数为131.18万元，比上年决算增加9.91万元，增长8.17%,主要原因是：本年增加2024年中央医疗服务与保障能力提升[公立医院综合改革]补助资金。</w:t>
      </w:r>
    </w:p>
    <w:p w14:paraId="253854F3">
      <w:pPr>
        <w:spacing w:line="580" w:lineRule="exact"/>
        <w:ind w:firstLine="640"/>
        <w:jc w:val="both"/>
      </w:pPr>
      <w:r>
        <w:rPr>
          <w:rFonts w:ascii="仿宋_GB2312" w:hAnsi="仿宋_GB2312" w:eastAsia="仿宋_GB2312"/>
          <w:b w:val="0"/>
          <w:sz w:val="32"/>
        </w:rPr>
        <w:t>8.卫生健康支出(类)基层医疗卫生机构(款)其他基层医疗卫生机构支出(项):支出决算数为160.00万元，比上年决算增加160.00万元，增长100.00%,主要原因是：本年增加2024年中央医疗服务与保障能力提升[医疗卫生机构能力建设]补助资金。</w:t>
      </w:r>
    </w:p>
    <w:p w14:paraId="3DCCB39E">
      <w:pPr>
        <w:spacing w:line="580" w:lineRule="exact"/>
        <w:ind w:firstLine="640"/>
        <w:jc w:val="both"/>
      </w:pPr>
      <w:r>
        <w:rPr>
          <w:rFonts w:ascii="仿宋_GB2312" w:hAnsi="仿宋_GB2312" w:eastAsia="仿宋_GB2312"/>
          <w:b w:val="0"/>
          <w:sz w:val="32"/>
        </w:rPr>
        <w:t>9.卫生健康支出(类)公共卫生(款)基本公共卫生服务(项):支出决算数为126.00万元，比上年决算增加84.42万元，增长203.03%,主要原因是：本年增加2024年中央基本公共卫生服务补助资金-新生儿遗传代谢病及先天性心脏病筛查项目、2024年中央基本公共卫生服务补助资金</w:t>
      </w:r>
      <w:r>
        <w:rPr>
          <w:rFonts w:hint="eastAsia" w:ascii="仿宋_GB2312" w:hAnsi="仿宋_GB2312" w:eastAsia="仿宋_GB2312"/>
          <w:b w:val="0"/>
          <w:sz w:val="32"/>
          <w:lang w:eastAsia="zh-CN"/>
        </w:rPr>
        <w:t>－</w:t>
      </w:r>
      <w:r>
        <w:rPr>
          <w:rFonts w:ascii="仿宋_GB2312" w:hAnsi="仿宋_GB2312" w:eastAsia="仿宋_GB2312"/>
          <w:b w:val="0"/>
          <w:sz w:val="32"/>
        </w:rPr>
        <w:t>新生儿听力筛查项目、2024年自治区基本公共卫生服务补助资金</w:t>
      </w:r>
      <w:r>
        <w:rPr>
          <w:rFonts w:hint="eastAsia" w:ascii="仿宋_GB2312" w:hAnsi="仿宋_GB2312" w:eastAsia="仿宋_GB2312"/>
          <w:b w:val="0"/>
          <w:sz w:val="32"/>
          <w:lang w:eastAsia="zh-CN"/>
        </w:rPr>
        <w:t>－</w:t>
      </w:r>
      <w:r>
        <w:rPr>
          <w:rFonts w:ascii="仿宋_GB2312" w:hAnsi="仿宋_GB2312" w:eastAsia="仿宋_GB2312"/>
          <w:b w:val="0"/>
          <w:sz w:val="32"/>
        </w:rPr>
        <w:t>原基本公共卫生项目。</w:t>
      </w:r>
    </w:p>
    <w:p w14:paraId="073E0062">
      <w:pPr>
        <w:spacing w:line="580" w:lineRule="exact"/>
        <w:ind w:firstLine="640"/>
        <w:jc w:val="both"/>
      </w:pPr>
      <w:r>
        <w:rPr>
          <w:rFonts w:ascii="仿宋_GB2312" w:hAnsi="仿宋_GB2312" w:eastAsia="仿宋_GB2312"/>
          <w:b w:val="0"/>
          <w:sz w:val="32"/>
        </w:rPr>
        <w:t>10.卫生健康支出(类)公共卫生(款)重大公共卫生服务(项):支出决算数为55.93万元，比上年决算增加2.15万元，增长4.00%,主要原因是：2024年重大传染病防控经费较上年增加。</w:t>
      </w:r>
    </w:p>
    <w:p w14:paraId="17983533">
      <w:pPr>
        <w:spacing w:line="580" w:lineRule="exact"/>
        <w:ind w:firstLine="640"/>
        <w:jc w:val="both"/>
      </w:pPr>
      <w:r>
        <w:rPr>
          <w:rFonts w:ascii="仿宋_GB2312" w:hAnsi="仿宋_GB2312" w:eastAsia="仿宋_GB2312"/>
          <w:b w:val="0"/>
          <w:sz w:val="32"/>
        </w:rPr>
        <w:t>11.卫生健康支出(类)公共卫生(款)其他公共卫生支出(项):支出决算数为5.58万元，比上年决算减少38.76万元，下降87.42%,主要原因是：本年减少2023年自治区公共卫生服务[地方公共卫生]补助资金。</w:t>
      </w:r>
    </w:p>
    <w:p w14:paraId="6D9472C0">
      <w:pPr>
        <w:spacing w:line="580" w:lineRule="exact"/>
        <w:ind w:firstLine="640"/>
        <w:jc w:val="both"/>
      </w:pPr>
      <w:r>
        <w:rPr>
          <w:rFonts w:ascii="仿宋_GB2312" w:hAnsi="仿宋_GB2312" w:eastAsia="仿宋_GB2312"/>
          <w:b w:val="0"/>
          <w:sz w:val="32"/>
        </w:rPr>
        <w:t>12.卫生健康支出(类)计划生育事务(款)计划生育服务(项):支出决算数为0.00万元，比上年决算减少20.00万元，下降100.00%,主要原因是：本年减少2023年自治区JHSY服务补助资金。</w:t>
      </w:r>
    </w:p>
    <w:p w14:paraId="41B3D2E3">
      <w:pPr>
        <w:spacing w:line="580" w:lineRule="exact"/>
        <w:ind w:firstLine="640"/>
        <w:jc w:val="both"/>
      </w:pPr>
      <w:r>
        <w:rPr>
          <w:rFonts w:ascii="仿宋_GB2312" w:hAnsi="仿宋_GB2312" w:eastAsia="仿宋_GB2312"/>
          <w:b w:val="0"/>
          <w:sz w:val="32"/>
        </w:rPr>
        <w:t>13.卫生健康支出(类)行政事业单位医疗(款)事业单位医疗(项):支出决算数为189.30万元，比上年决算增加189.30万元，增长100.00%,主要原因是：本年功能科目调整，事业单位医疗上年度在主科目列支，本年单独列支，导致经费较上年增加。</w:t>
      </w:r>
    </w:p>
    <w:p w14:paraId="0A64526E">
      <w:pPr>
        <w:spacing w:line="580" w:lineRule="exact"/>
        <w:ind w:firstLine="640"/>
        <w:jc w:val="both"/>
      </w:pPr>
      <w:r>
        <w:rPr>
          <w:rFonts w:ascii="仿宋_GB2312" w:hAnsi="仿宋_GB2312" w:eastAsia="仿宋_GB2312"/>
          <w:b w:val="0"/>
          <w:sz w:val="32"/>
        </w:rPr>
        <w:t>14.卫生健康支出(类)其他卫生健康支出(款)其他卫生健康支出(项):支出决算数为189.70万元，比上年决算增加129.99万元，增长217.70%,主要原因是：本年增加2020年医疗服务与保障能力提升(医疗卫生机构能力建设)中央财政补助资金。</w:t>
      </w:r>
    </w:p>
    <w:p w14:paraId="7FC2A903">
      <w:pPr>
        <w:spacing w:line="580" w:lineRule="exact"/>
        <w:ind w:firstLine="640"/>
        <w:jc w:val="both"/>
      </w:pPr>
      <w:r>
        <w:rPr>
          <w:rFonts w:ascii="仿宋_GB2312" w:hAnsi="仿宋_GB2312" w:eastAsia="仿宋_GB2312"/>
          <w:b w:val="0"/>
          <w:sz w:val="32"/>
        </w:rPr>
        <w:t>15.节能环保支出(类)能源节约利用(款)能源节约利用(项):支出决算数为0.00万元，比上年决算减少3.00万元，下降100.00%,主要原因是：本年减少2021年自治区节能减排专项资金。</w:t>
      </w:r>
    </w:p>
    <w:p w14:paraId="2593C0F0">
      <w:pPr>
        <w:spacing w:line="580" w:lineRule="exact"/>
        <w:ind w:firstLine="640"/>
        <w:jc w:val="both"/>
      </w:pPr>
      <w:r>
        <w:rPr>
          <w:rFonts w:ascii="仿宋_GB2312" w:hAnsi="仿宋_GB2312" w:eastAsia="仿宋_GB2312"/>
          <w:b w:val="0"/>
          <w:sz w:val="32"/>
        </w:rPr>
        <w:t>16.其他支出(类)其他支出(款)其他支出(项):支出决算数为18.93万元，比上年决算增加2.63万元，增长16.13%,主要原因是：本年自治区“为民办实事”工作专项经费较上年增加。</w:t>
      </w:r>
    </w:p>
    <w:p w14:paraId="4E10A0C3">
      <w:pPr>
        <w:spacing w:line="640" w:lineRule="exact"/>
        <w:ind w:firstLine="640"/>
        <w:jc w:val="both"/>
        <w:outlineLvl w:val="2"/>
      </w:pPr>
      <w:r>
        <w:rPr>
          <w:rFonts w:ascii="黑体" w:hAnsi="黑体" w:eastAsia="黑体"/>
          <w:sz w:val="32"/>
        </w:rPr>
        <w:t>六、一般公共预算财政拨款基本支出决算情况说明</w:t>
      </w:r>
    </w:p>
    <w:p w14:paraId="5BE68E81">
      <w:pPr>
        <w:spacing w:line="580" w:lineRule="exact"/>
        <w:ind w:firstLine="640"/>
        <w:jc w:val="both"/>
      </w:pPr>
      <w:r>
        <w:rPr>
          <w:rFonts w:ascii="仿宋_GB2312" w:hAnsi="仿宋_GB2312" w:eastAsia="仿宋_GB2312"/>
          <w:b w:val="0"/>
          <w:sz w:val="32"/>
        </w:rPr>
        <w:t>2024年度一般公共预算财政拨款基本支出3,328.80万元，其中：</w:t>
      </w:r>
      <w:r>
        <w:rPr>
          <w:rFonts w:ascii="仿宋_GB2312" w:hAnsi="仿宋_GB2312" w:eastAsia="仿宋_GB2312"/>
          <w:b/>
          <w:sz w:val="32"/>
        </w:rPr>
        <w:t>人员经费3,328.80万元，</w:t>
      </w:r>
      <w:r>
        <w:rPr>
          <w:rFonts w:ascii="仿宋_GB2312" w:hAnsi="仿宋_GB2312" w:eastAsia="仿宋_GB2312"/>
          <w:b w:val="0"/>
          <w:sz w:val="32"/>
        </w:rPr>
        <w:t>包括：基本工资、津贴补贴、绩效工资、机关事业单位基本养老保险缴费、职工基本医疗保险缴费、其他社会保障缴费、退休费、生活补助。</w:t>
      </w:r>
    </w:p>
    <w:p w14:paraId="31CBB06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E88671B">
      <w:pPr>
        <w:spacing w:line="640" w:lineRule="exact"/>
        <w:ind w:firstLine="640"/>
        <w:jc w:val="both"/>
        <w:outlineLvl w:val="2"/>
      </w:pPr>
      <w:r>
        <w:rPr>
          <w:rFonts w:ascii="黑体" w:hAnsi="黑体" w:eastAsia="黑体"/>
          <w:sz w:val="32"/>
        </w:rPr>
        <w:t>七、政府性基金预算财政拨款收入支出决算情况说明</w:t>
      </w:r>
    </w:p>
    <w:p w14:paraId="13516E19">
      <w:pPr>
        <w:spacing w:line="580" w:lineRule="exact"/>
        <w:ind w:firstLine="640"/>
        <w:jc w:val="both"/>
      </w:pPr>
      <w:r>
        <w:rPr>
          <w:rFonts w:ascii="仿宋_GB2312" w:hAnsi="仿宋_GB2312" w:eastAsia="仿宋_GB2312"/>
          <w:b/>
          <w:sz w:val="32"/>
        </w:rPr>
        <w:t>2024年度政府性基金预算财政拨款收入总计25.33万元，</w:t>
      </w:r>
      <w:r>
        <w:rPr>
          <w:rFonts w:ascii="仿宋_GB2312" w:hAnsi="仿宋_GB2312" w:eastAsia="仿宋_GB2312"/>
          <w:b w:val="0"/>
          <w:sz w:val="32"/>
        </w:rPr>
        <w:t>其中：年初结转和结余0.00万元，本年收入25.33万元。</w:t>
      </w:r>
      <w:r>
        <w:rPr>
          <w:rFonts w:ascii="仿宋_GB2312" w:hAnsi="仿宋_GB2312" w:eastAsia="仿宋_GB2312"/>
          <w:b/>
          <w:sz w:val="32"/>
        </w:rPr>
        <w:t>政府性基金预算财政拨款支出总计25.33万元，</w:t>
      </w:r>
      <w:r>
        <w:rPr>
          <w:rFonts w:ascii="仿宋_GB2312" w:hAnsi="仿宋_GB2312" w:eastAsia="仿宋_GB2312"/>
          <w:b w:val="0"/>
          <w:sz w:val="32"/>
        </w:rPr>
        <w:t>其中：年末结转和结余0.00万元，本年支出25.33万元。</w:t>
      </w:r>
    </w:p>
    <w:p w14:paraId="2460D29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增加25.33万元，增长100.00%，主要原因是：本年增加结核病区患者伙食补助、2024年中央专项彩票公益金支持地方社会公益事业发展(医疗救助)资金（护齿行动部分）。</w:t>
      </w:r>
      <w:r>
        <w:rPr>
          <w:rFonts w:ascii="仿宋_GB2312" w:hAnsi="仿宋_GB2312" w:eastAsia="仿宋_GB2312"/>
          <w:b/>
          <w:sz w:val="32"/>
        </w:rPr>
        <w:t>与年初预算相比，</w:t>
      </w:r>
      <w:r>
        <w:rPr>
          <w:rFonts w:ascii="仿宋_GB2312" w:hAnsi="仿宋_GB2312" w:eastAsia="仿宋_GB2312"/>
          <w:b w:val="0"/>
          <w:sz w:val="32"/>
        </w:rPr>
        <w:t>年初预算数0.00万元，决算数25.33万元，预决算差异率100.00%，主要原因是：年中追加结核病区患者伙食补助、2024年中央专项彩票公益金支持地方社会公益事业发展(医疗救助)资金（护齿行动部分），导致预决算存在差异。</w:t>
      </w:r>
    </w:p>
    <w:p w14:paraId="017B7E5C">
      <w:pPr>
        <w:spacing w:line="580" w:lineRule="exact"/>
        <w:ind w:firstLine="640"/>
        <w:jc w:val="both"/>
      </w:pPr>
      <w:r>
        <w:rPr>
          <w:rFonts w:ascii="仿宋_GB2312" w:hAnsi="仿宋_GB2312" w:eastAsia="仿宋_GB2312"/>
          <w:b w:val="0"/>
          <w:sz w:val="32"/>
        </w:rPr>
        <w:t>政府性基金预算财政拨款支出25.33万元。</w:t>
      </w:r>
    </w:p>
    <w:p w14:paraId="35F97CBF">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1.城乡社区支出(类)国有土地使用权出让收入安排的支出(款)农村社会事业支出(项):支出决算数为22.19万元，比上年决算增加22.19万元，增长100.00%,主要原因是：本年增加结核病区患者伙食补助。</w:t>
      </w:r>
    </w:p>
    <w:p w14:paraId="257AE898">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3.14万元，比上年决算增加3.14万元，增长100.00%,主要原因是：本年增加2024年中央专项彩票公益金支持地方社会公益事业发展(医疗救助)资金（护齿行动部分）。</w:t>
      </w:r>
    </w:p>
    <w:p w14:paraId="5A61B072">
      <w:pPr>
        <w:spacing w:line="640" w:lineRule="exact"/>
        <w:ind w:firstLine="640"/>
        <w:jc w:val="both"/>
        <w:outlineLvl w:val="2"/>
      </w:pPr>
      <w:r>
        <w:rPr>
          <w:rFonts w:ascii="黑体" w:hAnsi="黑体" w:eastAsia="黑体"/>
          <w:sz w:val="32"/>
        </w:rPr>
        <w:t>八、国有资本经营预算财政拨款收入支出决算情况说明</w:t>
      </w:r>
    </w:p>
    <w:p w14:paraId="6F1DC5C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081000B">
      <w:pPr>
        <w:spacing w:line="640" w:lineRule="exact"/>
        <w:ind w:firstLine="640"/>
        <w:jc w:val="both"/>
        <w:outlineLvl w:val="2"/>
      </w:pPr>
      <w:r>
        <w:rPr>
          <w:rFonts w:ascii="黑体" w:hAnsi="黑体" w:eastAsia="黑体"/>
          <w:sz w:val="32"/>
        </w:rPr>
        <w:t>九、财政拨款“三公”经费支出决算情况说明</w:t>
      </w:r>
    </w:p>
    <w:p w14:paraId="24FAA4C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5FC15CD">
      <w:pPr>
        <w:spacing w:line="580" w:lineRule="exact"/>
        <w:ind w:firstLine="640"/>
        <w:jc w:val="both"/>
      </w:pPr>
      <w:r>
        <w:rPr>
          <w:rFonts w:ascii="仿宋_GB2312" w:hAnsi="仿宋_GB2312" w:eastAsia="仿宋_GB2312"/>
          <w:b/>
          <w:sz w:val="32"/>
        </w:rPr>
        <w:t>具体情况如下：</w:t>
      </w:r>
    </w:p>
    <w:p w14:paraId="23B74E4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7CAFF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18辆，与公务用车保有量差异原因是：差异车辆为一般业务用车，预算未安排公务用车运行维护费。</w:t>
      </w:r>
    </w:p>
    <w:p w14:paraId="1563220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BB9FB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08D08FD">
      <w:pPr>
        <w:spacing w:line="640" w:lineRule="exact"/>
        <w:ind w:firstLine="640"/>
        <w:jc w:val="both"/>
        <w:outlineLvl w:val="2"/>
      </w:pPr>
      <w:r>
        <w:rPr>
          <w:rFonts w:ascii="黑体" w:hAnsi="黑体" w:eastAsia="黑体"/>
          <w:sz w:val="32"/>
        </w:rPr>
        <w:t>十、其他重要事项的情况说明</w:t>
      </w:r>
    </w:p>
    <w:p w14:paraId="3415BE5A">
      <w:pPr>
        <w:spacing w:line="640" w:lineRule="exact"/>
        <w:ind w:firstLine="640"/>
        <w:jc w:val="both"/>
        <w:outlineLvl w:val="3"/>
      </w:pPr>
      <w:r>
        <w:rPr>
          <w:rFonts w:ascii="楷体_GB2312" w:hAnsi="楷体_GB2312" w:eastAsia="楷体_GB2312"/>
          <w:b/>
          <w:sz w:val="32"/>
        </w:rPr>
        <w:t>（一）机关运行经费及公用经费支出情况</w:t>
      </w:r>
    </w:p>
    <w:p w14:paraId="0662D033">
      <w:pPr>
        <w:spacing w:line="580" w:lineRule="exact"/>
        <w:ind w:firstLine="640"/>
        <w:jc w:val="both"/>
      </w:pPr>
      <w:r>
        <w:rPr>
          <w:rFonts w:ascii="仿宋_GB2312" w:hAnsi="仿宋_GB2312" w:eastAsia="仿宋_GB2312"/>
          <w:b w:val="0"/>
          <w:sz w:val="32"/>
        </w:rPr>
        <w:t>2024年度洛浦县人民医院（事业单位）公用经费支出0.00万元，比上年减少44.75万元，下降100.00%，主要原因是：2024年未安排公用经费支出。</w:t>
      </w:r>
    </w:p>
    <w:p w14:paraId="059EDC57">
      <w:pPr>
        <w:spacing w:line="640" w:lineRule="exact"/>
        <w:ind w:firstLine="640"/>
        <w:jc w:val="both"/>
        <w:outlineLvl w:val="3"/>
      </w:pPr>
      <w:r>
        <w:rPr>
          <w:rFonts w:ascii="楷体_GB2312" w:hAnsi="楷体_GB2312" w:eastAsia="楷体_GB2312"/>
          <w:b/>
          <w:sz w:val="32"/>
        </w:rPr>
        <w:t>（二）政府采购情况</w:t>
      </w:r>
    </w:p>
    <w:p w14:paraId="1DFDE7A1">
      <w:pPr>
        <w:spacing w:line="580" w:lineRule="exact"/>
        <w:ind w:firstLine="640"/>
        <w:jc w:val="both"/>
      </w:pPr>
      <w:r>
        <w:rPr>
          <w:rFonts w:ascii="仿宋_GB2312" w:hAnsi="仿宋_GB2312" w:eastAsia="仿宋_GB2312"/>
          <w:b w:val="0"/>
          <w:sz w:val="32"/>
        </w:rPr>
        <w:t>2024年度政府采购支出总额3,996.25万元，其中：政府采购货物支出2,424.89万元、政府采购工程支出78.11万元、政府采购服务支出1,493.25万元。</w:t>
      </w:r>
    </w:p>
    <w:p w14:paraId="4BA005BE">
      <w:pPr>
        <w:spacing w:line="580" w:lineRule="exact"/>
        <w:ind w:firstLine="640"/>
        <w:jc w:val="both"/>
      </w:pPr>
      <w:r>
        <w:rPr>
          <w:rFonts w:ascii="仿宋_GB2312" w:hAnsi="仿宋_GB2312" w:eastAsia="仿宋_GB2312"/>
          <w:b w:val="0"/>
          <w:sz w:val="32"/>
        </w:rPr>
        <w:t>授予中小企业合同金额3,461.09万元，占政府采购支出总额的86.61%，其中：授予小微企业合同金额2,399.28万元，占政府采购支出总额的60.04%。</w:t>
      </w:r>
    </w:p>
    <w:p w14:paraId="0CD3CB38">
      <w:pPr>
        <w:spacing w:line="640" w:lineRule="exact"/>
        <w:ind w:firstLine="640"/>
        <w:jc w:val="both"/>
        <w:outlineLvl w:val="3"/>
      </w:pPr>
      <w:r>
        <w:rPr>
          <w:rFonts w:ascii="楷体_GB2312" w:hAnsi="楷体_GB2312" w:eastAsia="楷体_GB2312"/>
          <w:b/>
          <w:sz w:val="32"/>
        </w:rPr>
        <w:t>（三）国有资产占用情况说明</w:t>
      </w:r>
    </w:p>
    <w:p w14:paraId="772DE00C">
      <w:pPr>
        <w:spacing w:line="580" w:lineRule="exact"/>
        <w:ind w:firstLine="640"/>
        <w:jc w:val="both"/>
      </w:pPr>
      <w:r>
        <w:rPr>
          <w:rFonts w:ascii="仿宋_GB2312" w:hAnsi="仿宋_GB2312" w:eastAsia="仿宋_GB2312"/>
          <w:b w:val="0"/>
          <w:sz w:val="32"/>
        </w:rPr>
        <w:t>截至2024年12月31日，房屋81,033.47平方米，价值22,448.99万元。车辆18辆，价值486.44万元，其中：副部（省）级及以上领导用车0辆、主要负责人用车0辆、机要通信用车0辆、应急保障用车3辆、执法执勤用车0辆、特种专业技术用车11辆、离退休干部服务用车0辆、其他用车4辆，其他用车主要是：我院救护车。单价100万元（含）以上设备（不含车辆）26台（套）。</w:t>
      </w:r>
    </w:p>
    <w:p w14:paraId="7E66770F">
      <w:pPr>
        <w:spacing w:line="640" w:lineRule="exact"/>
        <w:ind w:firstLine="640"/>
        <w:jc w:val="both"/>
        <w:outlineLvl w:val="2"/>
      </w:pPr>
      <w:r>
        <w:rPr>
          <w:rFonts w:ascii="黑体" w:hAnsi="黑体" w:eastAsia="黑体"/>
          <w:sz w:val="32"/>
        </w:rPr>
        <w:t>十一、预算绩效的情况说明</w:t>
      </w:r>
    </w:p>
    <w:p w14:paraId="5714117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根据预算绩效管理要求，本单位2024年度预算绩效管理形成整体支出绩效自评表1个，全年预算总额25,793.77万元，实际执行总额25,793.77万元；预算绩效评价项目</w:t>
      </w:r>
      <w:r>
        <w:rPr>
          <w:rFonts w:hint="eastAsia" w:ascii="仿宋_GB2312" w:hAnsi="仿宋_GB2312" w:eastAsia="仿宋_GB2312"/>
          <w:b w:val="0"/>
          <w:sz w:val="32"/>
          <w:lang w:val="en-US" w:eastAsia="zh-CN"/>
        </w:rPr>
        <w:t>18</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1</w:t>
      </w:r>
      <w:r>
        <w:rPr>
          <w:rFonts w:ascii="仿宋_GB2312" w:hAnsi="仿宋_GB2312" w:eastAsia="仿宋_GB2312"/>
          <w:b w:val="0"/>
          <w:sz w:val="32"/>
        </w:rPr>
        <w:t>,</w:t>
      </w:r>
      <w:r>
        <w:rPr>
          <w:rFonts w:hint="eastAsia" w:ascii="仿宋_GB2312" w:hAnsi="仿宋_GB2312" w:eastAsia="仿宋_GB2312"/>
          <w:b w:val="0"/>
          <w:sz w:val="32"/>
          <w:lang w:val="en-US" w:eastAsia="zh-CN"/>
        </w:rPr>
        <w:t>017.66</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1</w:t>
      </w:r>
      <w:r>
        <w:rPr>
          <w:rFonts w:ascii="仿宋_GB2312" w:hAnsi="仿宋_GB2312" w:eastAsia="仿宋_GB2312"/>
          <w:b w:val="0"/>
          <w:sz w:val="32"/>
        </w:rPr>
        <w:t>,</w:t>
      </w:r>
      <w:r>
        <w:rPr>
          <w:rFonts w:hint="eastAsia" w:ascii="仿宋_GB2312" w:hAnsi="仿宋_GB2312" w:eastAsia="仿宋_GB2312"/>
          <w:b w:val="0"/>
          <w:sz w:val="32"/>
          <w:lang w:val="en-US" w:eastAsia="zh-CN"/>
        </w:rPr>
        <w:t>017.66</w:t>
      </w:r>
      <w:r>
        <w:rPr>
          <w:rFonts w:ascii="仿宋_GB2312" w:hAnsi="仿宋_GB2312" w:eastAsia="仿宋_GB2312"/>
          <w:b w:val="0"/>
          <w:sz w:val="32"/>
        </w:rPr>
        <w:t>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洛浦县人民医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和评价报告。</w:t>
      </w:r>
    </w:p>
    <w:p w14:paraId="414B63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AD931A9">
        <w:tblPrEx>
          <w:tblCellMar>
            <w:top w:w="0" w:type="dxa"/>
            <w:left w:w="108" w:type="dxa"/>
            <w:bottom w:w="0" w:type="dxa"/>
            <w:right w:w="108" w:type="dxa"/>
          </w:tblCellMar>
        </w:tblPrEx>
        <w:tc>
          <w:tcPr>
            <w:tcW w:w="8847" w:type="dxa"/>
            <w:gridSpan w:val="9"/>
            <w:vAlign w:val="center"/>
          </w:tcPr>
          <w:p w14:paraId="57DA7550">
            <w:pPr>
              <w:jc w:val="center"/>
            </w:pPr>
            <w:r>
              <w:rPr>
                <w:rFonts w:ascii="宋体" w:hAnsi="宋体" w:eastAsia="宋体"/>
                <w:sz w:val="24"/>
              </w:rPr>
              <w:t>单位整体支出绩效自评表</w:t>
            </w:r>
          </w:p>
        </w:tc>
      </w:tr>
      <w:tr w14:paraId="38F7C9BC">
        <w:tblPrEx>
          <w:tblCellMar>
            <w:top w:w="0" w:type="dxa"/>
            <w:left w:w="108" w:type="dxa"/>
            <w:bottom w:w="0" w:type="dxa"/>
            <w:right w:w="108" w:type="dxa"/>
          </w:tblCellMar>
        </w:tblPrEx>
        <w:tc>
          <w:tcPr>
            <w:tcW w:w="8847" w:type="dxa"/>
            <w:gridSpan w:val="9"/>
            <w:vAlign w:val="center"/>
          </w:tcPr>
          <w:p w14:paraId="5D78CCA5">
            <w:pPr>
              <w:jc w:val="center"/>
            </w:pPr>
            <w:r>
              <w:rPr>
                <w:rFonts w:ascii="宋体" w:hAnsi="宋体" w:eastAsia="宋体"/>
                <w:sz w:val="24"/>
              </w:rPr>
              <w:t>（2024年度）</w:t>
            </w:r>
          </w:p>
        </w:tc>
      </w:tr>
      <w:tr w14:paraId="119644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3352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8B875F5">
            <w:pPr>
              <w:jc w:val="center"/>
            </w:pPr>
            <w:r>
              <w:rPr>
                <w:rFonts w:ascii="宋体" w:hAnsi="宋体" w:eastAsia="宋体"/>
                <w:sz w:val="16"/>
              </w:rPr>
              <w:t>洛浦县人民医院</w:t>
            </w:r>
          </w:p>
        </w:tc>
      </w:tr>
      <w:tr w14:paraId="12D9B0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241C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55E6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DE86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754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FE3D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39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ED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6F1A">
            <w:pPr>
              <w:jc w:val="center"/>
            </w:pPr>
            <w:r>
              <w:rPr>
                <w:rFonts w:ascii="宋体" w:hAnsi="宋体" w:eastAsia="宋体"/>
                <w:sz w:val="16"/>
              </w:rPr>
              <w:t>得分</w:t>
            </w:r>
          </w:p>
        </w:tc>
      </w:tr>
      <w:tr w14:paraId="2C670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E285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5354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6998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5A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5108">
            <w:pPr>
              <w:jc w:val="center"/>
            </w:pPr>
            <w:r>
              <w:rPr>
                <w:rFonts w:ascii="宋体" w:hAnsi="宋体" w:eastAsia="宋体"/>
                <w:sz w:val="16"/>
              </w:rPr>
              <w:t>4,099.43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1CEE5">
            <w:pPr>
              <w:jc w:val="center"/>
            </w:pPr>
            <w:r>
              <w:rPr>
                <w:rFonts w:ascii="宋体" w:hAnsi="宋体" w:eastAsia="宋体"/>
                <w:sz w:val="16"/>
              </w:rPr>
              <w:t>4,099.43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6D3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2E9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DE22F">
            <w:pPr>
              <w:jc w:val="center"/>
            </w:pPr>
            <w:r>
              <w:rPr>
                <w:rFonts w:ascii="宋体" w:hAnsi="宋体" w:eastAsia="宋体"/>
                <w:sz w:val="16"/>
              </w:rPr>
              <w:t>-</w:t>
            </w:r>
          </w:p>
        </w:tc>
      </w:tr>
      <w:tr w14:paraId="566546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86A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413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2F2E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6AA9">
            <w:pPr>
              <w:jc w:val="center"/>
            </w:pPr>
            <w:r>
              <w:rPr>
                <w:rFonts w:ascii="宋体" w:hAnsi="宋体" w:eastAsia="宋体"/>
                <w:sz w:val="16"/>
              </w:rPr>
              <w:t>22,268.73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0EDF2">
            <w:pPr>
              <w:jc w:val="center"/>
            </w:pPr>
            <w:r>
              <w:rPr>
                <w:rFonts w:ascii="宋体" w:hAnsi="宋体" w:eastAsia="宋体"/>
                <w:sz w:val="16"/>
              </w:rPr>
              <w:t>21,694.34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7BA17">
            <w:pPr>
              <w:jc w:val="center"/>
            </w:pPr>
            <w:r>
              <w:rPr>
                <w:rFonts w:ascii="宋体" w:hAnsi="宋体" w:eastAsia="宋体"/>
                <w:sz w:val="16"/>
              </w:rPr>
              <w:t>21,694.34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45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C38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7FC4">
            <w:pPr>
              <w:jc w:val="center"/>
            </w:pPr>
            <w:r>
              <w:rPr>
                <w:rFonts w:ascii="宋体" w:hAnsi="宋体" w:eastAsia="宋体"/>
                <w:sz w:val="16"/>
              </w:rPr>
              <w:t>-</w:t>
            </w:r>
          </w:p>
        </w:tc>
      </w:tr>
      <w:tr w14:paraId="17D06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68D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994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1B9C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BD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CDC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B30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854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4D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6EE9E">
            <w:pPr>
              <w:jc w:val="center"/>
            </w:pPr>
            <w:r>
              <w:rPr>
                <w:rFonts w:ascii="宋体" w:hAnsi="宋体" w:eastAsia="宋体"/>
                <w:sz w:val="16"/>
              </w:rPr>
              <w:t>-</w:t>
            </w:r>
          </w:p>
        </w:tc>
      </w:tr>
      <w:tr w14:paraId="417CD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6AB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7F68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C9D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A7BBC">
            <w:pPr>
              <w:jc w:val="center"/>
            </w:pPr>
            <w:r>
              <w:rPr>
                <w:rFonts w:ascii="宋体" w:hAnsi="宋体" w:eastAsia="宋体"/>
                <w:sz w:val="16"/>
              </w:rPr>
              <w:t>22,268.73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65848">
            <w:pPr>
              <w:jc w:val="center"/>
            </w:pPr>
            <w:r>
              <w:rPr>
                <w:rFonts w:ascii="宋体" w:hAnsi="宋体" w:eastAsia="宋体"/>
                <w:sz w:val="16"/>
              </w:rPr>
              <w:t>25,793.77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A44EF">
            <w:pPr>
              <w:jc w:val="center"/>
            </w:pPr>
            <w:r>
              <w:rPr>
                <w:rFonts w:ascii="宋体" w:hAnsi="宋体" w:eastAsia="宋体"/>
                <w:sz w:val="16"/>
              </w:rPr>
              <w:t>25,793.77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BC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BCD5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36F6">
            <w:pPr>
              <w:jc w:val="center"/>
            </w:pPr>
            <w:r>
              <w:rPr>
                <w:rFonts w:ascii="宋体" w:hAnsi="宋体" w:eastAsia="宋体"/>
                <w:sz w:val="16"/>
              </w:rPr>
              <w:t>10</w:t>
            </w:r>
          </w:p>
        </w:tc>
      </w:tr>
      <w:tr w14:paraId="4EF2C6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85A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5249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BBA3E">
            <w:pPr>
              <w:jc w:val="center"/>
            </w:pPr>
            <w:r>
              <w:rPr>
                <w:rFonts w:ascii="宋体" w:hAnsi="宋体" w:eastAsia="宋体"/>
                <w:sz w:val="16"/>
              </w:rPr>
              <w:t>实际完成情况</w:t>
            </w:r>
          </w:p>
        </w:tc>
      </w:tr>
      <w:tr w14:paraId="5D0FFC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B78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A942EC">
            <w:pPr>
              <w:jc w:val="both"/>
            </w:pPr>
            <w:r>
              <w:rPr>
                <w:rFonts w:ascii="宋体" w:hAnsi="宋体" w:eastAsia="宋体"/>
                <w:sz w:val="16"/>
              </w:rPr>
              <w:t>单位基本职能：为人民身体健康提供医疗与预防保健服务，常见病，多发病护理，恢复期病人康复治疗与护理预防保健，卫生技术人员培训，初级卫生保健规则实施，卫生监督与信息管理。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医院设24个临床科室、6个医技辅助科室、13个行政职能部门、3个博士工作站(皮肤科、耳鼻喉科、泌尿外科)，与自治区三级医院、地区人民医院等之间建立起45个专科联盟。单位编制数250名，其中：在职230人，退休人员75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中长期规划：持续做好</w:t>
            </w:r>
            <w:r>
              <w:rPr>
                <w:rFonts w:hint="eastAsia" w:ascii="宋体" w:hAnsi="宋体"/>
                <w:sz w:val="16"/>
                <w:lang w:eastAsia="zh-CN"/>
              </w:rPr>
              <w:t>YQ</w:t>
            </w:r>
            <w:r>
              <w:rPr>
                <w:rFonts w:ascii="宋体" w:hAnsi="宋体" w:eastAsia="宋体"/>
                <w:sz w:val="16"/>
              </w:rPr>
              <w:t>防控及院内大急救系统建设。 加强核心制度学习和落实，提高医疗质量加强首诊负责制度、三级医师查房制度、交接班制度、疑难，危重</w:t>
            </w:r>
            <w:r>
              <w:rPr>
                <w:rFonts w:hint="eastAsia" w:ascii="宋体" w:hAnsi="宋体"/>
                <w:sz w:val="16"/>
                <w:lang w:eastAsia="zh-CN"/>
              </w:rPr>
              <w:t>病例</w:t>
            </w:r>
            <w:r>
              <w:rPr>
                <w:rFonts w:ascii="宋体" w:hAnsi="宋体" w:eastAsia="宋体"/>
                <w:sz w:val="16"/>
              </w:rPr>
              <w:t xml:space="preserve">讨论等各项制度学习和落实，全面联动确保等级医院复审评审工作顺利开展通过。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目标1：保障单位在职230人，退休75人的工资福利及各项补助正常发放及部门正常运转；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目标2：组织12次院内高职称医生及援洛专家对各科室进行一次医疗质量大检查。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F4908D">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已完成发展入党积极分子28名，落实医疗质量安全核心制度18项，申报2024年本级科技计划项目16项，卫生院医务人员轮训合格率达80%。</w:t>
            </w:r>
          </w:p>
        </w:tc>
      </w:tr>
      <w:tr w14:paraId="5D45DD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B8F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7B9A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7A4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C17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1C8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F0E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EC8B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9E4B">
            <w:pPr>
              <w:jc w:val="center"/>
            </w:pPr>
            <w:r>
              <w:rPr>
                <w:rFonts w:ascii="宋体" w:hAnsi="宋体" w:eastAsia="宋体"/>
                <w:sz w:val="16"/>
              </w:rPr>
              <w:t>得分</w:t>
            </w:r>
          </w:p>
        </w:tc>
      </w:tr>
      <w:tr w14:paraId="3EB456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C74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5C55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C4E7">
            <w:pPr>
              <w:jc w:val="center"/>
            </w:pPr>
            <w:r>
              <w:rPr>
                <w:rFonts w:ascii="宋体" w:hAnsi="宋体" w:eastAsia="宋体"/>
                <w:sz w:val="16"/>
              </w:rPr>
              <w:t>发展入党积极分子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1D01">
            <w:pPr>
              <w:jc w:val="center"/>
            </w:pPr>
            <w:r>
              <w:rPr>
                <w:rFonts w:ascii="宋体" w:hAnsi="宋体" w:eastAsia="宋体"/>
                <w:sz w:val="16"/>
              </w:rPr>
              <w:t>&gt;=28名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8C8D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BD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99DE">
            <w:pPr>
              <w:jc w:val="center"/>
            </w:pPr>
            <w:r>
              <w:rPr>
                <w:rFonts w:ascii="宋体" w:hAnsi="宋体" w:eastAsia="宋体"/>
                <w:sz w:val="16"/>
              </w:rPr>
              <w:t>28名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F5655">
            <w:pPr>
              <w:jc w:val="center"/>
            </w:pPr>
            <w:r>
              <w:rPr>
                <w:rFonts w:ascii="宋体" w:hAnsi="宋体" w:eastAsia="宋体"/>
                <w:sz w:val="16"/>
              </w:rPr>
              <w:t>20</w:t>
            </w:r>
          </w:p>
        </w:tc>
      </w:tr>
      <w:tr w14:paraId="2E09F8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23F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DB8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80B16">
            <w:pPr>
              <w:jc w:val="center"/>
            </w:pPr>
            <w:r>
              <w:rPr>
                <w:rFonts w:ascii="宋体" w:hAnsi="宋体" w:eastAsia="宋体"/>
                <w:sz w:val="16"/>
              </w:rPr>
              <w:t>落实医疗质量安全核心制度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E155">
            <w:pPr>
              <w:jc w:val="center"/>
            </w:pPr>
            <w:r>
              <w:rPr>
                <w:rFonts w:ascii="宋体" w:hAnsi="宋体" w:eastAsia="宋体"/>
                <w:sz w:val="16"/>
              </w:rPr>
              <w:t>&gt;=18项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31FD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75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23AB9">
            <w:pPr>
              <w:jc w:val="center"/>
            </w:pPr>
            <w:r>
              <w:rPr>
                <w:rFonts w:ascii="宋体" w:hAnsi="宋体" w:eastAsia="宋体"/>
                <w:sz w:val="16"/>
              </w:rPr>
              <w:t>18项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27DEC">
            <w:pPr>
              <w:jc w:val="center"/>
            </w:pPr>
            <w:r>
              <w:rPr>
                <w:rFonts w:ascii="宋体" w:hAnsi="宋体" w:eastAsia="宋体"/>
                <w:sz w:val="16"/>
              </w:rPr>
              <w:t>20</w:t>
            </w:r>
          </w:p>
        </w:tc>
      </w:tr>
      <w:tr w14:paraId="100FD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7BB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D8E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E92D6">
            <w:pPr>
              <w:jc w:val="center"/>
            </w:pPr>
            <w:r>
              <w:rPr>
                <w:rFonts w:ascii="宋体" w:hAnsi="宋体" w:eastAsia="宋体"/>
                <w:sz w:val="16"/>
              </w:rPr>
              <w:t>申报2024年本级科技计划项目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06166">
            <w:pPr>
              <w:jc w:val="center"/>
            </w:pPr>
            <w:r>
              <w:rPr>
                <w:rFonts w:ascii="宋体" w:hAnsi="宋体" w:eastAsia="宋体"/>
                <w:sz w:val="16"/>
              </w:rPr>
              <w:t>&gt;=16项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F58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723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E5538">
            <w:pPr>
              <w:jc w:val="center"/>
            </w:pPr>
            <w:r>
              <w:rPr>
                <w:rFonts w:ascii="宋体" w:hAnsi="宋体" w:eastAsia="宋体"/>
                <w:sz w:val="16"/>
              </w:rPr>
              <w:t>16项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4120">
            <w:pPr>
              <w:jc w:val="center"/>
            </w:pPr>
            <w:r>
              <w:rPr>
                <w:rFonts w:ascii="宋体" w:hAnsi="宋体" w:eastAsia="宋体"/>
                <w:sz w:val="16"/>
              </w:rPr>
              <w:t>20</w:t>
            </w:r>
          </w:p>
        </w:tc>
      </w:tr>
      <w:tr w14:paraId="59299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DC4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80AD">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B28A">
            <w:pPr>
              <w:jc w:val="center"/>
            </w:pPr>
            <w:r>
              <w:rPr>
                <w:rFonts w:ascii="宋体" w:hAnsi="宋体" w:eastAsia="宋体"/>
                <w:sz w:val="16"/>
              </w:rPr>
              <w:t>卫生院医务人员轮训合格率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6BDF9">
            <w:pPr>
              <w:jc w:val="center"/>
            </w:pPr>
            <w:r>
              <w:rPr>
                <w:rFonts w:ascii="宋体" w:hAnsi="宋体" w:eastAsia="宋体"/>
                <w:sz w:val="16"/>
              </w:rPr>
              <w:t>&gt;=80%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902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1169">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D3FFF">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354F">
            <w:pPr>
              <w:jc w:val="center"/>
            </w:pPr>
            <w:r>
              <w:rPr>
                <w:rFonts w:ascii="宋体" w:hAnsi="宋体" w:eastAsia="宋体"/>
                <w:sz w:val="16"/>
              </w:rPr>
              <w:t>30</w:t>
            </w:r>
          </w:p>
        </w:tc>
      </w:tr>
    </w:tbl>
    <w:p w14:paraId="0616C50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A4CC85">
        <w:tblPrEx>
          <w:tblCellMar>
            <w:top w:w="0" w:type="dxa"/>
            <w:left w:w="108" w:type="dxa"/>
            <w:bottom w:w="0" w:type="dxa"/>
            <w:right w:w="108" w:type="dxa"/>
          </w:tblCellMar>
        </w:tblPrEx>
        <w:tc>
          <w:tcPr>
            <w:tcW w:w="8847" w:type="dxa"/>
            <w:gridSpan w:val="9"/>
            <w:vAlign w:val="center"/>
          </w:tcPr>
          <w:p w14:paraId="39EBEFDA">
            <w:pPr>
              <w:jc w:val="center"/>
            </w:pPr>
            <w:r>
              <w:rPr>
                <w:rFonts w:ascii="宋体" w:hAnsi="宋体" w:eastAsia="宋体"/>
                <w:sz w:val="24"/>
              </w:rPr>
              <w:t>项目支出绩效自评表</w:t>
            </w:r>
          </w:p>
        </w:tc>
      </w:tr>
      <w:tr w14:paraId="5B61A369">
        <w:tblPrEx>
          <w:tblCellMar>
            <w:top w:w="0" w:type="dxa"/>
            <w:left w:w="108" w:type="dxa"/>
            <w:bottom w:w="0" w:type="dxa"/>
            <w:right w:w="108" w:type="dxa"/>
          </w:tblCellMar>
        </w:tblPrEx>
        <w:tc>
          <w:tcPr>
            <w:tcW w:w="8847" w:type="dxa"/>
            <w:gridSpan w:val="9"/>
            <w:vAlign w:val="center"/>
          </w:tcPr>
          <w:p w14:paraId="469B0F46">
            <w:pPr>
              <w:jc w:val="center"/>
            </w:pPr>
            <w:r>
              <w:rPr>
                <w:rFonts w:ascii="宋体" w:hAnsi="宋体" w:eastAsia="宋体"/>
                <w:sz w:val="24"/>
              </w:rPr>
              <w:t>(2024年度)</w:t>
            </w:r>
          </w:p>
        </w:tc>
      </w:tr>
      <w:tr w14:paraId="487F37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C287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C73149">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〔2020〕82号</w:t>
            </w:r>
            <w:r>
              <w:rPr>
                <w:rFonts w:ascii="宋体" w:hAnsi="宋体" w:eastAsia="宋体"/>
                <w:sz w:val="16"/>
              </w:rPr>
              <w:t>：购买设备款(清）-洛财纪字</w:t>
            </w:r>
            <w:r>
              <w:rPr>
                <w:rFonts w:hint="eastAsia" w:ascii="宋体" w:hAnsi="宋体"/>
                <w:sz w:val="16"/>
                <w:lang w:eastAsia="zh-CN"/>
              </w:rPr>
              <w:t>〔2024〕3号</w:t>
            </w:r>
          </w:p>
        </w:tc>
      </w:tr>
      <w:tr w14:paraId="1B776D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5942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C089C">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27D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90431F">
            <w:pPr>
              <w:jc w:val="center"/>
            </w:pPr>
            <w:r>
              <w:rPr>
                <w:rFonts w:ascii="宋体" w:hAnsi="宋体" w:eastAsia="宋体"/>
                <w:sz w:val="16"/>
              </w:rPr>
              <w:t>洛浦县人民医院</w:t>
            </w:r>
          </w:p>
        </w:tc>
      </w:tr>
      <w:tr w14:paraId="50B10A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6BA2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4B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EC6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256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626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1E9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CDA2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CD7B4">
            <w:pPr>
              <w:jc w:val="center"/>
            </w:pPr>
            <w:r>
              <w:rPr>
                <w:rFonts w:ascii="宋体" w:hAnsi="宋体" w:eastAsia="宋体"/>
                <w:sz w:val="16"/>
              </w:rPr>
              <w:t>得分</w:t>
            </w:r>
          </w:p>
        </w:tc>
      </w:tr>
      <w:tr w14:paraId="51E473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826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91EF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8DF9">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628F9">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DF570">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D30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5F7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C147">
            <w:pPr>
              <w:jc w:val="center"/>
            </w:pPr>
            <w:r>
              <w:rPr>
                <w:rFonts w:ascii="宋体" w:hAnsi="宋体" w:eastAsia="宋体"/>
                <w:sz w:val="16"/>
              </w:rPr>
              <w:t>10.00分</w:t>
            </w:r>
          </w:p>
        </w:tc>
      </w:tr>
      <w:tr w14:paraId="43ECB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5D0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449F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983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C8E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313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131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43C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1C432">
            <w:pPr>
              <w:jc w:val="center"/>
            </w:pPr>
            <w:r>
              <w:rPr>
                <w:rFonts w:ascii="宋体" w:hAnsi="宋体" w:eastAsia="宋体"/>
                <w:sz w:val="16"/>
              </w:rPr>
              <w:t>—</w:t>
            </w:r>
          </w:p>
        </w:tc>
      </w:tr>
      <w:tr w14:paraId="1C88C4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C74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D1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365C">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F6310">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9B60">
            <w:pPr>
              <w:jc w:val="center"/>
            </w:pPr>
            <w:r>
              <w:rPr>
                <w:rFonts w:ascii="宋体" w:hAnsi="宋体" w:eastAsia="宋体"/>
                <w:sz w:val="16"/>
              </w:rPr>
              <w:t>112.20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4B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60C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1367E">
            <w:pPr>
              <w:jc w:val="center"/>
            </w:pPr>
            <w:r>
              <w:rPr>
                <w:rFonts w:ascii="宋体" w:hAnsi="宋体" w:eastAsia="宋体"/>
                <w:sz w:val="16"/>
              </w:rPr>
              <w:t>—</w:t>
            </w:r>
          </w:p>
        </w:tc>
      </w:tr>
      <w:tr w14:paraId="656F72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D18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5A9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C3E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D86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C7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56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C1B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D9B02">
            <w:pPr>
              <w:jc w:val="center"/>
            </w:pPr>
            <w:r>
              <w:rPr>
                <w:rFonts w:ascii="宋体" w:hAnsi="宋体" w:eastAsia="宋体"/>
                <w:sz w:val="16"/>
              </w:rPr>
              <w:t>—</w:t>
            </w:r>
          </w:p>
        </w:tc>
      </w:tr>
      <w:tr w14:paraId="7A16AA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C933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440B6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0573AF">
            <w:pPr>
              <w:jc w:val="center"/>
            </w:pPr>
            <w:r>
              <w:rPr>
                <w:rFonts w:ascii="宋体" w:hAnsi="宋体" w:eastAsia="宋体"/>
                <w:sz w:val="16"/>
              </w:rPr>
              <w:t>实际完成情况</w:t>
            </w:r>
          </w:p>
        </w:tc>
      </w:tr>
      <w:tr w14:paraId="0D1581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F28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D1D2E">
            <w:pPr>
              <w:jc w:val="both"/>
            </w:pPr>
            <w:r>
              <w:rPr>
                <w:rFonts w:ascii="宋体" w:hAnsi="宋体" w:eastAsia="宋体"/>
                <w:sz w:val="16"/>
              </w:rPr>
              <w:t>根据2020年结转2024年专项资金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〔2020〕82号</w:t>
            </w:r>
            <w:r>
              <w:rPr>
                <w:rFonts w:ascii="宋体" w:hAnsi="宋体" w:eastAsia="宋体"/>
                <w:sz w:val="16"/>
              </w:rPr>
              <w:t>：购买设备款(清）-洛财纪字</w:t>
            </w:r>
            <w:r>
              <w:rPr>
                <w:rFonts w:hint="eastAsia" w:ascii="宋体" w:hAnsi="宋体"/>
                <w:sz w:val="16"/>
                <w:lang w:eastAsia="zh-CN"/>
              </w:rPr>
              <w:t>〔2024〕3号</w:t>
            </w:r>
            <w:r>
              <w:rPr>
                <w:rFonts w:ascii="宋体" w:hAnsi="宋体" w:eastAsia="宋体"/>
                <w:sz w:val="16"/>
              </w:rPr>
              <w:t>）文件实施此项目，项目主要内容为：保障1个企业设备款，通过项目实施，保障政府公信力，争取项目单位满意度达到95%以上。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D382F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已保障1</w:t>
            </w:r>
            <w:r>
              <w:rPr>
                <w:rFonts w:hint="eastAsia" w:ascii="宋体" w:hAnsi="宋体"/>
                <w:sz w:val="16"/>
                <w:lang w:eastAsia="zh-CN"/>
              </w:rPr>
              <w:t>家</w:t>
            </w:r>
            <w:r>
              <w:rPr>
                <w:rFonts w:ascii="宋体" w:hAnsi="宋体" w:eastAsia="宋体"/>
                <w:sz w:val="16"/>
              </w:rPr>
              <w:t>企业设备款，资金已使用112.2万元。通过项目实施，保障政府公信力，争取项目单位满意度达到95%以上。</w:t>
            </w:r>
          </w:p>
        </w:tc>
      </w:tr>
      <w:tr w14:paraId="381E2B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C91D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FB80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F20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505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884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A7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C5F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02E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C37CE">
            <w:pPr>
              <w:jc w:val="center"/>
            </w:pPr>
            <w:r>
              <w:rPr>
                <w:rFonts w:ascii="宋体" w:hAnsi="宋体" w:eastAsia="宋体"/>
                <w:sz w:val="16"/>
              </w:rPr>
              <w:t>偏差原因分析及改进措施</w:t>
            </w:r>
          </w:p>
        </w:tc>
      </w:tr>
      <w:tr w14:paraId="130E56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E761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2972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CB4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330A4">
            <w:pPr>
              <w:jc w:val="center"/>
            </w:pPr>
            <w:r>
              <w:rPr>
                <w:rFonts w:ascii="宋体" w:hAnsi="宋体" w:eastAsia="宋体"/>
                <w:sz w:val="16"/>
              </w:rPr>
              <w:t>项目涉及公司数量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0507">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8EB9C">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0AB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7B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AC9A">
            <w:pPr>
              <w:jc w:val="center"/>
            </w:pPr>
          </w:p>
        </w:tc>
      </w:tr>
      <w:tr w14:paraId="7DDE4F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15F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541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8391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AA8F9">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468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37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864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E5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DC79">
            <w:pPr>
              <w:jc w:val="center"/>
            </w:pPr>
          </w:p>
        </w:tc>
      </w:tr>
      <w:tr w14:paraId="13108F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2C6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F2C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33C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259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C9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174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2B7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DB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CA89">
            <w:pPr>
              <w:jc w:val="center"/>
            </w:pPr>
          </w:p>
        </w:tc>
      </w:tr>
      <w:tr w14:paraId="2924F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912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F5E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3FC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2496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B99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FF9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691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D6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1989">
            <w:pPr>
              <w:jc w:val="center"/>
            </w:pPr>
          </w:p>
        </w:tc>
      </w:tr>
      <w:tr w14:paraId="2E3C56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FC4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8F7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0A9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E1F2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1E0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6F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F7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DD2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044D">
            <w:pPr>
              <w:jc w:val="center"/>
            </w:pPr>
          </w:p>
        </w:tc>
      </w:tr>
      <w:tr w14:paraId="6A2D8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D17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D42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30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8A554">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6DCB">
            <w:pPr>
              <w:jc w:val="center"/>
            </w:pPr>
            <w:r>
              <w:rPr>
                <w:rFonts w:ascii="宋体" w:hAnsi="宋体" w:eastAsia="宋体"/>
                <w:sz w:val="16"/>
              </w:rPr>
              <w:t>&lt;=112.20万元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05B3">
            <w:pPr>
              <w:jc w:val="center"/>
            </w:pPr>
            <w:r>
              <w:rPr>
                <w:rFonts w:ascii="宋体" w:hAnsi="宋体" w:eastAsia="宋体"/>
                <w:sz w:val="16"/>
              </w:rPr>
              <w:t>=112.2万元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577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27B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1FFEA">
            <w:pPr>
              <w:jc w:val="center"/>
            </w:pPr>
          </w:p>
        </w:tc>
      </w:tr>
      <w:tr w14:paraId="0B72A2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45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C119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BDA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0539">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922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4CA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43F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50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E3AA">
            <w:pPr>
              <w:jc w:val="center"/>
            </w:pPr>
          </w:p>
        </w:tc>
      </w:tr>
      <w:tr w14:paraId="60797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F5D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DAE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0B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1F5BE">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E9E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65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D4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DAD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39AA">
            <w:pPr>
              <w:jc w:val="center"/>
            </w:pPr>
          </w:p>
        </w:tc>
      </w:tr>
      <w:tr w14:paraId="590E678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B4A4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68B4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636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6981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E5ADAD"/>
        </w:tc>
      </w:tr>
    </w:tbl>
    <w:p w14:paraId="19A0773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FAB592">
        <w:tblPrEx>
          <w:tblCellMar>
            <w:top w:w="0" w:type="dxa"/>
            <w:left w:w="108" w:type="dxa"/>
            <w:bottom w:w="0" w:type="dxa"/>
            <w:right w:w="108" w:type="dxa"/>
          </w:tblCellMar>
        </w:tblPrEx>
        <w:tc>
          <w:tcPr>
            <w:tcW w:w="8847" w:type="dxa"/>
            <w:gridSpan w:val="9"/>
            <w:vAlign w:val="center"/>
          </w:tcPr>
          <w:p w14:paraId="4FBF5F8A">
            <w:pPr>
              <w:jc w:val="center"/>
            </w:pPr>
            <w:r>
              <w:rPr>
                <w:rFonts w:ascii="宋体" w:hAnsi="宋体" w:eastAsia="宋体"/>
                <w:sz w:val="24"/>
              </w:rPr>
              <w:t>项目支出绩效自评表</w:t>
            </w:r>
          </w:p>
        </w:tc>
      </w:tr>
      <w:tr w14:paraId="5318B08C">
        <w:tblPrEx>
          <w:tblCellMar>
            <w:top w:w="0" w:type="dxa"/>
            <w:left w:w="108" w:type="dxa"/>
            <w:bottom w:w="0" w:type="dxa"/>
            <w:right w:w="108" w:type="dxa"/>
          </w:tblCellMar>
        </w:tblPrEx>
        <w:tc>
          <w:tcPr>
            <w:tcW w:w="8847" w:type="dxa"/>
            <w:gridSpan w:val="9"/>
            <w:vAlign w:val="center"/>
          </w:tcPr>
          <w:p w14:paraId="26E4FE1C">
            <w:pPr>
              <w:jc w:val="center"/>
            </w:pPr>
            <w:r>
              <w:rPr>
                <w:rFonts w:ascii="宋体" w:hAnsi="宋体" w:eastAsia="宋体"/>
                <w:sz w:val="24"/>
              </w:rPr>
              <w:t>(2024年度)</w:t>
            </w:r>
          </w:p>
        </w:tc>
      </w:tr>
      <w:tr w14:paraId="47B504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7E3D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A3C3F4">
            <w:pPr>
              <w:jc w:val="center"/>
            </w:pPr>
            <w:r>
              <w:rPr>
                <w:rFonts w:ascii="宋体" w:hAnsi="宋体" w:eastAsia="宋体"/>
                <w:sz w:val="16"/>
              </w:rPr>
              <w:t>2020年结转2024年中央直达：和地财社</w:t>
            </w:r>
            <w:r>
              <w:rPr>
                <w:rFonts w:hint="eastAsia" w:ascii="宋体" w:hAnsi="宋体"/>
                <w:sz w:val="16"/>
                <w:lang w:eastAsia="zh-CN"/>
              </w:rPr>
              <w:t>〔2020〕82号</w:t>
            </w:r>
            <w:r>
              <w:rPr>
                <w:rFonts w:ascii="宋体" w:hAnsi="宋体" w:eastAsia="宋体"/>
                <w:sz w:val="16"/>
              </w:rPr>
              <w:t>：设备款（清）-洛财纪字</w:t>
            </w:r>
            <w:r>
              <w:rPr>
                <w:rFonts w:hint="eastAsia" w:ascii="宋体" w:hAnsi="宋体"/>
                <w:sz w:val="16"/>
                <w:lang w:eastAsia="zh-CN"/>
              </w:rPr>
              <w:t>〔2024〕3号</w:t>
            </w:r>
          </w:p>
        </w:tc>
      </w:tr>
      <w:tr w14:paraId="606A82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9D55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297FAC">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03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4AFEAA">
            <w:pPr>
              <w:jc w:val="center"/>
            </w:pPr>
            <w:r>
              <w:rPr>
                <w:rFonts w:ascii="宋体" w:hAnsi="宋体" w:eastAsia="宋体"/>
                <w:sz w:val="16"/>
              </w:rPr>
              <w:t>洛浦县人民医院</w:t>
            </w:r>
          </w:p>
        </w:tc>
      </w:tr>
      <w:tr w14:paraId="30B5FE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4AF71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974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F62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C90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C1E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8D7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102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DE2E">
            <w:pPr>
              <w:jc w:val="center"/>
            </w:pPr>
            <w:r>
              <w:rPr>
                <w:rFonts w:ascii="宋体" w:hAnsi="宋体" w:eastAsia="宋体"/>
                <w:sz w:val="16"/>
              </w:rPr>
              <w:t>得分</w:t>
            </w:r>
          </w:p>
        </w:tc>
      </w:tr>
      <w:tr w14:paraId="76BD8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B32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7A57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6AE0">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BB6B">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49E2D">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B18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5DBB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045B">
            <w:pPr>
              <w:jc w:val="center"/>
            </w:pPr>
            <w:r>
              <w:rPr>
                <w:rFonts w:ascii="宋体" w:hAnsi="宋体" w:eastAsia="宋体"/>
                <w:sz w:val="16"/>
              </w:rPr>
              <w:t>10.00分</w:t>
            </w:r>
          </w:p>
        </w:tc>
      </w:tr>
      <w:tr w14:paraId="57AB11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0C1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E68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CE8A">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E6508">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9DAB">
            <w:pPr>
              <w:jc w:val="center"/>
            </w:pPr>
            <w:r>
              <w:rPr>
                <w:rFonts w:ascii="宋体" w:hAnsi="宋体" w:eastAsia="宋体"/>
                <w:sz w:val="16"/>
              </w:rPr>
              <w:t>189.70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E8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649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8F89">
            <w:pPr>
              <w:jc w:val="center"/>
            </w:pPr>
            <w:r>
              <w:rPr>
                <w:rFonts w:ascii="宋体" w:hAnsi="宋体" w:eastAsia="宋体"/>
                <w:sz w:val="16"/>
              </w:rPr>
              <w:t>—</w:t>
            </w:r>
          </w:p>
        </w:tc>
      </w:tr>
      <w:tr w14:paraId="7A9F8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F16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3C79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91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7DE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954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E4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AC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F7A7">
            <w:pPr>
              <w:jc w:val="center"/>
            </w:pPr>
            <w:r>
              <w:rPr>
                <w:rFonts w:ascii="宋体" w:hAnsi="宋体" w:eastAsia="宋体"/>
                <w:sz w:val="16"/>
              </w:rPr>
              <w:t>—</w:t>
            </w:r>
          </w:p>
        </w:tc>
      </w:tr>
      <w:tr w14:paraId="18BE7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A708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07D4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68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00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A0D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676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B36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59D6">
            <w:pPr>
              <w:jc w:val="center"/>
            </w:pPr>
            <w:r>
              <w:rPr>
                <w:rFonts w:ascii="宋体" w:hAnsi="宋体" w:eastAsia="宋体"/>
                <w:sz w:val="16"/>
              </w:rPr>
              <w:t>—</w:t>
            </w:r>
          </w:p>
        </w:tc>
      </w:tr>
      <w:tr w14:paraId="455DE5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988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27D2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F28BE">
            <w:pPr>
              <w:jc w:val="center"/>
            </w:pPr>
            <w:r>
              <w:rPr>
                <w:rFonts w:ascii="宋体" w:hAnsi="宋体" w:eastAsia="宋体"/>
                <w:sz w:val="16"/>
              </w:rPr>
              <w:t>实际完成情况</w:t>
            </w:r>
          </w:p>
        </w:tc>
      </w:tr>
      <w:tr w14:paraId="72A0C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C7D6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13174F">
            <w:pPr>
              <w:jc w:val="both"/>
            </w:pPr>
            <w:r>
              <w:rPr>
                <w:rFonts w:ascii="宋体" w:hAnsi="宋体" w:eastAsia="宋体"/>
                <w:sz w:val="16"/>
              </w:rPr>
              <w:t>根据（2020年结转2024年中央直达：和地财社</w:t>
            </w:r>
            <w:r>
              <w:rPr>
                <w:rFonts w:hint="eastAsia" w:ascii="宋体" w:hAnsi="宋体"/>
                <w:sz w:val="16"/>
                <w:lang w:eastAsia="zh-CN"/>
              </w:rPr>
              <w:t>〔2020〕82号</w:t>
            </w:r>
            <w:r>
              <w:rPr>
                <w:rFonts w:ascii="宋体" w:hAnsi="宋体" w:eastAsia="宋体"/>
                <w:sz w:val="16"/>
              </w:rPr>
              <w:t>：设备款（清）-洛财纪字</w:t>
            </w:r>
            <w:r>
              <w:rPr>
                <w:rFonts w:hint="eastAsia" w:ascii="宋体" w:hAnsi="宋体"/>
                <w:sz w:val="16"/>
                <w:lang w:eastAsia="zh-CN"/>
              </w:rPr>
              <w:t>〔2024〕3号</w:t>
            </w:r>
            <w:r>
              <w:rPr>
                <w:rFonts w:ascii="宋体" w:hAnsi="宋体" w:eastAsia="宋体"/>
                <w:sz w:val="16"/>
              </w:rPr>
              <w:t>）文件实施此项目，项目主要内容为：保障1个企业设备款，通过项目实施，保障政府公信力，争取项目单位满意度达到95%以上。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A0613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已保障1</w:t>
            </w:r>
            <w:r>
              <w:rPr>
                <w:rFonts w:hint="eastAsia" w:ascii="宋体" w:hAnsi="宋体"/>
                <w:sz w:val="16"/>
                <w:lang w:eastAsia="zh-CN"/>
              </w:rPr>
              <w:t>家</w:t>
            </w:r>
            <w:r>
              <w:rPr>
                <w:rFonts w:ascii="宋体" w:hAnsi="宋体" w:eastAsia="宋体"/>
                <w:sz w:val="16"/>
              </w:rPr>
              <w:t>企业设备款，资金已使用189.7万元。通过项目实施，保障政府公信力。</w:t>
            </w:r>
          </w:p>
        </w:tc>
      </w:tr>
      <w:tr w14:paraId="078888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ED9E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85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1BD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07C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2BCA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DBCA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84B8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497B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A2F9">
            <w:pPr>
              <w:jc w:val="center"/>
            </w:pPr>
            <w:r>
              <w:rPr>
                <w:rFonts w:ascii="宋体" w:hAnsi="宋体" w:eastAsia="宋体"/>
                <w:sz w:val="16"/>
              </w:rPr>
              <w:t>偏差原因分析及改进措施</w:t>
            </w:r>
          </w:p>
        </w:tc>
      </w:tr>
      <w:tr w14:paraId="3A63AD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174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8823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BA9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67B84">
            <w:pPr>
              <w:jc w:val="center"/>
            </w:pPr>
            <w:r>
              <w:rPr>
                <w:rFonts w:ascii="宋体" w:hAnsi="宋体" w:eastAsia="宋体"/>
                <w:sz w:val="16"/>
              </w:rPr>
              <w:t>项目涉及公司数量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42E16">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357D">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2A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E19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EABB">
            <w:pPr>
              <w:jc w:val="center"/>
            </w:pPr>
          </w:p>
        </w:tc>
      </w:tr>
      <w:tr w14:paraId="079B1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B30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F17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8D9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A0BB6">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17B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07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88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C62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F0E43">
            <w:pPr>
              <w:jc w:val="center"/>
            </w:pPr>
          </w:p>
        </w:tc>
      </w:tr>
      <w:tr w14:paraId="5B2762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DF7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8AF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15D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6F02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1F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00A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6E5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80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228AA">
            <w:pPr>
              <w:jc w:val="center"/>
            </w:pPr>
          </w:p>
        </w:tc>
      </w:tr>
      <w:tr w14:paraId="1C27F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114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6E01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C9F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0973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EA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F69B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468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CE4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4DF8F">
            <w:pPr>
              <w:jc w:val="center"/>
            </w:pPr>
          </w:p>
        </w:tc>
      </w:tr>
      <w:tr w14:paraId="20566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611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9D8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311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68D4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E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F3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FD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01B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7E7EE">
            <w:pPr>
              <w:jc w:val="center"/>
            </w:pPr>
          </w:p>
        </w:tc>
      </w:tr>
      <w:tr w14:paraId="7931C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D5F6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76E0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A280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BD6B9">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994AC">
            <w:pPr>
              <w:jc w:val="center"/>
            </w:pPr>
            <w:r>
              <w:rPr>
                <w:rFonts w:ascii="宋体" w:hAnsi="宋体" w:eastAsia="宋体"/>
                <w:sz w:val="16"/>
              </w:rPr>
              <w:t>&lt;=189.70万元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F706">
            <w:pPr>
              <w:jc w:val="center"/>
            </w:pPr>
            <w:r>
              <w:rPr>
                <w:rFonts w:ascii="宋体" w:hAnsi="宋体" w:eastAsia="宋体"/>
                <w:sz w:val="16"/>
              </w:rPr>
              <w:t>=189.7万元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1B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D7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F1CC">
            <w:pPr>
              <w:jc w:val="center"/>
            </w:pPr>
          </w:p>
        </w:tc>
      </w:tr>
      <w:tr w14:paraId="0F85F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807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749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5267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8DDE">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3D43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1AB6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0D2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9D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56CA1">
            <w:pPr>
              <w:jc w:val="center"/>
            </w:pPr>
          </w:p>
        </w:tc>
      </w:tr>
      <w:tr w14:paraId="37DF1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BB5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709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6AB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A7308">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49A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A1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E3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D1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B411">
            <w:pPr>
              <w:jc w:val="center"/>
            </w:pPr>
          </w:p>
        </w:tc>
      </w:tr>
      <w:tr w14:paraId="4B0DA0D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484A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9068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675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D7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5ABAC6"/>
        </w:tc>
      </w:tr>
    </w:tbl>
    <w:p w14:paraId="7728B81D">
      <w:r>
        <w:br w:type="page"/>
      </w:r>
    </w:p>
    <w:tbl>
      <w:tblPr>
        <w:tblStyle w:val="9"/>
        <w:tblW w:w="0" w:type="auto"/>
        <w:tblInd w:w="0" w:type="dxa"/>
        <w:tblLayout w:type="autofit"/>
        <w:tblCellMar>
          <w:top w:w="0" w:type="dxa"/>
          <w:left w:w="108" w:type="dxa"/>
          <w:bottom w:w="0" w:type="dxa"/>
          <w:right w:w="108" w:type="dxa"/>
        </w:tblCellMar>
      </w:tblPr>
      <w:tblGrid>
        <w:gridCol w:w="986"/>
        <w:gridCol w:w="986"/>
        <w:gridCol w:w="987"/>
        <w:gridCol w:w="987"/>
        <w:gridCol w:w="986"/>
        <w:gridCol w:w="986"/>
        <w:gridCol w:w="986"/>
        <w:gridCol w:w="986"/>
        <w:gridCol w:w="990"/>
      </w:tblGrid>
      <w:tr w14:paraId="558CFBE3">
        <w:tblPrEx>
          <w:tblCellMar>
            <w:top w:w="0" w:type="dxa"/>
            <w:left w:w="108" w:type="dxa"/>
            <w:bottom w:w="0" w:type="dxa"/>
            <w:right w:w="108" w:type="dxa"/>
          </w:tblCellMar>
        </w:tblPrEx>
        <w:trPr>
          <w:trHeight w:val="411" w:hRule="atLeast"/>
        </w:trPr>
        <w:tc>
          <w:tcPr>
            <w:tcW w:w="8880" w:type="dxa"/>
            <w:gridSpan w:val="9"/>
            <w:vAlign w:val="center"/>
          </w:tcPr>
          <w:p w14:paraId="0FE0974D">
            <w:pPr>
              <w:jc w:val="center"/>
            </w:pPr>
            <w:r>
              <w:rPr>
                <w:rFonts w:ascii="宋体" w:hAnsi="宋体" w:eastAsia="宋体"/>
                <w:sz w:val="24"/>
              </w:rPr>
              <w:t>项目支出绩效自评表</w:t>
            </w:r>
          </w:p>
        </w:tc>
      </w:tr>
      <w:tr w14:paraId="07A81E1B">
        <w:tblPrEx>
          <w:tblCellMar>
            <w:top w:w="0" w:type="dxa"/>
            <w:left w:w="108" w:type="dxa"/>
            <w:bottom w:w="0" w:type="dxa"/>
            <w:right w:w="108" w:type="dxa"/>
          </w:tblCellMar>
        </w:tblPrEx>
        <w:trPr>
          <w:trHeight w:val="411" w:hRule="atLeast"/>
        </w:trPr>
        <w:tc>
          <w:tcPr>
            <w:tcW w:w="8880" w:type="dxa"/>
            <w:gridSpan w:val="9"/>
            <w:vAlign w:val="center"/>
          </w:tcPr>
          <w:p w14:paraId="296F303A">
            <w:pPr>
              <w:jc w:val="center"/>
            </w:pPr>
            <w:r>
              <w:rPr>
                <w:rFonts w:ascii="宋体" w:hAnsi="宋体" w:eastAsia="宋体"/>
                <w:sz w:val="24"/>
              </w:rPr>
              <w:t>(2024年度)</w:t>
            </w:r>
          </w:p>
        </w:tc>
      </w:tr>
      <w:tr w14:paraId="0C6B6062">
        <w:tblPrEx>
          <w:tblCellMar>
            <w:top w:w="0" w:type="dxa"/>
            <w:left w:w="108" w:type="dxa"/>
            <w:bottom w:w="0" w:type="dxa"/>
            <w:right w:w="108" w:type="dxa"/>
          </w:tblCellMar>
        </w:tblPrEx>
        <w:trPr>
          <w:trHeight w:val="855"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3C5D3FF">
            <w:pPr>
              <w:jc w:val="center"/>
            </w:pPr>
            <w:r>
              <w:rPr>
                <w:rFonts w:ascii="宋体" w:hAnsi="宋体" w:eastAsia="宋体"/>
                <w:sz w:val="16"/>
              </w:rPr>
              <w:t>项目名称</w:t>
            </w:r>
          </w:p>
        </w:tc>
        <w:tc>
          <w:tcPr>
            <w:tcW w:w="78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B575BD">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〔2020〕121号</w:t>
            </w:r>
            <w:r>
              <w:rPr>
                <w:rFonts w:ascii="宋体" w:hAnsi="宋体" w:eastAsia="宋体"/>
                <w:sz w:val="16"/>
              </w:rPr>
              <w:t>：2021年中央重大传染病防控经费预算的（洛财社</w:t>
            </w:r>
            <w:r>
              <w:rPr>
                <w:rFonts w:hint="eastAsia" w:ascii="宋体" w:hAnsi="宋体"/>
                <w:sz w:val="16"/>
                <w:lang w:eastAsia="zh-CN"/>
              </w:rPr>
              <w:t>〔2021〕30号</w:t>
            </w:r>
            <w:r>
              <w:rPr>
                <w:rFonts w:ascii="宋体" w:hAnsi="宋体" w:eastAsia="宋体"/>
                <w:sz w:val="16"/>
              </w:rPr>
              <w:t>）-洛财纪字</w:t>
            </w:r>
            <w:r>
              <w:rPr>
                <w:rFonts w:hint="eastAsia" w:ascii="宋体" w:hAnsi="宋体"/>
                <w:sz w:val="16"/>
                <w:lang w:eastAsia="zh-CN"/>
              </w:rPr>
              <w:t>〔2024〕3号</w:t>
            </w:r>
          </w:p>
        </w:tc>
      </w:tr>
      <w:tr w14:paraId="4344C82C">
        <w:tblPrEx>
          <w:tblCellMar>
            <w:top w:w="0" w:type="dxa"/>
            <w:left w:w="108" w:type="dxa"/>
            <w:bottom w:w="0" w:type="dxa"/>
            <w:right w:w="108" w:type="dxa"/>
          </w:tblCellMar>
        </w:tblPrEx>
        <w:trPr>
          <w:trHeight w:val="444" w:hRule="atLeast"/>
        </w:trPr>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2F45C27">
            <w:pPr>
              <w:jc w:val="center"/>
            </w:pPr>
            <w:r>
              <w:rPr>
                <w:rFonts w:ascii="宋体" w:hAnsi="宋体" w:eastAsia="宋体"/>
                <w:sz w:val="16"/>
              </w:rPr>
              <w:t>主管部门</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B5E409">
            <w:pPr>
              <w:jc w:val="center"/>
            </w:pPr>
            <w:r>
              <w:rPr>
                <w:rFonts w:ascii="宋体" w:hAnsi="宋体" w:eastAsia="宋体"/>
                <w:sz w:val="16"/>
              </w:rPr>
              <w:t>洛浦县人民医院</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B7D8836">
            <w:pPr>
              <w:jc w:val="center"/>
            </w:pPr>
            <w:r>
              <w:rPr>
                <w:rFonts w:ascii="宋体" w:hAnsi="宋体" w:eastAsia="宋体"/>
                <w:sz w:val="16"/>
              </w:rPr>
              <w:t>实施单位</w:t>
            </w:r>
          </w:p>
        </w:tc>
        <w:tc>
          <w:tcPr>
            <w:tcW w:w="39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4DE70B">
            <w:pPr>
              <w:jc w:val="center"/>
            </w:pPr>
            <w:r>
              <w:rPr>
                <w:rFonts w:ascii="宋体" w:hAnsi="宋体" w:eastAsia="宋体"/>
                <w:sz w:val="16"/>
              </w:rPr>
              <w:t>洛浦县人民医院</w:t>
            </w:r>
          </w:p>
        </w:tc>
      </w:tr>
      <w:tr w14:paraId="2C13882A">
        <w:tblPrEx>
          <w:tblCellMar>
            <w:top w:w="0" w:type="dxa"/>
            <w:left w:w="108" w:type="dxa"/>
            <w:bottom w:w="0" w:type="dxa"/>
            <w:right w:w="108" w:type="dxa"/>
          </w:tblCellMar>
        </w:tblPrEx>
        <w:trPr>
          <w:trHeight w:val="855"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3AE38">
            <w:pPr>
              <w:jc w:val="center"/>
            </w:pPr>
            <w:r>
              <w:rPr>
                <w:rFonts w:ascii="宋体" w:hAnsi="宋体" w:eastAsia="宋体"/>
                <w:sz w:val="16"/>
              </w:rPr>
              <w:t>项目资金 （万元）</w:t>
            </w:r>
          </w:p>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7B4F">
            <w:pPr>
              <w:jc w:val="center"/>
            </w:pP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C30F661">
            <w:pPr>
              <w:jc w:val="center"/>
            </w:pPr>
            <w:r>
              <w:rPr>
                <w:rFonts w:ascii="宋体" w:hAnsi="宋体" w:eastAsia="宋体"/>
                <w:sz w:val="16"/>
              </w:rPr>
              <w:t>年初预算数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C2BC30C">
            <w:pPr>
              <w:jc w:val="center"/>
            </w:pPr>
            <w:r>
              <w:rPr>
                <w:rFonts w:ascii="宋体" w:hAnsi="宋体" w:eastAsia="宋体"/>
                <w:sz w:val="16"/>
              </w:rPr>
              <w:t>全年预算数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C430BE">
            <w:pPr>
              <w:jc w:val="center"/>
            </w:pPr>
            <w:r>
              <w:rPr>
                <w:rFonts w:ascii="宋体" w:hAnsi="宋体" w:eastAsia="宋体"/>
                <w:sz w:val="16"/>
              </w:rPr>
              <w:t>全年执行数</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4CEFBF2">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F06C474">
            <w:pPr>
              <w:jc w:val="center"/>
            </w:pPr>
            <w:r>
              <w:rPr>
                <w:rFonts w:ascii="宋体" w:hAnsi="宋体" w:eastAsia="宋体"/>
                <w:sz w:val="16"/>
              </w:rPr>
              <w:t>执行率</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E7CE280">
            <w:pPr>
              <w:jc w:val="center"/>
            </w:pPr>
            <w:r>
              <w:rPr>
                <w:rFonts w:ascii="宋体" w:hAnsi="宋体" w:eastAsia="宋体"/>
                <w:sz w:val="16"/>
              </w:rPr>
              <w:t>得分</w:t>
            </w:r>
          </w:p>
        </w:tc>
      </w:tr>
      <w:tr w14:paraId="2BE26E19">
        <w:tblPrEx>
          <w:tblCellMar>
            <w:top w:w="0" w:type="dxa"/>
            <w:left w:w="108" w:type="dxa"/>
            <w:bottom w:w="0" w:type="dxa"/>
            <w:right w:w="108" w:type="dxa"/>
          </w:tblCellMar>
        </w:tblPrEx>
        <w:trPr>
          <w:trHeight w:val="44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7194A95"/>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37EF6">
            <w:pPr>
              <w:jc w:val="center"/>
            </w:pPr>
            <w:r>
              <w:rPr>
                <w:rFonts w:ascii="宋体" w:hAnsi="宋体" w:eastAsia="宋体"/>
                <w:sz w:val="16"/>
              </w:rPr>
              <w:t>年度资金总额</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548A83F">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DC52A63">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7115230">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0CF2EC4">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E4388F1">
            <w:pPr>
              <w:jc w:val="center"/>
            </w:pPr>
            <w:r>
              <w:rPr>
                <w:rFonts w:ascii="宋体" w:hAnsi="宋体" w:eastAsia="宋体"/>
                <w:sz w:val="16"/>
              </w:rPr>
              <w:t xml:space="preserve">100.00% </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C1FFB0A">
            <w:pPr>
              <w:jc w:val="center"/>
            </w:pPr>
            <w:r>
              <w:rPr>
                <w:rFonts w:ascii="宋体" w:hAnsi="宋体" w:eastAsia="宋体"/>
                <w:sz w:val="16"/>
              </w:rPr>
              <w:t>10.00分</w:t>
            </w:r>
          </w:p>
        </w:tc>
      </w:tr>
      <w:tr w14:paraId="17D703F3">
        <w:tblPrEx>
          <w:tblCellMar>
            <w:top w:w="0" w:type="dxa"/>
            <w:left w:w="108" w:type="dxa"/>
            <w:bottom w:w="0" w:type="dxa"/>
            <w:right w:w="108" w:type="dxa"/>
          </w:tblCellMar>
        </w:tblPrEx>
        <w:trPr>
          <w:trHeight w:val="44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1F01C6E"/>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44D1F">
            <w:pPr>
              <w:jc w:val="center"/>
            </w:pPr>
            <w:r>
              <w:rPr>
                <w:rFonts w:ascii="宋体" w:hAnsi="宋体" w:eastAsia="宋体"/>
                <w:sz w:val="16"/>
              </w:rPr>
              <w:t>其中：当年财政拨款</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01E4AFB">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D2A6FD0">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00AEAC">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0065CF7">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605F54B">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80D340D">
            <w:pPr>
              <w:jc w:val="center"/>
            </w:pPr>
            <w:r>
              <w:rPr>
                <w:rFonts w:ascii="宋体" w:hAnsi="宋体" w:eastAsia="宋体"/>
                <w:sz w:val="16"/>
              </w:rPr>
              <w:t>—</w:t>
            </w:r>
          </w:p>
        </w:tc>
      </w:tr>
      <w:tr w14:paraId="54AC4E71">
        <w:tblPrEx>
          <w:tblCellMar>
            <w:top w:w="0" w:type="dxa"/>
            <w:left w:w="108" w:type="dxa"/>
            <w:bottom w:w="0" w:type="dxa"/>
            <w:right w:w="108" w:type="dxa"/>
          </w:tblCellMar>
        </w:tblPrEx>
        <w:trPr>
          <w:trHeight w:val="44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1CA99A8"/>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AE04">
            <w:pPr>
              <w:jc w:val="center"/>
            </w:pPr>
            <w:r>
              <w:rPr>
                <w:rFonts w:ascii="宋体" w:hAnsi="宋体" w:eastAsia="宋体"/>
                <w:sz w:val="16"/>
              </w:rPr>
              <w:t xml:space="preserve">      上年结转资金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9F47FDC">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B7AB701">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8EC07F2">
            <w:pPr>
              <w:jc w:val="center"/>
            </w:pPr>
            <w:r>
              <w:rPr>
                <w:rFonts w:ascii="宋体" w:hAnsi="宋体" w:eastAsia="宋体"/>
                <w:sz w:val="16"/>
              </w:rPr>
              <w:t>1.50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10DDBA4">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CF6D195">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1A52F457">
            <w:pPr>
              <w:jc w:val="center"/>
            </w:pPr>
            <w:r>
              <w:rPr>
                <w:rFonts w:ascii="宋体" w:hAnsi="宋体" w:eastAsia="宋体"/>
                <w:sz w:val="16"/>
              </w:rPr>
              <w:t>—</w:t>
            </w:r>
          </w:p>
        </w:tc>
      </w:tr>
      <w:tr w14:paraId="7591514F">
        <w:tblPrEx>
          <w:tblCellMar>
            <w:top w:w="0" w:type="dxa"/>
            <w:left w:w="108" w:type="dxa"/>
            <w:bottom w:w="0" w:type="dxa"/>
            <w:right w:w="108" w:type="dxa"/>
          </w:tblCellMar>
        </w:tblPrEx>
        <w:trPr>
          <w:trHeight w:val="444"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C0C972A"/>
        </w:tc>
        <w:tc>
          <w:tcPr>
            <w:tcW w:w="19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8430">
            <w:pPr>
              <w:jc w:val="center"/>
            </w:pPr>
            <w:r>
              <w:rPr>
                <w:rFonts w:ascii="宋体" w:hAnsi="宋体" w:eastAsia="宋体"/>
                <w:sz w:val="16"/>
              </w:rPr>
              <w:t xml:space="preserve">  其他资金</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D648873">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B4B3808">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6E0CA39">
            <w:pPr>
              <w:jc w:val="center"/>
            </w:pPr>
            <w:r>
              <w:rPr>
                <w:rFonts w:ascii="宋体" w:hAnsi="宋体" w:eastAsia="宋体"/>
                <w:sz w:val="16"/>
              </w:rPr>
              <w:t>0.00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B5697EC">
            <w:pPr>
              <w:jc w:val="center"/>
            </w:pPr>
            <w:r>
              <w:rPr>
                <w:rFonts w:ascii="宋体" w:hAnsi="宋体" w:eastAsia="宋体"/>
                <w:sz w:val="16"/>
              </w:rPr>
              <w:t>—</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1B287C1">
            <w:pPr>
              <w:jc w:val="center"/>
            </w:pPr>
            <w:r>
              <w:rPr>
                <w:rFonts w:ascii="宋体" w:hAnsi="宋体" w:eastAsia="宋体"/>
                <w:sz w:val="16"/>
              </w:rPr>
              <w:t>—</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8DE5FD9">
            <w:pPr>
              <w:jc w:val="center"/>
            </w:pPr>
            <w:r>
              <w:rPr>
                <w:rFonts w:ascii="宋体" w:hAnsi="宋体" w:eastAsia="宋体"/>
                <w:sz w:val="16"/>
              </w:rPr>
              <w:t>—</w:t>
            </w:r>
          </w:p>
        </w:tc>
      </w:tr>
      <w:tr w14:paraId="0E220A8B">
        <w:tblPrEx>
          <w:tblCellMar>
            <w:top w:w="0" w:type="dxa"/>
            <w:left w:w="108" w:type="dxa"/>
            <w:bottom w:w="0" w:type="dxa"/>
            <w:right w:w="108" w:type="dxa"/>
          </w:tblCellMar>
        </w:tblPrEx>
        <w:trPr>
          <w:trHeight w:val="444"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6F5AC">
            <w:pPr>
              <w:jc w:val="center"/>
            </w:pPr>
            <w:r>
              <w:rPr>
                <w:rFonts w:ascii="宋体" w:hAnsi="宋体" w:eastAsia="宋体"/>
                <w:sz w:val="16"/>
              </w:rPr>
              <w:t>年度总体目标</w:t>
            </w:r>
          </w:p>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57FFCE">
            <w:pPr>
              <w:jc w:val="center"/>
            </w:pPr>
            <w:r>
              <w:rPr>
                <w:rFonts w:ascii="宋体" w:hAnsi="宋体" w:eastAsia="宋体"/>
                <w:sz w:val="16"/>
              </w:rPr>
              <w:t>预期目标</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FA3902">
            <w:pPr>
              <w:jc w:val="center"/>
            </w:pPr>
            <w:r>
              <w:rPr>
                <w:rFonts w:ascii="宋体" w:hAnsi="宋体" w:eastAsia="宋体"/>
                <w:sz w:val="16"/>
              </w:rPr>
              <w:t>实际完成情况</w:t>
            </w:r>
          </w:p>
        </w:tc>
      </w:tr>
      <w:tr w14:paraId="4B011FDF">
        <w:tblPrEx>
          <w:tblCellMar>
            <w:top w:w="0" w:type="dxa"/>
            <w:left w:w="108" w:type="dxa"/>
            <w:bottom w:w="0" w:type="dxa"/>
            <w:right w:w="108" w:type="dxa"/>
          </w:tblCellMar>
        </w:tblPrEx>
        <w:trPr>
          <w:trHeight w:val="3321"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9410CB9"/>
        </w:tc>
        <w:tc>
          <w:tcPr>
            <w:tcW w:w="29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D7D45">
            <w:pPr>
              <w:jc w:val="both"/>
            </w:pPr>
            <w:r>
              <w:rPr>
                <w:rFonts w:ascii="宋体" w:hAnsi="宋体" w:eastAsia="宋体"/>
                <w:sz w:val="16"/>
              </w:rPr>
              <w:t>根据中央直达</w:t>
            </w:r>
            <w:r>
              <w:rPr>
                <w:rFonts w:hint="eastAsia" w:ascii="宋体" w:hAnsi="宋体"/>
                <w:sz w:val="16"/>
                <w:lang w:eastAsia="zh-CN"/>
              </w:rPr>
              <w:t>－</w:t>
            </w: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〔2020〕121号</w:t>
            </w:r>
            <w:r>
              <w:rPr>
                <w:rFonts w:ascii="宋体" w:hAnsi="宋体" w:eastAsia="宋体"/>
                <w:sz w:val="16"/>
              </w:rPr>
              <w:t>：2021年中央重大传染病防控经费预算的（洛财社</w:t>
            </w:r>
            <w:r>
              <w:rPr>
                <w:rFonts w:hint="eastAsia" w:ascii="宋体" w:hAnsi="宋体"/>
                <w:sz w:val="16"/>
                <w:lang w:eastAsia="zh-CN"/>
              </w:rPr>
              <w:t>〔2021〕30号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》文件实施此项目，项目主要内容为：支付设备款，通过项目实施，保障医院能力提升，争取项目单位满意度达到95%以上。</w:t>
            </w:r>
          </w:p>
        </w:tc>
        <w:tc>
          <w:tcPr>
            <w:tcW w:w="49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FBC49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已保障支付设备款，资金已使用1.5万元。通过项目实施，保障医院能力提升，争取项目单位满意度达到95%以上。</w:t>
            </w:r>
          </w:p>
        </w:tc>
      </w:tr>
      <w:tr w14:paraId="4A683A43">
        <w:tblPrEx>
          <w:tblCellMar>
            <w:top w:w="0" w:type="dxa"/>
            <w:left w:w="108" w:type="dxa"/>
            <w:bottom w:w="0" w:type="dxa"/>
            <w:right w:w="108" w:type="dxa"/>
          </w:tblCellMar>
        </w:tblPrEx>
        <w:trPr>
          <w:trHeight w:val="1266" w:hRule="atLeast"/>
        </w:trPr>
        <w:tc>
          <w:tcPr>
            <w:tcW w:w="986" w:type="dxa"/>
            <w:tcBorders>
              <w:top w:val="single" w:color="auto" w:sz="10" w:space="0"/>
              <w:left w:val="single" w:color="auto" w:sz="10" w:space="0"/>
              <w:bottom w:val="single" w:color="auto" w:sz="10" w:space="0"/>
              <w:right w:val="single" w:color="auto" w:sz="10" w:space="0"/>
              <w:insideV w:val="single" w:sz="10" w:space="0"/>
            </w:tcBorders>
          </w:tcPr>
          <w:p w14:paraId="1303DBD1"/>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3BDCE80">
            <w:pPr>
              <w:jc w:val="center"/>
            </w:pPr>
            <w:r>
              <w:rPr>
                <w:rFonts w:ascii="宋体" w:hAnsi="宋体" w:eastAsia="宋体"/>
                <w:sz w:val="16"/>
              </w:rPr>
              <w:t>一级指标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819DB7C">
            <w:pPr>
              <w:jc w:val="center"/>
            </w:pPr>
            <w:r>
              <w:rPr>
                <w:rFonts w:ascii="宋体" w:hAnsi="宋体" w:eastAsia="宋体"/>
                <w:sz w:val="16"/>
              </w:rPr>
              <w:t>二级指标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E492DA7">
            <w:pPr>
              <w:jc w:val="center"/>
            </w:pPr>
            <w:r>
              <w:rPr>
                <w:rFonts w:ascii="宋体" w:hAnsi="宋体" w:eastAsia="宋体"/>
                <w:sz w:val="16"/>
              </w:rPr>
              <w:t>三级指标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C8DC7F8">
            <w:pPr>
              <w:jc w:val="center"/>
            </w:pPr>
            <w:r>
              <w:rPr>
                <w:rFonts w:ascii="宋体" w:hAnsi="宋体" w:eastAsia="宋体"/>
                <w:sz w:val="16"/>
              </w:rPr>
              <w:t>年度指标值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162C02A">
            <w:pPr>
              <w:jc w:val="center"/>
            </w:pPr>
            <w:r>
              <w:rPr>
                <w:rFonts w:ascii="宋体" w:hAnsi="宋体" w:eastAsia="宋体"/>
                <w:sz w:val="16"/>
              </w:rPr>
              <w:t>实际完成值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D08F990">
            <w:pPr>
              <w:jc w:val="center"/>
            </w:pPr>
            <w:r>
              <w:rPr>
                <w:rFonts w:ascii="宋体" w:hAnsi="宋体" w:eastAsia="宋体"/>
                <w:sz w:val="16"/>
              </w:rPr>
              <w:t>分值</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7D5E7ED">
            <w:pPr>
              <w:jc w:val="center"/>
            </w:pPr>
            <w:r>
              <w:rPr>
                <w:rFonts w:ascii="宋体" w:hAnsi="宋体" w:eastAsia="宋体"/>
                <w:sz w:val="16"/>
              </w:rPr>
              <w:t>得分</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3153F19">
            <w:pPr>
              <w:jc w:val="center"/>
            </w:pPr>
            <w:r>
              <w:rPr>
                <w:rFonts w:ascii="宋体" w:hAnsi="宋体" w:eastAsia="宋体"/>
                <w:sz w:val="16"/>
              </w:rPr>
              <w:t>偏差原因分析及改进措施</w:t>
            </w:r>
          </w:p>
        </w:tc>
      </w:tr>
      <w:tr w14:paraId="5E24C46F">
        <w:tblPrEx>
          <w:tblCellMar>
            <w:top w:w="0" w:type="dxa"/>
            <w:left w:w="108" w:type="dxa"/>
            <w:bottom w:w="0" w:type="dxa"/>
            <w:right w:w="108" w:type="dxa"/>
          </w:tblCellMar>
        </w:tblPrEx>
        <w:trPr>
          <w:trHeight w:val="855" w:hRule="atLeast"/>
        </w:trPr>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19BC5">
            <w:pPr>
              <w:jc w:val="center"/>
            </w:pPr>
            <w:r>
              <w:rPr>
                <w:rFonts w:ascii="宋体" w:hAnsi="宋体" w:eastAsia="宋体"/>
                <w:sz w:val="16"/>
              </w:rPr>
              <w:t>年度绩效指标完成情况</w:t>
            </w:r>
          </w:p>
        </w:tc>
        <w:tc>
          <w:tcPr>
            <w:tcW w:w="9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ACCCE">
            <w:pPr>
              <w:jc w:val="center"/>
            </w:pPr>
            <w:r>
              <w:rPr>
                <w:rFonts w:ascii="宋体" w:hAnsi="宋体" w:eastAsia="宋体"/>
                <w:sz w:val="16"/>
              </w:rPr>
              <w:t>产出指标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6386834">
            <w:pPr>
              <w:jc w:val="center"/>
            </w:pPr>
            <w:r>
              <w:rPr>
                <w:rFonts w:ascii="宋体" w:hAnsi="宋体" w:eastAsia="宋体"/>
                <w:sz w:val="16"/>
              </w:rPr>
              <w:t>数量指标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B261E83">
            <w:pPr>
              <w:jc w:val="center"/>
            </w:pPr>
            <w:r>
              <w:rPr>
                <w:rFonts w:ascii="宋体" w:hAnsi="宋体" w:eastAsia="宋体"/>
                <w:sz w:val="16"/>
              </w:rPr>
              <w:t>保障项目数量</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C093FD4">
            <w:pPr>
              <w:jc w:val="center"/>
            </w:pPr>
            <w:r>
              <w:rPr>
                <w:rFonts w:ascii="宋体" w:hAnsi="宋体" w:eastAsia="宋体"/>
                <w:sz w:val="16"/>
              </w:rPr>
              <w:t>&gt;=4家</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18707C8">
            <w:pPr>
              <w:jc w:val="center"/>
            </w:pPr>
            <w:r>
              <w:rPr>
                <w:rFonts w:ascii="宋体" w:hAnsi="宋体" w:eastAsia="宋体"/>
                <w:sz w:val="16"/>
              </w:rPr>
              <w:t>=4家</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E04118C">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F4E4FBB">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285239A6">
            <w:pPr>
              <w:jc w:val="center"/>
            </w:pPr>
          </w:p>
        </w:tc>
      </w:tr>
      <w:tr w14:paraId="173DCA7B">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3E723D4"/>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441293A"/>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7E756">
            <w:pPr>
              <w:jc w:val="center"/>
            </w:pPr>
            <w:r>
              <w:rPr>
                <w:rFonts w:ascii="宋体" w:hAnsi="宋体" w:eastAsia="宋体"/>
                <w:sz w:val="16"/>
              </w:rPr>
              <w:t>质量指标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A07F4AD">
            <w:pPr>
              <w:jc w:val="center"/>
            </w:pPr>
            <w:r>
              <w:rPr>
                <w:rFonts w:ascii="宋体" w:hAnsi="宋体" w:eastAsia="宋体"/>
                <w:sz w:val="16"/>
              </w:rPr>
              <w:t>设备验收合格率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0912D11">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767F04B">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7B95270">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B8724F4">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B13F725">
            <w:pPr>
              <w:jc w:val="center"/>
            </w:pPr>
          </w:p>
        </w:tc>
      </w:tr>
      <w:tr w14:paraId="6DB93F82">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10F2EF2B"/>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6D5F818D"/>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381443CD"/>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C6E04A6">
            <w:pPr>
              <w:jc w:val="center"/>
            </w:pPr>
            <w:r>
              <w:rPr>
                <w:rFonts w:ascii="宋体" w:hAnsi="宋体" w:eastAsia="宋体"/>
                <w:sz w:val="16"/>
              </w:rPr>
              <w:t>资金使用合规率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BB2985B">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809FE83">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B34D8BB">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151D9C5">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F0B904E">
            <w:pPr>
              <w:jc w:val="center"/>
            </w:pPr>
          </w:p>
        </w:tc>
      </w:tr>
      <w:tr w14:paraId="189D0156">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71FA91CA"/>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2474F989"/>
        </w:tc>
        <w:tc>
          <w:tcPr>
            <w:tcW w:w="9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605A8">
            <w:pPr>
              <w:jc w:val="center"/>
            </w:pPr>
            <w:r>
              <w:rPr>
                <w:rFonts w:ascii="宋体" w:hAnsi="宋体" w:eastAsia="宋体"/>
                <w:sz w:val="16"/>
              </w:rPr>
              <w:t>时效指标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77B402E">
            <w:pPr>
              <w:jc w:val="center"/>
            </w:pPr>
            <w:r>
              <w:rPr>
                <w:rFonts w:ascii="宋体" w:hAnsi="宋体" w:eastAsia="宋体"/>
                <w:sz w:val="16"/>
              </w:rPr>
              <w:t>项目完成时间</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B0C45E5">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5650F5E">
            <w:pPr>
              <w:jc w:val="center"/>
            </w:pPr>
            <w:r>
              <w:rPr>
                <w:rFonts w:ascii="宋体" w:hAnsi="宋体" w:eastAsia="宋体"/>
                <w:sz w:val="16"/>
              </w:rPr>
              <w:t>=2024年12月</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6C9BE73">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9FE69C2">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92BEDDB">
            <w:pPr>
              <w:jc w:val="center"/>
            </w:pPr>
          </w:p>
        </w:tc>
      </w:tr>
      <w:tr w14:paraId="605D2831">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36040B6C"/>
        </w:tc>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01D30FF"/>
        </w:tc>
        <w:tc>
          <w:tcPr>
            <w:tcW w:w="987" w:type="dxa"/>
            <w:vMerge w:val="continue"/>
            <w:tcBorders>
              <w:top w:val="single" w:color="auto" w:sz="10" w:space="0"/>
              <w:left w:val="single" w:color="auto" w:sz="10" w:space="0"/>
              <w:bottom w:val="single" w:color="auto" w:sz="10" w:space="0"/>
              <w:right w:val="single" w:color="auto" w:sz="10" w:space="0"/>
              <w:insideV w:val="single" w:sz="10" w:space="0"/>
            </w:tcBorders>
          </w:tcPr>
          <w:p w14:paraId="069B5108"/>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1842E46">
            <w:pPr>
              <w:jc w:val="center"/>
            </w:pPr>
            <w:r>
              <w:rPr>
                <w:rFonts w:ascii="宋体" w:hAnsi="宋体" w:eastAsia="宋体"/>
                <w:sz w:val="16"/>
              </w:rPr>
              <w:t>资金支付及时率</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5C55BC3">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0C74873">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0D4609B">
            <w:pPr>
              <w:jc w:val="center"/>
            </w:pPr>
            <w:r>
              <w:rPr>
                <w:rFonts w:ascii="宋体" w:hAnsi="宋体" w:eastAsia="宋体"/>
                <w:sz w:val="16"/>
              </w:rPr>
              <w:t>8</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4E86FF2">
            <w:pPr>
              <w:jc w:val="center"/>
            </w:pPr>
            <w:r>
              <w:rPr>
                <w:rFonts w:ascii="宋体" w:hAnsi="宋体" w:eastAsia="宋体"/>
                <w:sz w:val="16"/>
              </w:rPr>
              <w:t>8</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4CEEE575">
            <w:pPr>
              <w:jc w:val="center"/>
            </w:pPr>
          </w:p>
        </w:tc>
      </w:tr>
      <w:tr w14:paraId="51AD680F">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B1378E8"/>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EFD2300">
            <w:pPr>
              <w:jc w:val="center"/>
            </w:pPr>
            <w:r>
              <w:rPr>
                <w:rFonts w:ascii="宋体" w:hAnsi="宋体" w:eastAsia="宋体"/>
                <w:sz w:val="16"/>
              </w:rPr>
              <w:t>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38EE575">
            <w:pPr>
              <w:jc w:val="center"/>
            </w:pPr>
            <w:r>
              <w:rPr>
                <w:rFonts w:ascii="宋体" w:hAnsi="宋体" w:eastAsia="宋体"/>
                <w:sz w:val="16"/>
              </w:rPr>
              <w:t>经济成本指标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756D475">
            <w:pPr>
              <w:jc w:val="center"/>
            </w:pPr>
            <w:r>
              <w:rPr>
                <w:rFonts w:ascii="宋体" w:hAnsi="宋体" w:eastAsia="宋体"/>
                <w:sz w:val="16"/>
              </w:rPr>
              <w:t>设备款</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1D328B84">
            <w:pPr>
              <w:jc w:val="center"/>
            </w:pPr>
            <w:r>
              <w:rPr>
                <w:rFonts w:ascii="宋体" w:hAnsi="宋体" w:eastAsia="宋体"/>
                <w:sz w:val="16"/>
              </w:rPr>
              <w:t>&lt;=1.50万元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14F3F08">
            <w:pPr>
              <w:jc w:val="center"/>
            </w:pPr>
            <w:r>
              <w:rPr>
                <w:rFonts w:ascii="宋体" w:hAnsi="宋体" w:eastAsia="宋体"/>
                <w:sz w:val="16"/>
              </w:rPr>
              <w:t>=1.5万元</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C16976D">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804667F">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3FC5CFC">
            <w:pPr>
              <w:jc w:val="center"/>
            </w:pPr>
          </w:p>
        </w:tc>
      </w:tr>
      <w:tr w14:paraId="5015578D">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0B494C55"/>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080FA81">
            <w:pPr>
              <w:jc w:val="center"/>
            </w:pPr>
            <w:r>
              <w:rPr>
                <w:rFonts w:ascii="宋体" w:hAnsi="宋体" w:eastAsia="宋体"/>
                <w:sz w:val="16"/>
              </w:rPr>
              <w:t>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CB6CCB9">
            <w:pPr>
              <w:jc w:val="center"/>
            </w:pPr>
            <w:r>
              <w:rPr>
                <w:rFonts w:ascii="宋体" w:hAnsi="宋体" w:eastAsia="宋体"/>
                <w:sz w:val="16"/>
              </w:rPr>
              <w:t>社会效益指标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F0DDD43">
            <w:pPr>
              <w:jc w:val="center"/>
            </w:pPr>
            <w:r>
              <w:rPr>
                <w:rFonts w:ascii="宋体" w:hAnsi="宋体" w:eastAsia="宋体"/>
                <w:sz w:val="16"/>
              </w:rPr>
              <w:t>保障政府公信力</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0EB44A14">
            <w:pPr>
              <w:jc w:val="center"/>
            </w:pPr>
            <w:r>
              <w:rPr>
                <w:rFonts w:ascii="宋体" w:hAnsi="宋体" w:eastAsia="宋体"/>
                <w:sz w:val="16"/>
              </w:rPr>
              <w:t>有效保障</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250B2F4">
            <w:pPr>
              <w:jc w:val="center"/>
            </w:pPr>
            <w:r>
              <w:rPr>
                <w:rFonts w:ascii="宋体" w:hAnsi="宋体" w:eastAsia="宋体"/>
                <w:sz w:val="16"/>
              </w:rPr>
              <w:t>有效保障</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A0ED92C">
            <w:pPr>
              <w:jc w:val="center"/>
            </w:pPr>
            <w:r>
              <w:rPr>
                <w:rFonts w:ascii="宋体" w:hAnsi="宋体" w:eastAsia="宋体"/>
                <w:sz w:val="16"/>
              </w:rPr>
              <w:t>20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CA8784C">
            <w:pPr>
              <w:jc w:val="center"/>
            </w:pPr>
            <w:r>
              <w:rPr>
                <w:rFonts w:ascii="宋体" w:hAnsi="宋体" w:eastAsia="宋体"/>
                <w:sz w:val="16"/>
              </w:rPr>
              <w:t>20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3E0794C9">
            <w:pPr>
              <w:jc w:val="center"/>
            </w:pPr>
          </w:p>
        </w:tc>
      </w:tr>
      <w:tr w14:paraId="102A67C0">
        <w:tblPrEx>
          <w:tblCellMar>
            <w:top w:w="0" w:type="dxa"/>
            <w:left w:w="108" w:type="dxa"/>
            <w:bottom w:w="0" w:type="dxa"/>
            <w:right w:w="108" w:type="dxa"/>
          </w:tblCellMar>
        </w:tblPrEx>
        <w:trPr>
          <w:trHeight w:val="855" w:hRule="atLeast"/>
        </w:trPr>
        <w:tc>
          <w:tcPr>
            <w:tcW w:w="986" w:type="dxa"/>
            <w:vMerge w:val="continue"/>
            <w:tcBorders>
              <w:top w:val="single" w:color="auto" w:sz="10" w:space="0"/>
              <w:left w:val="single" w:color="auto" w:sz="10" w:space="0"/>
              <w:bottom w:val="single" w:color="auto" w:sz="10" w:space="0"/>
              <w:right w:val="single" w:color="auto" w:sz="10" w:space="0"/>
              <w:insideV w:val="single" w:sz="10" w:space="0"/>
            </w:tcBorders>
          </w:tcPr>
          <w:p w14:paraId="4E41F1E6"/>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6C11189E">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42D5D68">
            <w:pPr>
              <w:jc w:val="center"/>
            </w:pPr>
            <w:r>
              <w:rPr>
                <w:rFonts w:ascii="宋体" w:hAnsi="宋体" w:eastAsia="宋体"/>
                <w:sz w:val="16"/>
              </w:rPr>
              <w:t>满意度指标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8F6A68E">
            <w:pPr>
              <w:jc w:val="center"/>
            </w:pPr>
            <w:r>
              <w:rPr>
                <w:rFonts w:ascii="宋体" w:hAnsi="宋体" w:eastAsia="宋体"/>
                <w:sz w:val="16"/>
              </w:rPr>
              <w:t>项目单位满意度</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2559817D">
            <w:pPr>
              <w:jc w:val="center"/>
            </w:pPr>
            <w:r>
              <w:rPr>
                <w:rFonts w:ascii="宋体" w:hAnsi="宋体" w:eastAsia="宋体"/>
                <w:sz w:val="16"/>
              </w:rPr>
              <w:t>&gt;=95%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4999EC84">
            <w:pPr>
              <w:jc w:val="center"/>
            </w:pPr>
            <w:r>
              <w:rPr>
                <w:rFonts w:ascii="宋体" w:hAnsi="宋体" w:eastAsia="宋体"/>
                <w:sz w:val="16"/>
              </w:rPr>
              <w:t>=95%</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925833E">
            <w:pPr>
              <w:jc w:val="center"/>
            </w:pPr>
            <w:r>
              <w:rPr>
                <w:rFonts w:ascii="宋体" w:hAnsi="宋体" w:eastAsia="宋体"/>
                <w:sz w:val="16"/>
              </w:rPr>
              <w:t>10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75EE0221">
            <w:pPr>
              <w:jc w:val="center"/>
            </w:pPr>
            <w:r>
              <w:rPr>
                <w:rFonts w:ascii="宋体" w:hAnsi="宋体" w:eastAsia="宋体"/>
                <w:sz w:val="16"/>
              </w:rPr>
              <w:t>10</w:t>
            </w:r>
          </w:p>
        </w:tc>
        <w:tc>
          <w:tcPr>
            <w:tcW w:w="990" w:type="dxa"/>
            <w:tcBorders>
              <w:top w:val="single" w:color="auto" w:sz="10" w:space="0"/>
              <w:left w:val="single" w:color="auto" w:sz="10" w:space="0"/>
              <w:bottom w:val="single" w:color="auto" w:sz="10" w:space="0"/>
              <w:right w:val="single" w:color="auto" w:sz="10" w:space="0"/>
              <w:insideV w:val="single" w:sz="10" w:space="0"/>
            </w:tcBorders>
            <w:vAlign w:val="center"/>
          </w:tcPr>
          <w:p w14:paraId="716D3E48">
            <w:pPr>
              <w:jc w:val="center"/>
            </w:pPr>
          </w:p>
        </w:tc>
      </w:tr>
      <w:tr w14:paraId="2CCF7A02">
        <w:tblPrEx>
          <w:tblCellMar>
            <w:top w:w="0" w:type="dxa"/>
            <w:left w:w="108" w:type="dxa"/>
            <w:bottom w:w="0" w:type="dxa"/>
            <w:right w:w="108" w:type="dxa"/>
          </w:tblCellMar>
        </w:tblPrEx>
        <w:trPr>
          <w:trHeight w:val="888" w:hRule="atLeast"/>
        </w:trPr>
        <w:tc>
          <w:tcPr>
            <w:tcW w:w="4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6C21A1">
            <w:pPr>
              <w:jc w:val="center"/>
            </w:pPr>
            <w:r>
              <w:rPr>
                <w:rFonts w:ascii="宋体" w:hAnsi="宋体" w:eastAsia="宋体"/>
                <w:sz w:val="16"/>
              </w:rPr>
              <w:t>总分</w:t>
            </w:r>
          </w:p>
        </w:tc>
        <w:tc>
          <w:tcPr>
            <w:tcW w:w="986" w:type="dxa"/>
            <w:tcBorders>
              <w:top w:val="single" w:color="auto" w:sz="10" w:space="0"/>
              <w:left w:val="single" w:color="auto" w:sz="10" w:space="0"/>
              <w:bottom w:val="single" w:color="auto" w:sz="10" w:space="0"/>
              <w:right w:val="single" w:color="auto" w:sz="10" w:space="0"/>
              <w:insideV w:val="single" w:sz="10" w:space="0"/>
            </w:tcBorders>
          </w:tcPr>
          <w:p w14:paraId="439C2A13"/>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55BEA06B">
            <w:pPr>
              <w:jc w:val="center"/>
            </w:pPr>
            <w:r>
              <w:rPr>
                <w:rFonts w:ascii="宋体" w:hAnsi="宋体" w:eastAsia="宋体"/>
                <w:sz w:val="16"/>
              </w:rPr>
              <w:t>100</w:t>
            </w:r>
          </w:p>
        </w:tc>
        <w:tc>
          <w:tcPr>
            <w:tcW w:w="986" w:type="dxa"/>
            <w:tcBorders>
              <w:top w:val="single" w:color="auto" w:sz="10" w:space="0"/>
              <w:left w:val="single" w:color="auto" w:sz="10" w:space="0"/>
              <w:bottom w:val="single" w:color="auto" w:sz="10" w:space="0"/>
              <w:right w:val="single" w:color="auto" w:sz="10" w:space="0"/>
              <w:insideV w:val="single" w:sz="10" w:space="0"/>
            </w:tcBorders>
            <w:vAlign w:val="center"/>
          </w:tcPr>
          <w:p w14:paraId="39CD8842">
            <w:pPr>
              <w:jc w:val="center"/>
            </w:pPr>
            <w:r>
              <w:rPr>
                <w:rFonts w:ascii="宋体" w:hAnsi="宋体" w:eastAsia="宋体"/>
                <w:sz w:val="16"/>
              </w:rPr>
              <w:t>100分</w:t>
            </w:r>
          </w:p>
        </w:tc>
        <w:tc>
          <w:tcPr>
            <w:tcW w:w="990" w:type="dxa"/>
            <w:tcBorders>
              <w:top w:val="single" w:color="auto" w:sz="10" w:space="0"/>
              <w:left w:val="single" w:color="auto" w:sz="10" w:space="0"/>
              <w:bottom w:val="single" w:color="auto" w:sz="10" w:space="0"/>
              <w:right w:val="single" w:color="auto" w:sz="10" w:space="0"/>
              <w:insideV w:val="single" w:sz="10" w:space="0"/>
            </w:tcBorders>
          </w:tcPr>
          <w:p w14:paraId="15620E4E"/>
        </w:tc>
      </w:tr>
    </w:tbl>
    <w:p w14:paraId="53AFAB8A">
      <w:r>
        <w:br w:type="page"/>
      </w:r>
    </w:p>
    <w:tbl>
      <w:tblPr>
        <w:tblStyle w:val="9"/>
        <w:tblW w:w="0" w:type="auto"/>
        <w:tblInd w:w="0" w:type="dxa"/>
        <w:tblLayout w:type="autofit"/>
        <w:tblCellMar>
          <w:top w:w="0" w:type="dxa"/>
          <w:left w:w="108" w:type="dxa"/>
          <w:bottom w:w="0" w:type="dxa"/>
          <w:right w:w="108" w:type="dxa"/>
        </w:tblCellMar>
      </w:tblPr>
      <w:tblGrid>
        <w:gridCol w:w="984"/>
        <w:gridCol w:w="984"/>
        <w:gridCol w:w="984"/>
        <w:gridCol w:w="985"/>
        <w:gridCol w:w="984"/>
        <w:gridCol w:w="984"/>
        <w:gridCol w:w="984"/>
        <w:gridCol w:w="984"/>
        <w:gridCol w:w="987"/>
      </w:tblGrid>
      <w:tr w14:paraId="0AA0F41C">
        <w:tblPrEx>
          <w:tblCellMar>
            <w:top w:w="0" w:type="dxa"/>
            <w:left w:w="108" w:type="dxa"/>
            <w:bottom w:w="0" w:type="dxa"/>
            <w:right w:w="108" w:type="dxa"/>
          </w:tblCellMar>
        </w:tblPrEx>
        <w:trPr>
          <w:trHeight w:val="424" w:hRule="atLeast"/>
        </w:trPr>
        <w:tc>
          <w:tcPr>
            <w:tcW w:w="8860" w:type="dxa"/>
            <w:gridSpan w:val="9"/>
            <w:vAlign w:val="center"/>
          </w:tcPr>
          <w:p w14:paraId="4E286161">
            <w:pPr>
              <w:jc w:val="center"/>
            </w:pPr>
            <w:r>
              <w:rPr>
                <w:rFonts w:ascii="宋体" w:hAnsi="宋体" w:eastAsia="宋体"/>
                <w:sz w:val="24"/>
              </w:rPr>
              <w:t>项目支出绩效自评表</w:t>
            </w:r>
          </w:p>
        </w:tc>
      </w:tr>
      <w:tr w14:paraId="6B2FBC38">
        <w:tblPrEx>
          <w:tblCellMar>
            <w:top w:w="0" w:type="dxa"/>
            <w:left w:w="108" w:type="dxa"/>
            <w:bottom w:w="0" w:type="dxa"/>
            <w:right w:w="108" w:type="dxa"/>
          </w:tblCellMar>
        </w:tblPrEx>
        <w:trPr>
          <w:trHeight w:val="424" w:hRule="atLeast"/>
        </w:trPr>
        <w:tc>
          <w:tcPr>
            <w:tcW w:w="8860" w:type="dxa"/>
            <w:gridSpan w:val="9"/>
            <w:vAlign w:val="center"/>
          </w:tcPr>
          <w:p w14:paraId="498ADDC8">
            <w:pPr>
              <w:jc w:val="center"/>
            </w:pPr>
            <w:r>
              <w:rPr>
                <w:rFonts w:ascii="宋体" w:hAnsi="宋体" w:eastAsia="宋体"/>
                <w:sz w:val="24"/>
              </w:rPr>
              <w:t>(2024年度)</w:t>
            </w:r>
          </w:p>
        </w:tc>
      </w:tr>
      <w:tr w14:paraId="1C9530AB">
        <w:tblPrEx>
          <w:tblCellMar>
            <w:top w:w="0" w:type="dxa"/>
            <w:left w:w="108" w:type="dxa"/>
            <w:bottom w:w="0" w:type="dxa"/>
            <w:right w:w="108" w:type="dxa"/>
          </w:tblCellMar>
        </w:tblPrEx>
        <w:trPr>
          <w:trHeight w:val="458"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8DF2EA7">
            <w:pPr>
              <w:jc w:val="center"/>
            </w:pPr>
            <w:r>
              <w:rPr>
                <w:rFonts w:ascii="宋体" w:hAnsi="宋体" w:eastAsia="宋体"/>
                <w:sz w:val="16"/>
              </w:rPr>
              <w:t>项目名称</w:t>
            </w:r>
          </w:p>
        </w:tc>
        <w:tc>
          <w:tcPr>
            <w:tcW w:w="787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4E61F5">
            <w:pPr>
              <w:jc w:val="center"/>
            </w:pPr>
            <w:r>
              <w:rPr>
                <w:rFonts w:ascii="宋体" w:hAnsi="宋体" w:eastAsia="宋体"/>
                <w:sz w:val="16"/>
              </w:rPr>
              <w:t>2021年结转2024年中央直达：洛财社</w:t>
            </w:r>
            <w:r>
              <w:rPr>
                <w:rFonts w:hint="eastAsia" w:ascii="宋体" w:hAnsi="宋体"/>
                <w:sz w:val="16"/>
                <w:lang w:eastAsia="zh-CN"/>
              </w:rPr>
              <w:t>〔2021〕55号</w:t>
            </w:r>
            <w:r>
              <w:rPr>
                <w:rFonts w:ascii="宋体" w:hAnsi="宋体" w:eastAsia="宋体"/>
                <w:sz w:val="16"/>
              </w:rPr>
              <w:t>：设备款（清）-洛财纪字</w:t>
            </w:r>
            <w:r>
              <w:rPr>
                <w:rFonts w:hint="eastAsia" w:ascii="宋体" w:hAnsi="宋体"/>
                <w:sz w:val="16"/>
                <w:lang w:eastAsia="zh-CN"/>
              </w:rPr>
              <w:t>〔2024〕3号</w:t>
            </w:r>
          </w:p>
        </w:tc>
      </w:tr>
      <w:tr w14:paraId="32AD1E79">
        <w:tblPrEx>
          <w:tblCellMar>
            <w:top w:w="0" w:type="dxa"/>
            <w:left w:w="108" w:type="dxa"/>
            <w:bottom w:w="0" w:type="dxa"/>
            <w:right w:w="108" w:type="dxa"/>
          </w:tblCellMar>
        </w:tblPrEx>
        <w:trPr>
          <w:trHeight w:val="458"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AC16D9">
            <w:pPr>
              <w:jc w:val="center"/>
            </w:pPr>
            <w:r>
              <w:rPr>
                <w:rFonts w:ascii="宋体" w:hAnsi="宋体" w:eastAsia="宋体"/>
                <w:sz w:val="16"/>
              </w:rPr>
              <w:t>主管部门</w:t>
            </w:r>
          </w:p>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60EE6F">
            <w:pPr>
              <w:jc w:val="center"/>
            </w:pPr>
            <w:r>
              <w:rPr>
                <w:rFonts w:ascii="宋体" w:hAnsi="宋体" w:eastAsia="宋体"/>
                <w:sz w:val="16"/>
              </w:rPr>
              <w:t>洛浦县人民医院</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82611B">
            <w:pPr>
              <w:jc w:val="center"/>
            </w:pPr>
            <w:r>
              <w:rPr>
                <w:rFonts w:ascii="宋体" w:hAnsi="宋体" w:eastAsia="宋体"/>
                <w:sz w:val="16"/>
              </w:rPr>
              <w:t>实施单位</w:t>
            </w:r>
          </w:p>
        </w:tc>
        <w:tc>
          <w:tcPr>
            <w:tcW w:w="393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45CFE9">
            <w:pPr>
              <w:jc w:val="center"/>
            </w:pPr>
            <w:r>
              <w:rPr>
                <w:rFonts w:ascii="宋体" w:hAnsi="宋体" w:eastAsia="宋体"/>
                <w:sz w:val="16"/>
              </w:rPr>
              <w:t>洛浦县人民医院</w:t>
            </w:r>
          </w:p>
        </w:tc>
      </w:tr>
      <w:tr w14:paraId="729855E7">
        <w:tblPrEx>
          <w:tblCellMar>
            <w:top w:w="0" w:type="dxa"/>
            <w:left w:w="108" w:type="dxa"/>
            <w:bottom w:w="0" w:type="dxa"/>
            <w:right w:w="108" w:type="dxa"/>
          </w:tblCellMar>
        </w:tblPrEx>
        <w:trPr>
          <w:trHeight w:val="882"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8809D">
            <w:pPr>
              <w:jc w:val="center"/>
            </w:pPr>
            <w:r>
              <w:rPr>
                <w:rFonts w:ascii="宋体" w:hAnsi="宋体" w:eastAsia="宋体"/>
                <w:sz w:val="16"/>
              </w:rPr>
              <w:t>项目资金 （万元）</w:t>
            </w:r>
          </w:p>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F929">
            <w:pPr>
              <w:jc w:val="center"/>
            </w:pP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BC57D6A">
            <w:pPr>
              <w:jc w:val="center"/>
            </w:pPr>
            <w:r>
              <w:rPr>
                <w:rFonts w:ascii="宋体" w:hAnsi="宋体" w:eastAsia="宋体"/>
                <w:sz w:val="16"/>
              </w:rPr>
              <w:t>年初预算数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36DDBF9">
            <w:pPr>
              <w:jc w:val="center"/>
            </w:pPr>
            <w:r>
              <w:rPr>
                <w:rFonts w:ascii="宋体" w:hAnsi="宋体" w:eastAsia="宋体"/>
                <w:sz w:val="16"/>
              </w:rPr>
              <w:t>全年预算数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5915166">
            <w:pPr>
              <w:jc w:val="center"/>
            </w:pPr>
            <w:r>
              <w:rPr>
                <w:rFonts w:ascii="宋体" w:hAnsi="宋体" w:eastAsia="宋体"/>
                <w:sz w:val="16"/>
              </w:rPr>
              <w:t>全年执行数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DCDFFF2">
            <w:pPr>
              <w:jc w:val="center"/>
            </w:pPr>
            <w:r>
              <w:rPr>
                <w:rFonts w:ascii="宋体" w:hAnsi="宋体" w:eastAsia="宋体"/>
                <w:sz w:val="16"/>
              </w:rPr>
              <w:t>分值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B11386">
            <w:pPr>
              <w:jc w:val="center"/>
            </w:pPr>
            <w:r>
              <w:rPr>
                <w:rFonts w:ascii="宋体" w:hAnsi="宋体" w:eastAsia="宋体"/>
                <w:sz w:val="16"/>
              </w:rPr>
              <w:t>执行率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BEA9B88">
            <w:pPr>
              <w:jc w:val="center"/>
            </w:pPr>
            <w:r>
              <w:rPr>
                <w:rFonts w:ascii="宋体" w:hAnsi="宋体" w:eastAsia="宋体"/>
                <w:sz w:val="16"/>
              </w:rPr>
              <w:t>得分</w:t>
            </w:r>
          </w:p>
        </w:tc>
      </w:tr>
      <w:tr w14:paraId="104F304B">
        <w:tblPrEx>
          <w:tblCellMar>
            <w:top w:w="0" w:type="dxa"/>
            <w:left w:w="108" w:type="dxa"/>
            <w:bottom w:w="0" w:type="dxa"/>
            <w:right w:w="108" w:type="dxa"/>
          </w:tblCellMar>
        </w:tblPrEx>
        <w:trPr>
          <w:trHeight w:val="45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A3CEFF4"/>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B8661">
            <w:pPr>
              <w:jc w:val="center"/>
            </w:pPr>
            <w:r>
              <w:rPr>
                <w:rFonts w:ascii="宋体" w:hAnsi="宋体" w:eastAsia="宋体"/>
                <w:sz w:val="16"/>
              </w:rPr>
              <w:t>年度资金总额</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18A41123">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5767139">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8FA03FC">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88A76E">
            <w:pPr>
              <w:jc w:val="center"/>
            </w:pPr>
            <w:r>
              <w:rPr>
                <w:rFonts w:ascii="宋体" w:hAnsi="宋体" w:eastAsia="宋体"/>
                <w:sz w:val="16"/>
              </w:rPr>
              <w:t>10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1091CF2">
            <w:pPr>
              <w:jc w:val="center"/>
            </w:pPr>
            <w:r>
              <w:rPr>
                <w:rFonts w:ascii="宋体" w:hAnsi="宋体" w:eastAsia="宋体"/>
                <w:sz w:val="16"/>
              </w:rPr>
              <w:t xml:space="preserve">100.00% </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8978431">
            <w:pPr>
              <w:jc w:val="center"/>
            </w:pPr>
            <w:r>
              <w:rPr>
                <w:rFonts w:ascii="宋体" w:hAnsi="宋体" w:eastAsia="宋体"/>
                <w:sz w:val="16"/>
              </w:rPr>
              <w:t>10.00分</w:t>
            </w:r>
          </w:p>
        </w:tc>
      </w:tr>
      <w:tr w14:paraId="612B6384">
        <w:tblPrEx>
          <w:tblCellMar>
            <w:top w:w="0" w:type="dxa"/>
            <w:left w:w="108" w:type="dxa"/>
            <w:bottom w:w="0" w:type="dxa"/>
            <w:right w:w="108" w:type="dxa"/>
          </w:tblCellMar>
        </w:tblPrEx>
        <w:trPr>
          <w:trHeight w:val="45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09620A3D"/>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A46A9">
            <w:pPr>
              <w:jc w:val="center"/>
            </w:pPr>
            <w:r>
              <w:rPr>
                <w:rFonts w:ascii="宋体" w:hAnsi="宋体" w:eastAsia="宋体"/>
                <w:sz w:val="16"/>
              </w:rPr>
              <w:t>其中：当年财政拨款</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42796010">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64D7C42">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E0B73D">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8ECC823">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1F1BC48">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8BE8816">
            <w:pPr>
              <w:jc w:val="center"/>
            </w:pPr>
            <w:r>
              <w:rPr>
                <w:rFonts w:ascii="宋体" w:hAnsi="宋体" w:eastAsia="宋体"/>
                <w:sz w:val="16"/>
              </w:rPr>
              <w:t>—</w:t>
            </w:r>
          </w:p>
        </w:tc>
      </w:tr>
      <w:tr w14:paraId="4144D0E0">
        <w:tblPrEx>
          <w:tblCellMar>
            <w:top w:w="0" w:type="dxa"/>
            <w:left w:w="108" w:type="dxa"/>
            <w:bottom w:w="0" w:type="dxa"/>
            <w:right w:w="108" w:type="dxa"/>
          </w:tblCellMar>
        </w:tblPrEx>
        <w:trPr>
          <w:trHeight w:val="45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9D8FDBE"/>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56978">
            <w:pPr>
              <w:jc w:val="center"/>
            </w:pPr>
            <w:r>
              <w:rPr>
                <w:rFonts w:ascii="宋体" w:hAnsi="宋体" w:eastAsia="宋体"/>
                <w:sz w:val="16"/>
              </w:rPr>
              <w:t xml:space="preserve">      上年结转资金</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76C3940">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6387025">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9AF0BDC">
            <w:pPr>
              <w:jc w:val="center"/>
            </w:pPr>
            <w:r>
              <w:rPr>
                <w:rFonts w:ascii="宋体" w:hAnsi="宋体" w:eastAsia="宋体"/>
                <w:sz w:val="16"/>
              </w:rPr>
              <w:t>25.00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D40D8C8">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54801F6">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94E67EB">
            <w:pPr>
              <w:jc w:val="center"/>
            </w:pPr>
            <w:r>
              <w:rPr>
                <w:rFonts w:ascii="宋体" w:hAnsi="宋体" w:eastAsia="宋体"/>
                <w:sz w:val="16"/>
              </w:rPr>
              <w:t>—</w:t>
            </w:r>
          </w:p>
        </w:tc>
      </w:tr>
      <w:tr w14:paraId="03101E8C">
        <w:tblPrEx>
          <w:tblCellMar>
            <w:top w:w="0" w:type="dxa"/>
            <w:left w:w="108" w:type="dxa"/>
            <w:bottom w:w="0" w:type="dxa"/>
            <w:right w:w="108" w:type="dxa"/>
          </w:tblCellMar>
        </w:tblPrEx>
        <w:trPr>
          <w:trHeight w:val="45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52DF512"/>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E2307">
            <w:pPr>
              <w:jc w:val="center"/>
            </w:pPr>
            <w:r>
              <w:rPr>
                <w:rFonts w:ascii="宋体" w:hAnsi="宋体" w:eastAsia="宋体"/>
                <w:sz w:val="16"/>
              </w:rPr>
              <w:t xml:space="preserve">  其他资金</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DC555B2">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648E082">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858EE29">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AE8E40F">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C6F5A10">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5511988">
            <w:pPr>
              <w:jc w:val="center"/>
            </w:pPr>
            <w:r>
              <w:rPr>
                <w:rFonts w:ascii="宋体" w:hAnsi="宋体" w:eastAsia="宋体"/>
                <w:sz w:val="16"/>
              </w:rPr>
              <w:t>—</w:t>
            </w:r>
          </w:p>
        </w:tc>
      </w:tr>
      <w:tr w14:paraId="5091EF2C">
        <w:tblPrEx>
          <w:tblCellMar>
            <w:top w:w="0" w:type="dxa"/>
            <w:left w:w="108" w:type="dxa"/>
            <w:bottom w:w="0" w:type="dxa"/>
            <w:right w:w="108" w:type="dxa"/>
          </w:tblCellMar>
        </w:tblPrEx>
        <w:trPr>
          <w:trHeight w:val="458"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75FF2">
            <w:pPr>
              <w:jc w:val="center"/>
            </w:pPr>
            <w:r>
              <w:rPr>
                <w:rFonts w:ascii="宋体" w:hAnsi="宋体" w:eastAsia="宋体"/>
                <w:sz w:val="16"/>
              </w:rPr>
              <w:t>年度总体目标</w:t>
            </w:r>
          </w:p>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1AF121">
            <w:pPr>
              <w:jc w:val="center"/>
            </w:pPr>
            <w:r>
              <w:rPr>
                <w:rFonts w:ascii="宋体" w:hAnsi="宋体" w:eastAsia="宋体"/>
                <w:sz w:val="16"/>
              </w:rPr>
              <w:t>预期目标</w:t>
            </w:r>
          </w:p>
        </w:tc>
        <w:tc>
          <w:tcPr>
            <w:tcW w:w="49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AF0FC">
            <w:pPr>
              <w:jc w:val="center"/>
            </w:pPr>
            <w:r>
              <w:rPr>
                <w:rFonts w:ascii="宋体" w:hAnsi="宋体" w:eastAsia="宋体"/>
                <w:sz w:val="16"/>
              </w:rPr>
              <w:t>实际完成情况</w:t>
            </w:r>
          </w:p>
        </w:tc>
      </w:tr>
      <w:tr w14:paraId="685468BB">
        <w:tblPrEx>
          <w:tblCellMar>
            <w:top w:w="0" w:type="dxa"/>
            <w:left w:w="108" w:type="dxa"/>
            <w:bottom w:w="0" w:type="dxa"/>
            <w:right w:w="108" w:type="dxa"/>
          </w:tblCellMar>
        </w:tblPrEx>
        <w:trPr>
          <w:trHeight w:val="3005"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954C4AC"/>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38DBD6">
            <w:pPr>
              <w:jc w:val="both"/>
            </w:pPr>
            <w:r>
              <w:rPr>
                <w:rFonts w:ascii="宋体" w:hAnsi="宋体" w:eastAsia="宋体"/>
                <w:sz w:val="16"/>
              </w:rPr>
              <w:t>根据《2021年结转2024年中央直达：洛财社</w:t>
            </w:r>
            <w:r>
              <w:rPr>
                <w:rFonts w:hint="eastAsia" w:ascii="宋体" w:hAnsi="宋体"/>
                <w:sz w:val="16"/>
                <w:lang w:eastAsia="zh-CN"/>
              </w:rPr>
              <w:t>〔2021〕55号</w:t>
            </w:r>
            <w:r>
              <w:rPr>
                <w:rFonts w:ascii="宋体" w:hAnsi="宋体" w:eastAsia="宋体"/>
                <w:sz w:val="16"/>
              </w:rPr>
              <w:t>：设备款（清）-洛财纪字</w:t>
            </w:r>
            <w:r>
              <w:rPr>
                <w:rFonts w:hint="eastAsia" w:ascii="宋体" w:hAnsi="宋体"/>
                <w:sz w:val="16"/>
                <w:lang w:eastAsia="zh-CN"/>
              </w:rPr>
              <w:t>〔2024〕3号</w:t>
            </w:r>
            <w:r>
              <w:rPr>
                <w:rFonts w:ascii="宋体" w:hAnsi="宋体" w:eastAsia="宋体"/>
                <w:sz w:val="16"/>
              </w:rPr>
              <w:t>》文件实施此项目，项目主要内容为：保障学科建设设备购置费，通过项目实施，完善设备配置，提高医院综合诊断水平，争取</w:t>
            </w:r>
            <w:r>
              <w:rPr>
                <w:rFonts w:hint="eastAsia" w:ascii="宋体" w:hAnsi="宋体"/>
                <w:sz w:val="16"/>
                <w:lang w:eastAsia="zh-CN"/>
              </w:rPr>
              <w:t>受益群众</w:t>
            </w:r>
            <w:r>
              <w:rPr>
                <w:rFonts w:ascii="宋体" w:hAnsi="宋体" w:eastAsia="宋体"/>
                <w:sz w:val="16"/>
              </w:rPr>
              <w:t>满意度达到95%以上。</w:t>
            </w:r>
          </w:p>
        </w:tc>
        <w:tc>
          <w:tcPr>
            <w:tcW w:w="49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21C5B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已完成保障学科建设设备购置费，资金已使用25万元。通过项目实施，完善设备配置，提高医院综合诊断水平</w:t>
            </w:r>
          </w:p>
        </w:tc>
      </w:tr>
      <w:tr w14:paraId="432C1DFA">
        <w:tblPrEx>
          <w:tblCellMar>
            <w:top w:w="0" w:type="dxa"/>
            <w:left w:w="108" w:type="dxa"/>
            <w:bottom w:w="0" w:type="dxa"/>
            <w:right w:w="108" w:type="dxa"/>
          </w:tblCellMar>
        </w:tblPrEx>
        <w:trPr>
          <w:trHeight w:val="1307" w:hRule="atLeast"/>
        </w:trPr>
        <w:tc>
          <w:tcPr>
            <w:tcW w:w="984" w:type="dxa"/>
            <w:tcBorders>
              <w:top w:val="single" w:color="auto" w:sz="10" w:space="0"/>
              <w:left w:val="single" w:color="auto" w:sz="10" w:space="0"/>
              <w:bottom w:val="single" w:color="auto" w:sz="10" w:space="0"/>
              <w:right w:val="single" w:color="auto" w:sz="10" w:space="0"/>
              <w:insideV w:val="single" w:sz="10" w:space="0"/>
            </w:tcBorders>
          </w:tcPr>
          <w:p w14:paraId="1F95190C"/>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E62CA8C">
            <w:pPr>
              <w:jc w:val="center"/>
            </w:pPr>
            <w:r>
              <w:rPr>
                <w:rFonts w:ascii="宋体" w:hAnsi="宋体" w:eastAsia="宋体"/>
                <w:sz w:val="16"/>
              </w:rPr>
              <w:t>一级指标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6E18190">
            <w:pPr>
              <w:jc w:val="center"/>
            </w:pPr>
            <w:r>
              <w:rPr>
                <w:rFonts w:ascii="宋体" w:hAnsi="宋体" w:eastAsia="宋体"/>
                <w:sz w:val="16"/>
              </w:rPr>
              <w:t>二级指标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46A7C0A1">
            <w:pPr>
              <w:jc w:val="center"/>
            </w:pPr>
            <w:r>
              <w:rPr>
                <w:rFonts w:ascii="宋体" w:hAnsi="宋体" w:eastAsia="宋体"/>
                <w:sz w:val="16"/>
              </w:rPr>
              <w:t>三级指标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B596CE">
            <w:pPr>
              <w:jc w:val="center"/>
            </w:pPr>
            <w:r>
              <w:rPr>
                <w:rFonts w:ascii="宋体" w:hAnsi="宋体" w:eastAsia="宋体"/>
                <w:sz w:val="16"/>
              </w:rPr>
              <w:t>年度指标值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8380717">
            <w:pPr>
              <w:jc w:val="center"/>
            </w:pPr>
            <w:r>
              <w:rPr>
                <w:rFonts w:ascii="宋体" w:hAnsi="宋体" w:eastAsia="宋体"/>
                <w:sz w:val="16"/>
              </w:rPr>
              <w:t>实际完成值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744C2B6">
            <w:pPr>
              <w:jc w:val="center"/>
            </w:pPr>
            <w:r>
              <w:rPr>
                <w:rFonts w:ascii="宋体" w:hAnsi="宋体" w:eastAsia="宋体"/>
                <w:sz w:val="16"/>
              </w:rPr>
              <w:t>分值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D193823">
            <w:pPr>
              <w:jc w:val="center"/>
            </w:pPr>
            <w:r>
              <w:rPr>
                <w:rFonts w:ascii="宋体" w:hAnsi="宋体" w:eastAsia="宋体"/>
                <w:sz w:val="16"/>
              </w:rPr>
              <w:t>得分</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9A9AA4F">
            <w:pPr>
              <w:jc w:val="center"/>
            </w:pPr>
            <w:r>
              <w:rPr>
                <w:rFonts w:ascii="宋体" w:hAnsi="宋体" w:eastAsia="宋体"/>
                <w:sz w:val="16"/>
              </w:rPr>
              <w:t>偏差原因分析及改进措施</w:t>
            </w:r>
          </w:p>
        </w:tc>
      </w:tr>
      <w:tr w14:paraId="462859B5">
        <w:tblPrEx>
          <w:tblCellMar>
            <w:top w:w="0" w:type="dxa"/>
            <w:left w:w="108" w:type="dxa"/>
            <w:bottom w:w="0" w:type="dxa"/>
            <w:right w:w="108" w:type="dxa"/>
          </w:tblCellMar>
        </w:tblPrEx>
        <w:trPr>
          <w:trHeight w:val="882"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AD4D1">
            <w:pPr>
              <w:jc w:val="center"/>
            </w:pPr>
            <w:r>
              <w:rPr>
                <w:rFonts w:ascii="宋体" w:hAnsi="宋体" w:eastAsia="宋体"/>
                <w:sz w:val="16"/>
              </w:rPr>
              <w:t>年度绩效指标完成情况</w:t>
            </w:r>
          </w:p>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634BC">
            <w:pPr>
              <w:jc w:val="center"/>
            </w:pPr>
            <w:r>
              <w:rPr>
                <w:rFonts w:ascii="宋体" w:hAnsi="宋体" w:eastAsia="宋体"/>
                <w:sz w:val="16"/>
              </w:rPr>
              <w:t>产出指标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D7066E0">
            <w:pPr>
              <w:jc w:val="center"/>
            </w:pPr>
            <w:r>
              <w:rPr>
                <w:rFonts w:ascii="宋体" w:hAnsi="宋体" w:eastAsia="宋体"/>
                <w:sz w:val="16"/>
              </w:rPr>
              <w:t>数量指标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F99348B">
            <w:pPr>
              <w:jc w:val="center"/>
            </w:pPr>
            <w:r>
              <w:rPr>
                <w:rFonts w:ascii="宋体" w:hAnsi="宋体" w:eastAsia="宋体"/>
                <w:sz w:val="16"/>
              </w:rPr>
              <w:t>项目涉及公司数量</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464E656">
            <w:pPr>
              <w:jc w:val="center"/>
            </w:pPr>
            <w:r>
              <w:rPr>
                <w:rFonts w:ascii="宋体" w:hAnsi="宋体" w:eastAsia="宋体"/>
                <w:sz w:val="16"/>
              </w:rPr>
              <w:t>&gt;=1家</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F09AE7B">
            <w:pPr>
              <w:jc w:val="center"/>
            </w:pPr>
            <w:r>
              <w:rPr>
                <w:rFonts w:ascii="宋体" w:hAnsi="宋体" w:eastAsia="宋体"/>
                <w:sz w:val="16"/>
              </w:rPr>
              <w:t>=1家</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A02111D">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4132F7">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553B303D">
            <w:pPr>
              <w:jc w:val="center"/>
            </w:pPr>
          </w:p>
        </w:tc>
      </w:tr>
      <w:tr w14:paraId="04DC2AF5">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EC2A1C4"/>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B7ADD5D"/>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0D1D6">
            <w:pPr>
              <w:jc w:val="center"/>
            </w:pPr>
            <w:r>
              <w:rPr>
                <w:rFonts w:ascii="宋体" w:hAnsi="宋体" w:eastAsia="宋体"/>
                <w:sz w:val="16"/>
              </w:rPr>
              <w:t>质量指标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7098835">
            <w:pPr>
              <w:jc w:val="center"/>
            </w:pPr>
            <w:r>
              <w:rPr>
                <w:rFonts w:ascii="宋体" w:hAnsi="宋体" w:eastAsia="宋体"/>
                <w:sz w:val="16"/>
              </w:rPr>
              <w:t>设备验收合格率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3B5A3EF">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5C7D7E2">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6F634DD">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E21F34">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7BE0EF6">
            <w:pPr>
              <w:jc w:val="center"/>
            </w:pPr>
          </w:p>
        </w:tc>
      </w:tr>
      <w:tr w14:paraId="42F4C2AC">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49D91C54"/>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2BECACF2"/>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AE8911C"/>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75E6610">
            <w:pPr>
              <w:jc w:val="center"/>
            </w:pPr>
            <w:r>
              <w:rPr>
                <w:rFonts w:ascii="宋体" w:hAnsi="宋体" w:eastAsia="宋体"/>
                <w:sz w:val="16"/>
              </w:rPr>
              <w:t>资金使用合规率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2296410">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FDBE1A9">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E9EB04A">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DF44701">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38AC884">
            <w:pPr>
              <w:jc w:val="center"/>
            </w:pPr>
          </w:p>
        </w:tc>
      </w:tr>
      <w:tr w14:paraId="6630B62C">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27C02FE2"/>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A507E53"/>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E23FE">
            <w:pPr>
              <w:jc w:val="center"/>
            </w:pPr>
            <w:r>
              <w:rPr>
                <w:rFonts w:ascii="宋体" w:hAnsi="宋体" w:eastAsia="宋体"/>
                <w:sz w:val="16"/>
              </w:rPr>
              <w:t>时效指标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B1F2111">
            <w:pPr>
              <w:jc w:val="center"/>
            </w:pPr>
            <w:r>
              <w:rPr>
                <w:rFonts w:ascii="宋体" w:hAnsi="宋体" w:eastAsia="宋体"/>
                <w:sz w:val="16"/>
              </w:rPr>
              <w:t>项目完成时间</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1B3F888">
            <w:pPr>
              <w:jc w:val="center"/>
            </w:pPr>
            <w:r>
              <w:rPr>
                <w:rFonts w:ascii="宋体" w:hAnsi="宋体" w:eastAsia="宋体"/>
                <w:sz w:val="16"/>
              </w:rPr>
              <w:t>2024年12月</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B9A3309">
            <w:pPr>
              <w:jc w:val="center"/>
            </w:pPr>
            <w:r>
              <w:rPr>
                <w:rFonts w:ascii="宋体" w:hAnsi="宋体" w:eastAsia="宋体"/>
                <w:sz w:val="16"/>
              </w:rPr>
              <w:t>=2024年12月</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B4A25FB">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30D7268">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F55CD00">
            <w:pPr>
              <w:jc w:val="center"/>
            </w:pPr>
          </w:p>
        </w:tc>
      </w:tr>
      <w:tr w14:paraId="5D5753BF">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3B15274"/>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4861F3AD"/>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D071352"/>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889D519">
            <w:pPr>
              <w:jc w:val="center"/>
            </w:pPr>
            <w:r>
              <w:rPr>
                <w:rFonts w:ascii="宋体" w:hAnsi="宋体" w:eastAsia="宋体"/>
                <w:sz w:val="16"/>
              </w:rPr>
              <w:t>资金支付及时率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1E9BC7F">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E90C3EF">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A69BAA7">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84E8D1B">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1F03F42">
            <w:pPr>
              <w:jc w:val="center"/>
            </w:pPr>
          </w:p>
        </w:tc>
      </w:tr>
      <w:tr w14:paraId="0B5368D5">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47B287A3"/>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FE1F09">
            <w:pPr>
              <w:jc w:val="center"/>
            </w:pPr>
            <w:r>
              <w:rPr>
                <w:rFonts w:ascii="宋体" w:hAnsi="宋体" w:eastAsia="宋体"/>
                <w:sz w:val="16"/>
              </w:rPr>
              <w:t>成本指标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9DF66EE">
            <w:pPr>
              <w:jc w:val="center"/>
            </w:pPr>
            <w:r>
              <w:rPr>
                <w:rFonts w:ascii="宋体" w:hAnsi="宋体" w:eastAsia="宋体"/>
                <w:sz w:val="16"/>
              </w:rPr>
              <w:t>经济成本指标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405ECA8">
            <w:pPr>
              <w:jc w:val="center"/>
            </w:pPr>
            <w:r>
              <w:rPr>
                <w:rFonts w:ascii="宋体" w:hAnsi="宋体" w:eastAsia="宋体"/>
                <w:sz w:val="16"/>
              </w:rPr>
              <w:t>设备款</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9793D4D">
            <w:pPr>
              <w:jc w:val="center"/>
            </w:pPr>
            <w:r>
              <w:rPr>
                <w:rFonts w:ascii="宋体" w:hAnsi="宋体" w:eastAsia="宋体"/>
                <w:sz w:val="16"/>
              </w:rPr>
              <w:t>&lt;=25万元</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4AC2D27">
            <w:pPr>
              <w:jc w:val="center"/>
            </w:pPr>
            <w:r>
              <w:rPr>
                <w:rFonts w:ascii="宋体" w:hAnsi="宋体" w:eastAsia="宋体"/>
                <w:sz w:val="16"/>
              </w:rPr>
              <w:t>=25万元</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5EDC637">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9233FA2">
            <w:pPr>
              <w:jc w:val="center"/>
            </w:pPr>
            <w:r>
              <w:rPr>
                <w:rFonts w:ascii="宋体" w:hAnsi="宋体" w:eastAsia="宋体"/>
                <w:sz w:val="16"/>
              </w:rPr>
              <w:t>20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A5BC57B">
            <w:pPr>
              <w:jc w:val="center"/>
            </w:pPr>
          </w:p>
        </w:tc>
      </w:tr>
      <w:tr w14:paraId="2E87685D">
        <w:tblPrEx>
          <w:tblCellMar>
            <w:top w:w="0" w:type="dxa"/>
            <w:left w:w="108" w:type="dxa"/>
            <w:bottom w:w="0" w:type="dxa"/>
            <w:right w:w="108" w:type="dxa"/>
          </w:tblCellMar>
        </w:tblPrEx>
        <w:trPr>
          <w:trHeight w:val="1307"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D160D99"/>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D37A597">
            <w:pPr>
              <w:jc w:val="center"/>
            </w:pPr>
            <w:r>
              <w:rPr>
                <w:rFonts w:ascii="宋体" w:hAnsi="宋体" w:eastAsia="宋体"/>
                <w:sz w:val="16"/>
              </w:rPr>
              <w:t>效益指标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4E5549A">
            <w:pPr>
              <w:jc w:val="center"/>
            </w:pPr>
            <w:r>
              <w:rPr>
                <w:rFonts w:ascii="宋体" w:hAnsi="宋体" w:eastAsia="宋体"/>
                <w:sz w:val="16"/>
              </w:rPr>
              <w:t>社会效益指标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5FEE23D">
            <w:pPr>
              <w:jc w:val="center"/>
            </w:pPr>
            <w:r>
              <w:rPr>
                <w:rFonts w:ascii="宋体" w:hAnsi="宋体" w:eastAsia="宋体"/>
                <w:sz w:val="16"/>
              </w:rPr>
              <w:t>提高医院综合诊断水平</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A965ABE">
            <w:pPr>
              <w:jc w:val="center"/>
            </w:pPr>
            <w:r>
              <w:rPr>
                <w:rFonts w:ascii="宋体" w:hAnsi="宋体" w:eastAsia="宋体"/>
                <w:sz w:val="16"/>
              </w:rPr>
              <w:t>有效提高</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FBDB6A6">
            <w:pPr>
              <w:jc w:val="center"/>
            </w:pPr>
            <w:r>
              <w:rPr>
                <w:rFonts w:ascii="宋体" w:hAnsi="宋体" w:eastAsia="宋体"/>
                <w:sz w:val="16"/>
              </w:rPr>
              <w:t>有效提高</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D39BA62">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40FB47D">
            <w:pPr>
              <w:jc w:val="center"/>
            </w:pPr>
            <w:r>
              <w:rPr>
                <w:rFonts w:ascii="宋体" w:hAnsi="宋体" w:eastAsia="宋体"/>
                <w:sz w:val="16"/>
              </w:rPr>
              <w:t>20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061651D">
            <w:pPr>
              <w:jc w:val="center"/>
            </w:pPr>
          </w:p>
        </w:tc>
      </w:tr>
      <w:tr w14:paraId="16B82790">
        <w:tblPrEx>
          <w:tblCellMar>
            <w:top w:w="0" w:type="dxa"/>
            <w:left w:w="108" w:type="dxa"/>
            <w:bottom w:w="0" w:type="dxa"/>
            <w:right w:w="108" w:type="dxa"/>
          </w:tblCellMar>
        </w:tblPrEx>
        <w:trPr>
          <w:trHeight w:val="88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4A3ADB1"/>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CEBB3BD">
            <w:pPr>
              <w:jc w:val="center"/>
            </w:pPr>
            <w:r>
              <w:rPr>
                <w:rFonts w:ascii="宋体" w:hAnsi="宋体" w:eastAsia="宋体"/>
                <w:sz w:val="16"/>
              </w:rPr>
              <w:t>满意度指标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DD1EB11">
            <w:pPr>
              <w:jc w:val="center"/>
            </w:pPr>
            <w:r>
              <w:rPr>
                <w:rFonts w:ascii="宋体" w:hAnsi="宋体" w:eastAsia="宋体"/>
                <w:sz w:val="16"/>
              </w:rPr>
              <w:t>满意度指标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0AAF72D">
            <w:pPr>
              <w:jc w:val="center"/>
            </w:pPr>
            <w:r>
              <w:rPr>
                <w:rFonts w:ascii="宋体" w:hAnsi="宋体" w:eastAsia="宋体"/>
                <w:sz w:val="16"/>
              </w:rPr>
              <w:t>受益群众满意度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F1E557D">
            <w:pPr>
              <w:jc w:val="center"/>
            </w:pPr>
            <w:r>
              <w:rPr>
                <w:rFonts w:ascii="宋体" w:hAnsi="宋体" w:eastAsia="宋体"/>
                <w:sz w:val="16"/>
              </w:rPr>
              <w:t>&gt;=95%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D82FD60">
            <w:pPr>
              <w:jc w:val="center"/>
            </w:pPr>
            <w:r>
              <w:rPr>
                <w:rFonts w:ascii="宋体" w:hAnsi="宋体" w:eastAsia="宋体"/>
                <w:sz w:val="16"/>
              </w:rPr>
              <w:t>=95%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FEF857C">
            <w:pPr>
              <w:jc w:val="center"/>
            </w:pPr>
            <w:r>
              <w:rPr>
                <w:rFonts w:ascii="宋体" w:hAnsi="宋体" w:eastAsia="宋体"/>
                <w:sz w:val="16"/>
              </w:rPr>
              <w:t>10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3F9C93">
            <w:pPr>
              <w:jc w:val="center"/>
            </w:pPr>
            <w:r>
              <w:rPr>
                <w:rFonts w:ascii="宋体" w:hAnsi="宋体" w:eastAsia="宋体"/>
                <w:sz w:val="16"/>
              </w:rPr>
              <w:t>10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9591F47">
            <w:pPr>
              <w:jc w:val="center"/>
            </w:pPr>
          </w:p>
        </w:tc>
      </w:tr>
      <w:tr w14:paraId="55B83D2D">
        <w:tblPrEx>
          <w:tblCellMar>
            <w:top w:w="0" w:type="dxa"/>
            <w:left w:w="108" w:type="dxa"/>
            <w:bottom w:w="0" w:type="dxa"/>
            <w:right w:w="108" w:type="dxa"/>
          </w:tblCellMar>
        </w:tblPrEx>
        <w:trPr>
          <w:trHeight w:val="917" w:hRule="atLeast"/>
        </w:trPr>
        <w:tc>
          <w:tcPr>
            <w:tcW w:w="49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0CA7EE">
            <w:pPr>
              <w:jc w:val="center"/>
            </w:pPr>
            <w:r>
              <w:rPr>
                <w:rFonts w:ascii="宋体" w:hAnsi="宋体" w:eastAsia="宋体"/>
                <w:sz w:val="16"/>
              </w:rPr>
              <w:t>总分</w:t>
            </w:r>
          </w:p>
        </w:tc>
        <w:tc>
          <w:tcPr>
            <w:tcW w:w="984" w:type="dxa"/>
            <w:tcBorders>
              <w:top w:val="single" w:color="auto" w:sz="10" w:space="0"/>
              <w:left w:val="single" w:color="auto" w:sz="10" w:space="0"/>
              <w:bottom w:val="single" w:color="auto" w:sz="10" w:space="0"/>
              <w:right w:val="single" w:color="auto" w:sz="10" w:space="0"/>
              <w:insideV w:val="single" w:sz="10" w:space="0"/>
            </w:tcBorders>
          </w:tcPr>
          <w:p w14:paraId="6D8C9975"/>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1B95459">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C64864F">
            <w:pPr>
              <w:jc w:val="center"/>
            </w:pPr>
            <w:r>
              <w:rPr>
                <w:rFonts w:ascii="宋体" w:hAnsi="宋体" w:eastAsia="宋体"/>
                <w:sz w:val="16"/>
              </w:rPr>
              <w:t>100分</w:t>
            </w:r>
          </w:p>
        </w:tc>
        <w:tc>
          <w:tcPr>
            <w:tcW w:w="987" w:type="dxa"/>
            <w:tcBorders>
              <w:top w:val="single" w:color="auto" w:sz="10" w:space="0"/>
              <w:left w:val="single" w:color="auto" w:sz="10" w:space="0"/>
              <w:bottom w:val="single" w:color="auto" w:sz="10" w:space="0"/>
              <w:right w:val="single" w:color="auto" w:sz="10" w:space="0"/>
              <w:insideV w:val="single" w:sz="10" w:space="0"/>
            </w:tcBorders>
          </w:tcPr>
          <w:p w14:paraId="2542B771"/>
        </w:tc>
      </w:tr>
    </w:tbl>
    <w:p w14:paraId="395B10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99E62A">
        <w:tblPrEx>
          <w:tblCellMar>
            <w:top w:w="0" w:type="dxa"/>
            <w:left w:w="108" w:type="dxa"/>
            <w:bottom w:w="0" w:type="dxa"/>
            <w:right w:w="108" w:type="dxa"/>
          </w:tblCellMar>
        </w:tblPrEx>
        <w:tc>
          <w:tcPr>
            <w:tcW w:w="8847" w:type="dxa"/>
            <w:gridSpan w:val="9"/>
            <w:vAlign w:val="center"/>
          </w:tcPr>
          <w:p w14:paraId="267340BD">
            <w:pPr>
              <w:jc w:val="center"/>
            </w:pPr>
            <w:r>
              <w:rPr>
                <w:rFonts w:ascii="宋体" w:hAnsi="宋体" w:eastAsia="宋体"/>
                <w:sz w:val="24"/>
              </w:rPr>
              <w:t>项目支出绩效自评表</w:t>
            </w:r>
          </w:p>
        </w:tc>
      </w:tr>
      <w:tr w14:paraId="64A485A2">
        <w:tblPrEx>
          <w:tblCellMar>
            <w:top w:w="0" w:type="dxa"/>
            <w:left w:w="108" w:type="dxa"/>
            <w:bottom w:w="0" w:type="dxa"/>
            <w:right w:w="108" w:type="dxa"/>
          </w:tblCellMar>
        </w:tblPrEx>
        <w:tc>
          <w:tcPr>
            <w:tcW w:w="8847" w:type="dxa"/>
            <w:gridSpan w:val="9"/>
            <w:vAlign w:val="center"/>
          </w:tcPr>
          <w:p w14:paraId="2025464F">
            <w:pPr>
              <w:jc w:val="center"/>
            </w:pPr>
            <w:r>
              <w:rPr>
                <w:rFonts w:ascii="宋体" w:hAnsi="宋体" w:eastAsia="宋体"/>
                <w:sz w:val="24"/>
              </w:rPr>
              <w:t>(2024年度)</w:t>
            </w:r>
          </w:p>
        </w:tc>
      </w:tr>
      <w:tr w14:paraId="645A21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4006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0C038C">
            <w:pPr>
              <w:jc w:val="center"/>
            </w:pPr>
            <w:r>
              <w:rPr>
                <w:rFonts w:ascii="宋体" w:hAnsi="宋体" w:eastAsia="宋体"/>
                <w:sz w:val="16"/>
              </w:rPr>
              <w:t>2023年结转2024年中央直达-和地财社</w:t>
            </w:r>
            <w:r>
              <w:rPr>
                <w:rFonts w:hint="eastAsia" w:ascii="宋体" w:hAnsi="宋体"/>
                <w:sz w:val="16"/>
                <w:lang w:eastAsia="zh-CN"/>
              </w:rPr>
              <w:t>〔2022〕70号</w:t>
            </w:r>
            <w:r>
              <w:rPr>
                <w:rFonts w:ascii="宋体" w:hAnsi="宋体" w:eastAsia="宋体"/>
                <w:sz w:val="16"/>
              </w:rPr>
              <w:t>：设备款-洛财纪字</w:t>
            </w:r>
            <w:r>
              <w:rPr>
                <w:rFonts w:hint="eastAsia" w:ascii="宋体" w:hAnsi="宋体"/>
                <w:sz w:val="16"/>
                <w:lang w:eastAsia="zh-CN"/>
              </w:rPr>
              <w:t>〔2024〕6号</w:t>
            </w:r>
          </w:p>
        </w:tc>
      </w:tr>
      <w:tr w14:paraId="32B959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959E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48CA12">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981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E239F5">
            <w:pPr>
              <w:jc w:val="center"/>
            </w:pPr>
            <w:r>
              <w:rPr>
                <w:rFonts w:ascii="宋体" w:hAnsi="宋体" w:eastAsia="宋体"/>
                <w:sz w:val="16"/>
              </w:rPr>
              <w:t>洛浦县人民医院</w:t>
            </w:r>
          </w:p>
        </w:tc>
      </w:tr>
      <w:tr w14:paraId="339F31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D74A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35D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D49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C19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7A4C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E1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7751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6651C">
            <w:pPr>
              <w:jc w:val="center"/>
            </w:pPr>
            <w:r>
              <w:rPr>
                <w:rFonts w:ascii="宋体" w:hAnsi="宋体" w:eastAsia="宋体"/>
                <w:sz w:val="16"/>
              </w:rPr>
              <w:t>得分</w:t>
            </w:r>
          </w:p>
        </w:tc>
      </w:tr>
      <w:tr w14:paraId="23C614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8A1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0185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D6E89">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66EDB">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AD1B">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63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5AB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6DEAC">
            <w:pPr>
              <w:jc w:val="center"/>
            </w:pPr>
            <w:r>
              <w:rPr>
                <w:rFonts w:ascii="宋体" w:hAnsi="宋体" w:eastAsia="宋体"/>
                <w:sz w:val="16"/>
              </w:rPr>
              <w:t>10.00分</w:t>
            </w:r>
          </w:p>
        </w:tc>
      </w:tr>
      <w:tr w14:paraId="7A23E3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5F1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AD8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A6A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C0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5C0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3A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64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04FC">
            <w:pPr>
              <w:jc w:val="center"/>
            </w:pPr>
            <w:r>
              <w:rPr>
                <w:rFonts w:ascii="宋体" w:hAnsi="宋体" w:eastAsia="宋体"/>
                <w:sz w:val="16"/>
              </w:rPr>
              <w:t>—</w:t>
            </w:r>
          </w:p>
        </w:tc>
      </w:tr>
      <w:tr w14:paraId="3E890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C4A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17B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38A9">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496EC">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198C2">
            <w:pPr>
              <w:jc w:val="center"/>
            </w:pPr>
            <w:r>
              <w:rPr>
                <w:rFonts w:ascii="宋体" w:hAnsi="宋体" w:eastAsia="宋体"/>
                <w:sz w:val="16"/>
              </w:rPr>
              <w:t>18.18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C8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02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51F16">
            <w:pPr>
              <w:jc w:val="center"/>
            </w:pPr>
            <w:r>
              <w:rPr>
                <w:rFonts w:ascii="宋体" w:hAnsi="宋体" w:eastAsia="宋体"/>
                <w:sz w:val="16"/>
              </w:rPr>
              <w:t>—</w:t>
            </w:r>
          </w:p>
        </w:tc>
      </w:tr>
      <w:tr w14:paraId="668222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355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DAD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848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B39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1F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3B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A2D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7493">
            <w:pPr>
              <w:jc w:val="center"/>
            </w:pPr>
            <w:r>
              <w:rPr>
                <w:rFonts w:ascii="宋体" w:hAnsi="宋体" w:eastAsia="宋体"/>
                <w:sz w:val="16"/>
              </w:rPr>
              <w:t>—</w:t>
            </w:r>
          </w:p>
        </w:tc>
      </w:tr>
      <w:tr w14:paraId="70E7C9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9E9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7758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33D3C7">
            <w:pPr>
              <w:jc w:val="center"/>
            </w:pPr>
            <w:r>
              <w:rPr>
                <w:rFonts w:ascii="宋体" w:hAnsi="宋体" w:eastAsia="宋体"/>
                <w:sz w:val="16"/>
              </w:rPr>
              <w:t>实际完成情况</w:t>
            </w:r>
          </w:p>
        </w:tc>
      </w:tr>
      <w:tr w14:paraId="267FBA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C90F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A42733">
            <w:pPr>
              <w:jc w:val="both"/>
            </w:pPr>
            <w:r>
              <w:rPr>
                <w:rFonts w:ascii="宋体" w:hAnsi="宋体" w:eastAsia="宋体"/>
                <w:sz w:val="16"/>
              </w:rPr>
              <w:t>根据《2023年中央财政医疗服务与保障能力提升[公立医院综合改革]补助资金》（和地财社〔2022〕70号）文件实施此项目，项目主要内容为：设备购置费，通过项目实施，完善设备配置，提高医院综合诊断水平。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D24E0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已完成设备购置1台，资金已使用18.18万元。通过项目实施，完善设备配置，提高医院综合诊断水平。</w:t>
            </w:r>
          </w:p>
        </w:tc>
      </w:tr>
      <w:tr w14:paraId="7F08E5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9394E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49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51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5D8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B14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FB36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8A0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793A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E378">
            <w:pPr>
              <w:jc w:val="center"/>
            </w:pPr>
            <w:r>
              <w:rPr>
                <w:rFonts w:ascii="宋体" w:hAnsi="宋体" w:eastAsia="宋体"/>
                <w:sz w:val="16"/>
              </w:rPr>
              <w:t>偏差原因分析及改进措施</w:t>
            </w:r>
          </w:p>
        </w:tc>
      </w:tr>
      <w:tr w14:paraId="5C9A5F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8BC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4986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5A02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A7E2D">
            <w:pPr>
              <w:jc w:val="center"/>
            </w:pPr>
            <w:r>
              <w:rPr>
                <w:rFonts w:ascii="宋体" w:hAnsi="宋体" w:eastAsia="宋体"/>
                <w:sz w:val="16"/>
              </w:rPr>
              <w:t>购置医疗设备数量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9C334">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26CA">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E8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610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DFE5">
            <w:pPr>
              <w:jc w:val="center"/>
            </w:pPr>
          </w:p>
        </w:tc>
      </w:tr>
      <w:tr w14:paraId="1D902B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666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CE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245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83ED">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BDD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E2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24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0E0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A3C5A">
            <w:pPr>
              <w:jc w:val="center"/>
            </w:pPr>
          </w:p>
        </w:tc>
      </w:tr>
      <w:tr w14:paraId="530F87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CAD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829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D2F1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48CD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A48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819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6E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0F9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9442B">
            <w:pPr>
              <w:jc w:val="center"/>
            </w:pPr>
          </w:p>
        </w:tc>
      </w:tr>
      <w:tr w14:paraId="2B8FB0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EDC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12E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71F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48F6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89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DC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0F9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8F2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DF67">
            <w:pPr>
              <w:jc w:val="center"/>
            </w:pPr>
          </w:p>
        </w:tc>
      </w:tr>
      <w:tr w14:paraId="2FEA52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A0A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CA2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A01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7CD50">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6D64C">
            <w:pPr>
              <w:jc w:val="center"/>
            </w:pPr>
            <w:r>
              <w:rPr>
                <w:rFonts w:ascii="宋体" w:hAnsi="宋体" w:eastAsia="宋体"/>
                <w:sz w:val="16"/>
              </w:rPr>
              <w:t>&lt;=18.18万元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51C8">
            <w:pPr>
              <w:jc w:val="center"/>
            </w:pPr>
            <w:r>
              <w:rPr>
                <w:rFonts w:ascii="宋体" w:hAnsi="宋体" w:eastAsia="宋体"/>
                <w:sz w:val="16"/>
              </w:rPr>
              <w:t>=18.18万元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DD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34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9CC3F">
            <w:pPr>
              <w:jc w:val="center"/>
            </w:pPr>
          </w:p>
        </w:tc>
      </w:tr>
      <w:tr w14:paraId="16548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9F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874E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877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A90DE">
            <w:pPr>
              <w:jc w:val="center"/>
            </w:pPr>
            <w:r>
              <w:rPr>
                <w:rFonts w:ascii="宋体" w:hAnsi="宋体" w:eastAsia="宋体"/>
                <w:sz w:val="16"/>
              </w:rPr>
              <w:t>提高医院综合诊断水平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D5E1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5AC0">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100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4B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B577C">
            <w:pPr>
              <w:jc w:val="center"/>
            </w:pPr>
          </w:p>
        </w:tc>
      </w:tr>
      <w:tr w14:paraId="385070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380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5E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9F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E8D6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703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6557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FB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8E5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9FD58">
            <w:pPr>
              <w:jc w:val="center"/>
            </w:pPr>
          </w:p>
        </w:tc>
      </w:tr>
      <w:tr w14:paraId="51671C3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3ED79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5546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BE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097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F15DB7"/>
        </w:tc>
      </w:tr>
    </w:tbl>
    <w:p w14:paraId="3A319E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07C576">
        <w:tblPrEx>
          <w:tblCellMar>
            <w:top w:w="0" w:type="dxa"/>
            <w:left w:w="108" w:type="dxa"/>
            <w:bottom w:w="0" w:type="dxa"/>
            <w:right w:w="108" w:type="dxa"/>
          </w:tblCellMar>
        </w:tblPrEx>
        <w:tc>
          <w:tcPr>
            <w:tcW w:w="8847" w:type="dxa"/>
            <w:gridSpan w:val="9"/>
            <w:vAlign w:val="center"/>
          </w:tcPr>
          <w:p w14:paraId="1CC8D74B">
            <w:pPr>
              <w:jc w:val="center"/>
            </w:pPr>
            <w:r>
              <w:rPr>
                <w:rFonts w:ascii="宋体" w:hAnsi="宋体" w:eastAsia="宋体"/>
                <w:sz w:val="24"/>
              </w:rPr>
              <w:t>项目支出绩效自评表</w:t>
            </w:r>
          </w:p>
        </w:tc>
      </w:tr>
      <w:tr w14:paraId="051064A0">
        <w:tblPrEx>
          <w:tblCellMar>
            <w:top w:w="0" w:type="dxa"/>
            <w:left w:w="108" w:type="dxa"/>
            <w:bottom w:w="0" w:type="dxa"/>
            <w:right w:w="108" w:type="dxa"/>
          </w:tblCellMar>
        </w:tblPrEx>
        <w:tc>
          <w:tcPr>
            <w:tcW w:w="8847" w:type="dxa"/>
            <w:gridSpan w:val="9"/>
            <w:vAlign w:val="center"/>
          </w:tcPr>
          <w:p w14:paraId="54E1EF22">
            <w:pPr>
              <w:jc w:val="center"/>
            </w:pPr>
            <w:r>
              <w:rPr>
                <w:rFonts w:ascii="宋体" w:hAnsi="宋体" w:eastAsia="宋体"/>
                <w:sz w:val="24"/>
              </w:rPr>
              <w:t>(2024年度)</w:t>
            </w:r>
          </w:p>
        </w:tc>
      </w:tr>
      <w:tr w14:paraId="128A6C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B31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46FDB2">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〔2023〕73号</w:t>
            </w:r>
            <w:r>
              <w:rPr>
                <w:rFonts w:ascii="宋体" w:hAnsi="宋体" w:eastAsia="宋体"/>
                <w:sz w:val="16"/>
              </w:rPr>
              <w:t>：2024年重大传染病防控经费-慢病综合防控（慢阻肺检测项目）</w:t>
            </w:r>
          </w:p>
        </w:tc>
      </w:tr>
      <w:tr w14:paraId="40596D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E54A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8F6FAC">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77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EB58C9">
            <w:pPr>
              <w:jc w:val="center"/>
            </w:pPr>
            <w:r>
              <w:rPr>
                <w:rFonts w:ascii="宋体" w:hAnsi="宋体" w:eastAsia="宋体"/>
                <w:sz w:val="16"/>
              </w:rPr>
              <w:t>洛浦县人民医院</w:t>
            </w:r>
          </w:p>
        </w:tc>
      </w:tr>
      <w:tr w14:paraId="7B95C0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A73A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D0C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FAF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9DE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40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B33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F3A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F49DC">
            <w:pPr>
              <w:jc w:val="center"/>
            </w:pPr>
            <w:r>
              <w:rPr>
                <w:rFonts w:ascii="宋体" w:hAnsi="宋体" w:eastAsia="宋体"/>
                <w:sz w:val="16"/>
              </w:rPr>
              <w:t>得分</w:t>
            </w:r>
          </w:p>
        </w:tc>
      </w:tr>
      <w:tr w14:paraId="0E958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F21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618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75F0F">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D61A7">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505FF">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540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50B8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FA8D">
            <w:pPr>
              <w:jc w:val="center"/>
            </w:pPr>
            <w:r>
              <w:rPr>
                <w:rFonts w:ascii="宋体" w:hAnsi="宋体" w:eastAsia="宋体"/>
                <w:sz w:val="16"/>
              </w:rPr>
              <w:t>10.00分</w:t>
            </w:r>
          </w:p>
        </w:tc>
      </w:tr>
      <w:tr w14:paraId="2C3C6F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334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3150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91053">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74572">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CFA28">
            <w:pPr>
              <w:jc w:val="center"/>
            </w:pPr>
            <w:r>
              <w:rPr>
                <w:rFonts w:ascii="宋体" w:hAnsi="宋体" w:eastAsia="宋体"/>
                <w:sz w:val="16"/>
              </w:rPr>
              <w:t>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A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60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10A0">
            <w:pPr>
              <w:jc w:val="center"/>
            </w:pPr>
            <w:r>
              <w:rPr>
                <w:rFonts w:ascii="宋体" w:hAnsi="宋体" w:eastAsia="宋体"/>
                <w:sz w:val="16"/>
              </w:rPr>
              <w:t>—</w:t>
            </w:r>
          </w:p>
        </w:tc>
      </w:tr>
      <w:tr w14:paraId="186198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A59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E99E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FD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F72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3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18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D60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1FBF">
            <w:pPr>
              <w:jc w:val="center"/>
            </w:pPr>
            <w:r>
              <w:rPr>
                <w:rFonts w:ascii="宋体" w:hAnsi="宋体" w:eastAsia="宋体"/>
                <w:sz w:val="16"/>
              </w:rPr>
              <w:t>—</w:t>
            </w:r>
          </w:p>
        </w:tc>
      </w:tr>
      <w:tr w14:paraId="1B534D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AA6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C75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405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D8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33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D79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34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98DF7">
            <w:pPr>
              <w:jc w:val="center"/>
            </w:pPr>
            <w:r>
              <w:rPr>
                <w:rFonts w:ascii="宋体" w:hAnsi="宋体" w:eastAsia="宋体"/>
                <w:sz w:val="16"/>
              </w:rPr>
              <w:t>—</w:t>
            </w:r>
          </w:p>
        </w:tc>
      </w:tr>
      <w:tr w14:paraId="494F96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5F0C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48A90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EF3B38">
            <w:pPr>
              <w:jc w:val="center"/>
            </w:pPr>
            <w:r>
              <w:rPr>
                <w:rFonts w:ascii="宋体" w:hAnsi="宋体" w:eastAsia="宋体"/>
                <w:sz w:val="16"/>
              </w:rPr>
              <w:t>实际完成情况</w:t>
            </w:r>
          </w:p>
        </w:tc>
      </w:tr>
      <w:tr w14:paraId="72B6B5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582FA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DA90C1">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〔2023〕73号</w:t>
            </w:r>
            <w:r>
              <w:rPr>
                <w:rFonts w:ascii="宋体" w:hAnsi="宋体" w:eastAsia="宋体"/>
                <w:sz w:val="16"/>
              </w:rPr>
              <w:t>：2024年重大传染病防控经费-慢病综合防控（慢阻肺检测项目）项目的主要内容为：支付发放人员补助，耗材费，办公用品，交通费用，通过项目实施，保障能力提升,争取项目单位满意度达到95%以上。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98551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已完成支付发放人员补助，耗材费，办公用品，交通费用，资金已使用37.23万元。通过项目实施，保障卫生公共服务水平。</w:t>
            </w:r>
          </w:p>
        </w:tc>
      </w:tr>
      <w:tr w14:paraId="3E2D9D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8094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1AA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C1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62D3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AD7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64C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D41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ABF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6BCB7">
            <w:pPr>
              <w:jc w:val="center"/>
            </w:pPr>
            <w:r>
              <w:rPr>
                <w:rFonts w:ascii="宋体" w:hAnsi="宋体" w:eastAsia="宋体"/>
                <w:sz w:val="16"/>
              </w:rPr>
              <w:t>偏差原因分析及改进措施</w:t>
            </w:r>
          </w:p>
        </w:tc>
      </w:tr>
      <w:tr w14:paraId="1A2F03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E6F8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44D4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04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78E72">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841E">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3BFA6">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321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AF3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8A19">
            <w:pPr>
              <w:jc w:val="center"/>
            </w:pPr>
          </w:p>
        </w:tc>
      </w:tr>
      <w:tr w14:paraId="1981F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9E2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F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D25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702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296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14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43C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953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FFD9D">
            <w:pPr>
              <w:jc w:val="center"/>
            </w:pPr>
          </w:p>
        </w:tc>
      </w:tr>
      <w:tr w14:paraId="4A097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1FD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9E34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4AD9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29BA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85E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7B9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332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E2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FF72F">
            <w:pPr>
              <w:jc w:val="center"/>
            </w:pPr>
          </w:p>
        </w:tc>
      </w:tr>
      <w:tr w14:paraId="0A7F3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DBB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30B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3C2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6BC1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CF8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1F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4E4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7F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ABCF4">
            <w:pPr>
              <w:jc w:val="center"/>
            </w:pPr>
          </w:p>
        </w:tc>
      </w:tr>
      <w:tr w14:paraId="3739FA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49D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2C49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1741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BF914">
            <w:pPr>
              <w:jc w:val="center"/>
            </w:pPr>
            <w:r>
              <w:rPr>
                <w:rFonts w:ascii="宋体" w:hAnsi="宋体" w:eastAsia="宋体"/>
                <w:sz w:val="16"/>
              </w:rPr>
              <w:t>人员补助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E40F">
            <w:pPr>
              <w:jc w:val="center"/>
            </w:pPr>
            <w:r>
              <w:rPr>
                <w:rFonts w:ascii="宋体" w:hAnsi="宋体" w:eastAsia="宋体"/>
                <w:sz w:val="16"/>
              </w:rPr>
              <w:t>&lt;=11.4万元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07932">
            <w:pPr>
              <w:jc w:val="center"/>
            </w:pPr>
            <w:r>
              <w:rPr>
                <w:rFonts w:ascii="宋体" w:hAnsi="宋体" w:eastAsia="宋体"/>
                <w:sz w:val="16"/>
              </w:rPr>
              <w:t>=11.4万元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A4FF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355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0B2C0">
            <w:pPr>
              <w:jc w:val="center"/>
            </w:pPr>
          </w:p>
        </w:tc>
      </w:tr>
      <w:tr w14:paraId="69F3CD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D43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C3B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AB6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ABFF6">
            <w:pPr>
              <w:jc w:val="center"/>
            </w:pPr>
            <w:r>
              <w:rPr>
                <w:rFonts w:ascii="宋体" w:hAnsi="宋体" w:eastAsia="宋体"/>
                <w:sz w:val="16"/>
              </w:rPr>
              <w:t>耗材费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A070">
            <w:pPr>
              <w:jc w:val="center"/>
            </w:pPr>
            <w:r>
              <w:rPr>
                <w:rFonts w:ascii="宋体" w:hAnsi="宋体" w:eastAsia="宋体"/>
                <w:sz w:val="16"/>
              </w:rPr>
              <w:t>&lt;=15.4万元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1A389">
            <w:pPr>
              <w:jc w:val="center"/>
            </w:pPr>
            <w:r>
              <w:rPr>
                <w:rFonts w:ascii="宋体" w:hAnsi="宋体" w:eastAsia="宋体"/>
                <w:sz w:val="16"/>
              </w:rPr>
              <w:t>=15.4万元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C0B7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E6A2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5F8B6">
            <w:pPr>
              <w:jc w:val="center"/>
            </w:pPr>
          </w:p>
        </w:tc>
      </w:tr>
      <w:tr w14:paraId="437119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36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D06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043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2DE6">
            <w:pPr>
              <w:jc w:val="center"/>
            </w:pPr>
            <w:r>
              <w:rPr>
                <w:rFonts w:ascii="宋体" w:hAnsi="宋体" w:eastAsia="宋体"/>
                <w:sz w:val="16"/>
              </w:rPr>
              <w:t>药品款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B177">
            <w:pPr>
              <w:jc w:val="center"/>
            </w:pPr>
            <w:r>
              <w:rPr>
                <w:rFonts w:ascii="宋体" w:hAnsi="宋体" w:eastAsia="宋体"/>
                <w:sz w:val="16"/>
              </w:rPr>
              <w:t>&lt;=8.93万元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46DE">
            <w:pPr>
              <w:jc w:val="center"/>
            </w:pPr>
            <w:r>
              <w:rPr>
                <w:rFonts w:ascii="宋体" w:hAnsi="宋体" w:eastAsia="宋体"/>
                <w:sz w:val="16"/>
              </w:rPr>
              <w:t>=8.93万元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3F0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745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6458F">
            <w:pPr>
              <w:jc w:val="center"/>
            </w:pPr>
          </w:p>
        </w:tc>
      </w:tr>
      <w:tr w14:paraId="799FF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F88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CFD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14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386E8">
            <w:pPr>
              <w:jc w:val="center"/>
            </w:pPr>
            <w:r>
              <w:rPr>
                <w:rFonts w:ascii="宋体" w:hAnsi="宋体" w:eastAsia="宋体"/>
                <w:sz w:val="16"/>
              </w:rPr>
              <w:t>宣传费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42DDB">
            <w:pPr>
              <w:jc w:val="center"/>
            </w:pPr>
            <w:r>
              <w:rPr>
                <w:rFonts w:ascii="宋体" w:hAnsi="宋体" w:eastAsia="宋体"/>
                <w:sz w:val="16"/>
              </w:rPr>
              <w:t>&lt;=0.9万元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1094F">
            <w:pPr>
              <w:jc w:val="center"/>
            </w:pPr>
            <w:r>
              <w:rPr>
                <w:rFonts w:ascii="宋体" w:hAnsi="宋体" w:eastAsia="宋体"/>
                <w:sz w:val="16"/>
              </w:rPr>
              <w:t>=0.9万元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D8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9853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67B9">
            <w:pPr>
              <w:jc w:val="center"/>
            </w:pPr>
          </w:p>
        </w:tc>
      </w:tr>
      <w:tr w14:paraId="450B51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A31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F1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DB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1DFB">
            <w:pPr>
              <w:jc w:val="center"/>
            </w:pPr>
            <w:r>
              <w:rPr>
                <w:rFonts w:ascii="宋体" w:hAnsi="宋体" w:eastAsia="宋体"/>
                <w:sz w:val="16"/>
              </w:rPr>
              <w:t>交通费用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4649">
            <w:pPr>
              <w:jc w:val="center"/>
            </w:pPr>
            <w:r>
              <w:rPr>
                <w:rFonts w:ascii="宋体" w:hAnsi="宋体" w:eastAsia="宋体"/>
                <w:sz w:val="16"/>
              </w:rPr>
              <w:t>&lt;=0.6万元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35F4">
            <w:pPr>
              <w:jc w:val="center"/>
            </w:pPr>
            <w:r>
              <w:rPr>
                <w:rFonts w:ascii="宋体" w:hAnsi="宋体" w:eastAsia="宋体"/>
                <w:sz w:val="16"/>
              </w:rPr>
              <w:t>=0.6万元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B40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2BF5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0BD11">
            <w:pPr>
              <w:jc w:val="center"/>
            </w:pPr>
          </w:p>
        </w:tc>
      </w:tr>
      <w:tr w14:paraId="03374E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0A0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24D5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5741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22A58">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02C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BC0B0">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33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DB6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99A9A">
            <w:pPr>
              <w:jc w:val="center"/>
            </w:pPr>
          </w:p>
        </w:tc>
      </w:tr>
      <w:tr w14:paraId="0B5FD2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B6E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02B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737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E3654">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0A3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D70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A7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18E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056D">
            <w:pPr>
              <w:jc w:val="center"/>
            </w:pPr>
          </w:p>
        </w:tc>
      </w:tr>
      <w:tr w14:paraId="0FB83BF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84ED8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69C4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58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C6D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607A5A"/>
        </w:tc>
      </w:tr>
    </w:tbl>
    <w:p w14:paraId="6EE611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F09569">
        <w:tc>
          <w:tcPr>
            <w:tcW w:w="8847" w:type="dxa"/>
            <w:gridSpan w:val="9"/>
            <w:vAlign w:val="center"/>
          </w:tcPr>
          <w:p w14:paraId="3B8F3FF7">
            <w:pPr>
              <w:jc w:val="center"/>
            </w:pPr>
            <w:r>
              <w:rPr>
                <w:rFonts w:ascii="宋体" w:hAnsi="宋体" w:eastAsia="宋体"/>
                <w:sz w:val="24"/>
              </w:rPr>
              <w:t>项目支出绩效自评表</w:t>
            </w:r>
          </w:p>
        </w:tc>
      </w:tr>
      <w:tr w14:paraId="338069EA">
        <w:tblPrEx>
          <w:tblCellMar>
            <w:top w:w="0" w:type="dxa"/>
            <w:left w:w="108" w:type="dxa"/>
            <w:bottom w:w="0" w:type="dxa"/>
            <w:right w:w="108" w:type="dxa"/>
          </w:tblCellMar>
        </w:tblPrEx>
        <w:tc>
          <w:tcPr>
            <w:tcW w:w="8847" w:type="dxa"/>
            <w:gridSpan w:val="9"/>
            <w:vAlign w:val="center"/>
          </w:tcPr>
          <w:p w14:paraId="51097F8C">
            <w:pPr>
              <w:jc w:val="center"/>
            </w:pPr>
            <w:r>
              <w:rPr>
                <w:rFonts w:ascii="宋体" w:hAnsi="宋体" w:eastAsia="宋体"/>
                <w:sz w:val="24"/>
              </w:rPr>
              <w:t>(2024年度)</w:t>
            </w:r>
          </w:p>
        </w:tc>
      </w:tr>
      <w:tr w14:paraId="5F58E8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74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AD9A13">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〔2023〕76号</w:t>
            </w:r>
            <w:r>
              <w:rPr>
                <w:rFonts w:ascii="宋体" w:hAnsi="宋体" w:eastAsia="宋体"/>
                <w:sz w:val="16"/>
              </w:rPr>
              <w:t>：2024年自治区医疗服务与保障能力提升[卫生健康人才队伍建设]补助资金-临床医师、公卫医师或预防保健师培训相关资金</w:t>
            </w:r>
          </w:p>
        </w:tc>
      </w:tr>
      <w:tr w14:paraId="3E722E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6DDD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5B344">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FC6E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F2ED1">
            <w:pPr>
              <w:jc w:val="center"/>
            </w:pPr>
            <w:r>
              <w:rPr>
                <w:rFonts w:ascii="宋体" w:hAnsi="宋体" w:eastAsia="宋体"/>
                <w:sz w:val="16"/>
              </w:rPr>
              <w:t>洛浦县人民医院</w:t>
            </w:r>
          </w:p>
        </w:tc>
      </w:tr>
      <w:tr w14:paraId="56CC19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E44C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72D1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50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A6FD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36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CC2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1FE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7EAF">
            <w:pPr>
              <w:jc w:val="center"/>
            </w:pPr>
            <w:r>
              <w:rPr>
                <w:rFonts w:ascii="宋体" w:hAnsi="宋体" w:eastAsia="宋体"/>
                <w:sz w:val="16"/>
              </w:rPr>
              <w:t>得分</w:t>
            </w:r>
          </w:p>
        </w:tc>
      </w:tr>
      <w:tr w14:paraId="77B8A6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E67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6A79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E4AB">
            <w:pPr>
              <w:jc w:val="center"/>
            </w:pPr>
            <w:r>
              <w:rPr>
                <w:rFonts w:ascii="宋体" w:hAnsi="宋体" w:eastAsia="宋体"/>
                <w:sz w:val="16"/>
              </w:rPr>
              <w:t>17.13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E60D4">
            <w:pPr>
              <w:jc w:val="center"/>
            </w:pPr>
            <w:r>
              <w:rPr>
                <w:rFonts w:ascii="宋体" w:hAnsi="宋体" w:eastAsia="宋体"/>
                <w:sz w:val="16"/>
              </w:rPr>
              <w:t>14.20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04207">
            <w:pPr>
              <w:jc w:val="center"/>
            </w:pPr>
            <w:r>
              <w:rPr>
                <w:rFonts w:ascii="宋体" w:hAnsi="宋体" w:eastAsia="宋体"/>
                <w:sz w:val="16"/>
              </w:rPr>
              <w:t>14.20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2A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EC97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0BC87">
            <w:pPr>
              <w:jc w:val="center"/>
            </w:pPr>
            <w:r>
              <w:rPr>
                <w:rFonts w:ascii="宋体" w:hAnsi="宋体" w:eastAsia="宋体"/>
                <w:sz w:val="16"/>
              </w:rPr>
              <w:t>10.00分</w:t>
            </w:r>
          </w:p>
        </w:tc>
      </w:tr>
      <w:tr w14:paraId="3687B5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0A8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050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C69C8">
            <w:pPr>
              <w:jc w:val="center"/>
            </w:pPr>
            <w:r>
              <w:rPr>
                <w:rFonts w:ascii="宋体" w:hAnsi="宋体" w:eastAsia="宋体"/>
                <w:sz w:val="16"/>
              </w:rPr>
              <w:t>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46126">
            <w:pPr>
              <w:jc w:val="center"/>
            </w:pPr>
            <w:r>
              <w:rPr>
                <w:rFonts w:ascii="宋体" w:hAnsi="宋体" w:eastAsia="宋体"/>
                <w:sz w:val="16"/>
              </w:rPr>
              <w:t>14.20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B983">
            <w:pPr>
              <w:jc w:val="center"/>
            </w:pPr>
            <w:r>
              <w:rPr>
                <w:rFonts w:ascii="宋体" w:hAnsi="宋体" w:eastAsia="宋体"/>
                <w:sz w:val="16"/>
              </w:rPr>
              <w:t>14.20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CC7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96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024C">
            <w:pPr>
              <w:jc w:val="center"/>
            </w:pPr>
            <w:r>
              <w:rPr>
                <w:rFonts w:ascii="宋体" w:hAnsi="宋体" w:eastAsia="宋体"/>
                <w:sz w:val="16"/>
              </w:rPr>
              <w:t>—</w:t>
            </w:r>
          </w:p>
        </w:tc>
      </w:tr>
      <w:tr w14:paraId="7612EB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CD1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2BE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37E78">
            <w:pPr>
              <w:jc w:val="center"/>
            </w:pPr>
            <w:r>
              <w:rPr>
                <w:rFonts w:ascii="宋体" w:hAnsi="宋体" w:eastAsia="宋体"/>
                <w:sz w:val="16"/>
              </w:rPr>
              <w:t>14.20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4DF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033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6B5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C20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2F5F1">
            <w:pPr>
              <w:jc w:val="center"/>
            </w:pPr>
            <w:r>
              <w:rPr>
                <w:rFonts w:ascii="宋体" w:hAnsi="宋体" w:eastAsia="宋体"/>
                <w:sz w:val="16"/>
              </w:rPr>
              <w:t>—</w:t>
            </w:r>
          </w:p>
        </w:tc>
      </w:tr>
      <w:tr w14:paraId="43088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8CA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D883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75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84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C5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D3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0A8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CE99">
            <w:pPr>
              <w:jc w:val="center"/>
            </w:pPr>
            <w:r>
              <w:rPr>
                <w:rFonts w:ascii="宋体" w:hAnsi="宋体" w:eastAsia="宋体"/>
                <w:sz w:val="16"/>
              </w:rPr>
              <w:t>—</w:t>
            </w:r>
          </w:p>
        </w:tc>
      </w:tr>
      <w:tr w14:paraId="65FEB9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A33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AAC4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21149">
            <w:pPr>
              <w:jc w:val="center"/>
            </w:pPr>
            <w:r>
              <w:rPr>
                <w:rFonts w:ascii="宋体" w:hAnsi="宋体" w:eastAsia="宋体"/>
                <w:sz w:val="16"/>
              </w:rPr>
              <w:t>实际完成情况</w:t>
            </w:r>
          </w:p>
        </w:tc>
      </w:tr>
      <w:tr w14:paraId="71AB4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CE4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A9EF73">
            <w:pPr>
              <w:jc w:val="both"/>
            </w:pPr>
            <w:r>
              <w:rPr>
                <w:rFonts w:ascii="宋体" w:hAnsi="宋体" w:eastAsia="宋体"/>
                <w:sz w:val="16"/>
              </w:rPr>
              <w:t>根据《2024年自治区医疗服务与保障能力提升[卫生健康人才队伍建设]补助资金-临床医师、公卫医师或预防保健师培训相关资金的通知》（和地财社</w:t>
            </w:r>
            <w:r>
              <w:rPr>
                <w:rFonts w:hint="eastAsia" w:ascii="宋体" w:hAnsi="宋体"/>
                <w:sz w:val="16"/>
                <w:lang w:eastAsia="zh-CN"/>
              </w:rPr>
              <w:t>〔2023〕76号</w:t>
            </w:r>
            <w:r>
              <w:rPr>
                <w:rFonts w:ascii="宋体" w:hAnsi="宋体" w:eastAsia="宋体"/>
                <w:sz w:val="16"/>
              </w:rPr>
              <w:t>）文件实施此项目，项目主要内容为：采购办公用品，采购专用材料，发放人员补助，项目的实施，将提高基层医疗卫生服务水平，为群众身体健康提供保障。通过项目实施，保障单位各项工作正常开展，保障卫生公共服务水平,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DAC99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w:t>
            </w:r>
            <w:r>
              <w:rPr>
                <w:rFonts w:ascii="宋体" w:hAnsi="宋体" w:eastAsia="宋体"/>
                <w:sz w:val="16"/>
              </w:rPr>
              <w:tab/>
            </w:r>
            <w:r>
              <w:rPr>
                <w:rFonts w:ascii="宋体" w:hAnsi="宋体" w:eastAsia="宋体"/>
                <w:sz w:val="16"/>
              </w:rPr>
              <w:t>采购专用材料款数量2批，采购办公用品2批，发放人员补助1次。资金已使用14.2万元。通过项目实施，保障单位各项工作正常开展，保障卫生公共服务水平，</w:t>
            </w:r>
          </w:p>
        </w:tc>
      </w:tr>
      <w:tr w14:paraId="642A44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5131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03F5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6FB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FFD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4A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08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6D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51A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95090">
            <w:pPr>
              <w:jc w:val="center"/>
            </w:pPr>
            <w:r>
              <w:rPr>
                <w:rFonts w:ascii="宋体" w:hAnsi="宋体" w:eastAsia="宋体"/>
                <w:sz w:val="16"/>
              </w:rPr>
              <w:t>偏差原因分析及改进措施</w:t>
            </w:r>
          </w:p>
        </w:tc>
      </w:tr>
      <w:tr w14:paraId="61D33D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DAB6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F68A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DD2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BA7CD">
            <w:pPr>
              <w:jc w:val="center"/>
            </w:pPr>
            <w:r>
              <w:rPr>
                <w:rFonts w:ascii="宋体" w:hAnsi="宋体" w:eastAsia="宋体"/>
                <w:sz w:val="16"/>
              </w:rPr>
              <w:t>采购专用材料款数量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D41E6">
            <w:pPr>
              <w:jc w:val="center"/>
            </w:pPr>
            <w:r>
              <w:rPr>
                <w:rFonts w:ascii="宋体" w:hAnsi="宋体" w:eastAsia="宋体"/>
                <w:sz w:val="16"/>
              </w:rPr>
              <w:t>&gt;=2批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578DB">
            <w:pPr>
              <w:jc w:val="center"/>
            </w:pPr>
            <w:r>
              <w:rPr>
                <w:rFonts w:ascii="宋体" w:hAnsi="宋体" w:eastAsia="宋体"/>
                <w:sz w:val="16"/>
              </w:rPr>
              <w: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398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B836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4E8D">
            <w:pPr>
              <w:jc w:val="center"/>
            </w:pPr>
          </w:p>
        </w:tc>
      </w:tr>
      <w:tr w14:paraId="7A485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607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A2B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8C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8CF18">
            <w:pPr>
              <w:jc w:val="center"/>
            </w:pPr>
            <w:r>
              <w:rPr>
                <w:rFonts w:ascii="宋体" w:hAnsi="宋体" w:eastAsia="宋体"/>
                <w:sz w:val="16"/>
              </w:rPr>
              <w:t>采购办公用品数量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BA23">
            <w:pPr>
              <w:jc w:val="center"/>
            </w:pPr>
            <w:r>
              <w:rPr>
                <w:rFonts w:ascii="宋体" w:hAnsi="宋体" w:eastAsia="宋体"/>
                <w:sz w:val="16"/>
              </w:rPr>
              <w:t>&gt;=2批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06E6E">
            <w:pPr>
              <w:jc w:val="center"/>
            </w:pPr>
            <w:r>
              <w:rPr>
                <w:rFonts w:ascii="宋体" w:hAnsi="宋体" w:eastAsia="宋体"/>
                <w:sz w:val="16"/>
              </w:rPr>
              <w: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FBE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3E3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6BD3">
            <w:pPr>
              <w:jc w:val="center"/>
            </w:pPr>
          </w:p>
        </w:tc>
      </w:tr>
      <w:tr w14:paraId="1DC30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E68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6C3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9F6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8168">
            <w:pPr>
              <w:jc w:val="center"/>
            </w:pPr>
            <w:r>
              <w:rPr>
                <w:rFonts w:ascii="宋体" w:hAnsi="宋体" w:eastAsia="宋体"/>
                <w:sz w:val="16"/>
              </w:rPr>
              <w:t>发放人员补助数量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EDF78">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5F9B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F517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CCB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676C6">
            <w:pPr>
              <w:jc w:val="center"/>
            </w:pPr>
          </w:p>
        </w:tc>
      </w:tr>
      <w:tr w14:paraId="3C69C4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E90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6E7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628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AF2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039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F9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FEA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F4C2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CB64">
            <w:pPr>
              <w:jc w:val="center"/>
            </w:pPr>
          </w:p>
        </w:tc>
      </w:tr>
      <w:tr w14:paraId="56BD34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78A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59B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421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DA6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76E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E728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90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F9FB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F34EB">
            <w:pPr>
              <w:jc w:val="center"/>
            </w:pPr>
          </w:p>
        </w:tc>
      </w:tr>
      <w:tr w14:paraId="4475D0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BF3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DD8B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C8B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4322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F82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5D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AE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DDB6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FCF9F">
            <w:pPr>
              <w:jc w:val="center"/>
            </w:pPr>
          </w:p>
        </w:tc>
      </w:tr>
      <w:tr w14:paraId="276E72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721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24F6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51C2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92256">
            <w:pPr>
              <w:jc w:val="center"/>
            </w:pPr>
            <w:r>
              <w:rPr>
                <w:rFonts w:ascii="宋体" w:hAnsi="宋体" w:eastAsia="宋体"/>
                <w:sz w:val="16"/>
              </w:rPr>
              <w:t>专用材料费用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EB055">
            <w:pPr>
              <w:jc w:val="center"/>
            </w:pPr>
            <w:r>
              <w:rPr>
                <w:rFonts w:ascii="宋体" w:hAnsi="宋体" w:eastAsia="宋体"/>
                <w:sz w:val="16"/>
              </w:rPr>
              <w:t>&lt;=11.63万元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D475">
            <w:pPr>
              <w:jc w:val="center"/>
            </w:pPr>
            <w:r>
              <w:rPr>
                <w:rFonts w:ascii="宋体" w:hAnsi="宋体" w:eastAsia="宋体"/>
                <w:sz w:val="16"/>
              </w:rPr>
              <w:t>=11.63万元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F8F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40D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DDBF7">
            <w:pPr>
              <w:jc w:val="center"/>
            </w:pPr>
          </w:p>
        </w:tc>
      </w:tr>
      <w:tr w14:paraId="2B8EE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37A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76A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F3A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9C35">
            <w:pPr>
              <w:jc w:val="center"/>
            </w:pPr>
            <w:r>
              <w:rPr>
                <w:rFonts w:ascii="宋体" w:hAnsi="宋体" w:eastAsia="宋体"/>
                <w:sz w:val="16"/>
              </w:rPr>
              <w:t>发放人员补助资金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41622">
            <w:pPr>
              <w:jc w:val="center"/>
            </w:pPr>
            <w:r>
              <w:rPr>
                <w:rFonts w:ascii="宋体" w:hAnsi="宋体" w:eastAsia="宋体"/>
                <w:sz w:val="16"/>
              </w:rPr>
              <w:t>&lt;=1.95万元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70CA6">
            <w:pPr>
              <w:jc w:val="center"/>
            </w:pPr>
            <w:r>
              <w:rPr>
                <w:rFonts w:ascii="宋体" w:hAnsi="宋体" w:eastAsia="宋体"/>
                <w:sz w:val="16"/>
              </w:rPr>
              <w:t>=1.95万元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A29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C472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E2ADE">
            <w:pPr>
              <w:jc w:val="center"/>
            </w:pPr>
          </w:p>
        </w:tc>
      </w:tr>
      <w:tr w14:paraId="234C3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7D2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3DF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DE6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7CEBE">
            <w:pPr>
              <w:jc w:val="center"/>
            </w:pPr>
            <w:r>
              <w:rPr>
                <w:rFonts w:ascii="宋体" w:hAnsi="宋体" w:eastAsia="宋体"/>
                <w:sz w:val="16"/>
              </w:rPr>
              <w:t>办公用品费用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D352">
            <w:pPr>
              <w:jc w:val="center"/>
            </w:pPr>
            <w:r>
              <w:rPr>
                <w:rFonts w:ascii="宋体" w:hAnsi="宋体" w:eastAsia="宋体"/>
                <w:sz w:val="16"/>
              </w:rPr>
              <w:t>&lt;=0.62万元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6EDD">
            <w:pPr>
              <w:jc w:val="center"/>
            </w:pPr>
            <w:r>
              <w:rPr>
                <w:rFonts w:ascii="宋体" w:hAnsi="宋体" w:eastAsia="宋体"/>
                <w:sz w:val="16"/>
              </w:rPr>
              <w:t>=0.62万元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D94B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F19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C537">
            <w:pPr>
              <w:jc w:val="center"/>
            </w:pPr>
          </w:p>
        </w:tc>
      </w:tr>
      <w:tr w14:paraId="7A3D35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3B7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A10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E95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459C1">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936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68E8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81F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CB0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56786">
            <w:pPr>
              <w:jc w:val="center"/>
            </w:pPr>
          </w:p>
        </w:tc>
      </w:tr>
      <w:tr w14:paraId="56A343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421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B4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F8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55ED3">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DE7E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13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D3A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C59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0DECD">
            <w:pPr>
              <w:jc w:val="center"/>
            </w:pPr>
          </w:p>
        </w:tc>
      </w:tr>
      <w:tr w14:paraId="713EA1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3CBE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2F86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4FC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145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B6DB12"/>
        </w:tc>
      </w:tr>
    </w:tbl>
    <w:p w14:paraId="314016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23F62E">
        <w:tblPrEx>
          <w:tblCellMar>
            <w:top w:w="0" w:type="dxa"/>
            <w:left w:w="108" w:type="dxa"/>
            <w:bottom w:w="0" w:type="dxa"/>
            <w:right w:w="108" w:type="dxa"/>
          </w:tblCellMar>
        </w:tblPrEx>
        <w:tc>
          <w:tcPr>
            <w:tcW w:w="8847" w:type="dxa"/>
            <w:gridSpan w:val="9"/>
            <w:vAlign w:val="center"/>
          </w:tcPr>
          <w:p w14:paraId="242F52BB">
            <w:pPr>
              <w:jc w:val="center"/>
            </w:pPr>
            <w:r>
              <w:rPr>
                <w:rFonts w:ascii="宋体" w:hAnsi="宋体" w:eastAsia="宋体"/>
                <w:sz w:val="24"/>
              </w:rPr>
              <w:t>项目支出绩效自评表</w:t>
            </w:r>
          </w:p>
        </w:tc>
      </w:tr>
      <w:tr w14:paraId="1130E038">
        <w:tblPrEx>
          <w:tblCellMar>
            <w:top w:w="0" w:type="dxa"/>
            <w:left w:w="108" w:type="dxa"/>
            <w:bottom w:w="0" w:type="dxa"/>
            <w:right w:w="108" w:type="dxa"/>
          </w:tblCellMar>
        </w:tblPrEx>
        <w:tc>
          <w:tcPr>
            <w:tcW w:w="8847" w:type="dxa"/>
            <w:gridSpan w:val="9"/>
            <w:vAlign w:val="center"/>
          </w:tcPr>
          <w:p w14:paraId="0DCAA828">
            <w:pPr>
              <w:jc w:val="center"/>
            </w:pPr>
            <w:r>
              <w:rPr>
                <w:rFonts w:ascii="宋体" w:hAnsi="宋体" w:eastAsia="宋体"/>
                <w:sz w:val="24"/>
              </w:rPr>
              <w:t>(2024年度)</w:t>
            </w:r>
          </w:p>
        </w:tc>
      </w:tr>
      <w:tr w14:paraId="23268C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8F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D33C69">
            <w:pPr>
              <w:jc w:val="center"/>
            </w:pPr>
            <w:r>
              <w:rPr>
                <w:rFonts w:ascii="宋体" w:hAnsi="宋体" w:eastAsia="宋体"/>
                <w:sz w:val="16"/>
              </w:rPr>
              <w:t>中央直达-和地财社</w:t>
            </w:r>
            <w:r>
              <w:rPr>
                <w:rFonts w:hint="eastAsia" w:ascii="宋体" w:hAnsi="宋体"/>
                <w:sz w:val="16"/>
                <w:lang w:eastAsia="zh-CN"/>
              </w:rPr>
              <w:t>〔2023〕67号</w:t>
            </w:r>
            <w:r>
              <w:rPr>
                <w:rFonts w:ascii="宋体" w:hAnsi="宋体" w:eastAsia="宋体"/>
                <w:sz w:val="16"/>
              </w:rPr>
              <w:t>：2024年中央医疗服务与保障能力提升[公立医院综合改革]补助资金</w:t>
            </w:r>
          </w:p>
        </w:tc>
      </w:tr>
      <w:tr w14:paraId="7901CF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EE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C9E717">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2C51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32DA37">
            <w:pPr>
              <w:jc w:val="center"/>
            </w:pPr>
            <w:r>
              <w:rPr>
                <w:rFonts w:ascii="宋体" w:hAnsi="宋体" w:eastAsia="宋体"/>
                <w:sz w:val="16"/>
              </w:rPr>
              <w:t>洛浦县人民医院</w:t>
            </w:r>
          </w:p>
        </w:tc>
      </w:tr>
      <w:tr w14:paraId="6865F8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761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71F9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8706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BA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624D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E5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875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733FD">
            <w:pPr>
              <w:jc w:val="center"/>
            </w:pPr>
            <w:r>
              <w:rPr>
                <w:rFonts w:ascii="宋体" w:hAnsi="宋体" w:eastAsia="宋体"/>
                <w:sz w:val="16"/>
              </w:rPr>
              <w:t>得分</w:t>
            </w:r>
          </w:p>
        </w:tc>
      </w:tr>
      <w:tr w14:paraId="497F5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6A5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8DFB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FAA0">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CBE4">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953C">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831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E94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C4D28">
            <w:pPr>
              <w:jc w:val="center"/>
            </w:pPr>
            <w:r>
              <w:rPr>
                <w:rFonts w:ascii="宋体" w:hAnsi="宋体" w:eastAsia="宋体"/>
                <w:sz w:val="16"/>
              </w:rPr>
              <w:t>10.00分</w:t>
            </w:r>
          </w:p>
        </w:tc>
      </w:tr>
      <w:tr w14:paraId="52A5FA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30A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F8E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E6A0B">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690A0">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F97C">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E93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98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C461C">
            <w:pPr>
              <w:jc w:val="center"/>
            </w:pPr>
            <w:r>
              <w:rPr>
                <w:rFonts w:ascii="宋体" w:hAnsi="宋体" w:eastAsia="宋体"/>
                <w:sz w:val="16"/>
              </w:rPr>
              <w:t>—</w:t>
            </w:r>
          </w:p>
        </w:tc>
      </w:tr>
      <w:tr w14:paraId="61408F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4F7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7252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BA0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63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3D4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3E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51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6596">
            <w:pPr>
              <w:jc w:val="center"/>
            </w:pPr>
            <w:r>
              <w:rPr>
                <w:rFonts w:ascii="宋体" w:hAnsi="宋体" w:eastAsia="宋体"/>
                <w:sz w:val="16"/>
              </w:rPr>
              <w:t>—</w:t>
            </w:r>
          </w:p>
        </w:tc>
      </w:tr>
      <w:tr w14:paraId="513CFF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86E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FC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2B1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C61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00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969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84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84B2">
            <w:pPr>
              <w:jc w:val="center"/>
            </w:pPr>
            <w:r>
              <w:rPr>
                <w:rFonts w:ascii="宋体" w:hAnsi="宋体" w:eastAsia="宋体"/>
                <w:sz w:val="16"/>
              </w:rPr>
              <w:t>—</w:t>
            </w:r>
          </w:p>
        </w:tc>
      </w:tr>
      <w:tr w14:paraId="355EDB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55F6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1DB29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40B64B">
            <w:pPr>
              <w:jc w:val="center"/>
            </w:pPr>
            <w:r>
              <w:rPr>
                <w:rFonts w:ascii="宋体" w:hAnsi="宋体" w:eastAsia="宋体"/>
                <w:sz w:val="16"/>
              </w:rPr>
              <w:t>实际完成情况</w:t>
            </w:r>
          </w:p>
        </w:tc>
      </w:tr>
      <w:tr w14:paraId="2A7E8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F074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105887">
            <w:pPr>
              <w:jc w:val="both"/>
            </w:pPr>
            <w:r>
              <w:rPr>
                <w:rFonts w:ascii="宋体" w:hAnsi="宋体" w:eastAsia="宋体"/>
                <w:sz w:val="16"/>
              </w:rPr>
              <w:t>根据中央直达-和地财社</w:t>
            </w:r>
            <w:r>
              <w:rPr>
                <w:rFonts w:hint="eastAsia" w:ascii="宋体" w:hAnsi="宋体"/>
                <w:sz w:val="16"/>
                <w:lang w:eastAsia="zh-CN"/>
              </w:rPr>
              <w:t>〔2023〕67号</w:t>
            </w:r>
            <w:r>
              <w:rPr>
                <w:rFonts w:ascii="宋体" w:hAnsi="宋体" w:eastAsia="宋体"/>
                <w:sz w:val="16"/>
              </w:rPr>
              <w:t>：2024年中央医疗服务与保障能力提升[公立医院综合改革]补助资金的文件实施此项目，项目主要内容为：购置电子腹腔镜一套、全自动免疫组化仪一套、肢体气压治疗仪两套、心电监护仪三套，通过项目实施，推动医院多学科发展，提高医院综合诊断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0093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已完成购置电子腹腔镜数量1套，购置其他设备数量6套，资金已使用88万元。通过项目实施，推动医院多学科发展，提高医院综合诊断水平。</w:t>
            </w:r>
          </w:p>
        </w:tc>
      </w:tr>
      <w:tr w14:paraId="2DFD1A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C25B0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244C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A00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036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AFB3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27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61B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5089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FE00F">
            <w:pPr>
              <w:jc w:val="center"/>
            </w:pPr>
            <w:r>
              <w:rPr>
                <w:rFonts w:ascii="宋体" w:hAnsi="宋体" w:eastAsia="宋体"/>
                <w:sz w:val="16"/>
              </w:rPr>
              <w:t>偏差原因分析及改进措施</w:t>
            </w:r>
          </w:p>
        </w:tc>
      </w:tr>
      <w:tr w14:paraId="6B6A2A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1CE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6C1D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F34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C97A">
            <w:pPr>
              <w:jc w:val="center"/>
            </w:pPr>
            <w:r>
              <w:rPr>
                <w:rFonts w:ascii="宋体" w:hAnsi="宋体" w:eastAsia="宋体"/>
                <w:sz w:val="16"/>
              </w:rPr>
              <w:t>购置电子腹腔镜数量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E9441">
            <w:pPr>
              <w:jc w:val="center"/>
            </w:pPr>
            <w:r>
              <w:rPr>
                <w:rFonts w:ascii="宋体" w:hAnsi="宋体" w:eastAsia="宋体"/>
                <w:sz w:val="16"/>
              </w:rPr>
              <w:t>&gt;=1套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7FE8">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A24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552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CDDB2">
            <w:pPr>
              <w:jc w:val="center"/>
            </w:pPr>
          </w:p>
        </w:tc>
      </w:tr>
      <w:tr w14:paraId="58D0F1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51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38D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D31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5886E">
            <w:pPr>
              <w:jc w:val="center"/>
            </w:pPr>
            <w:r>
              <w:rPr>
                <w:rFonts w:ascii="宋体" w:hAnsi="宋体" w:eastAsia="宋体"/>
                <w:sz w:val="16"/>
              </w:rPr>
              <w:t>购置其他设备数量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9802">
            <w:pPr>
              <w:jc w:val="center"/>
            </w:pPr>
            <w:r>
              <w:rPr>
                <w:rFonts w:ascii="宋体" w:hAnsi="宋体" w:eastAsia="宋体"/>
                <w:sz w:val="16"/>
              </w:rPr>
              <w:t>&gt;=6套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EBB6">
            <w:pPr>
              <w:jc w:val="center"/>
            </w:pPr>
            <w:r>
              <w:rPr>
                <w:rFonts w:ascii="宋体" w:hAnsi="宋体" w:eastAsia="宋体"/>
                <w:sz w:val="16"/>
              </w:rPr>
              <w:t>=6套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479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E6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79ED9">
            <w:pPr>
              <w:jc w:val="center"/>
            </w:pPr>
          </w:p>
        </w:tc>
      </w:tr>
      <w:tr w14:paraId="530BA4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30C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429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75E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9B9CC">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BE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9B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1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CC5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49DD">
            <w:pPr>
              <w:jc w:val="center"/>
            </w:pPr>
          </w:p>
        </w:tc>
      </w:tr>
      <w:tr w14:paraId="506196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942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C6E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28FB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2AA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AF87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5DA9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6F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6C0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8F44">
            <w:pPr>
              <w:jc w:val="center"/>
            </w:pPr>
          </w:p>
        </w:tc>
      </w:tr>
      <w:tr w14:paraId="3D85F5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DEF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13A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6F2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7CB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1BE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A5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C9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E7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00BAF">
            <w:pPr>
              <w:jc w:val="center"/>
            </w:pPr>
          </w:p>
        </w:tc>
      </w:tr>
      <w:tr w14:paraId="58B933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4D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F17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4E2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7767">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558A">
            <w:pPr>
              <w:jc w:val="center"/>
            </w:pPr>
            <w:r>
              <w:rPr>
                <w:rFonts w:ascii="宋体" w:hAnsi="宋体" w:eastAsia="宋体"/>
                <w:sz w:val="16"/>
              </w:rPr>
              <w:t>&lt;=88万元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B806D">
            <w:pPr>
              <w:jc w:val="center"/>
            </w:pPr>
            <w:r>
              <w:rPr>
                <w:rFonts w:ascii="宋体" w:hAnsi="宋体" w:eastAsia="宋体"/>
                <w:sz w:val="16"/>
              </w:rPr>
              <w:t>=88万元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57F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51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B729C">
            <w:pPr>
              <w:jc w:val="center"/>
            </w:pPr>
          </w:p>
        </w:tc>
      </w:tr>
      <w:tr w14:paraId="59E12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DDA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88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72B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BDAB1">
            <w:pPr>
              <w:jc w:val="center"/>
            </w:pPr>
            <w:r>
              <w:rPr>
                <w:rFonts w:ascii="宋体" w:hAnsi="宋体" w:eastAsia="宋体"/>
                <w:sz w:val="16"/>
              </w:rPr>
              <w:t>提高医院综合诊断水平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DAD4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8054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AF3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E6F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7AFCF">
            <w:pPr>
              <w:jc w:val="center"/>
            </w:pPr>
          </w:p>
        </w:tc>
      </w:tr>
      <w:tr w14:paraId="237A96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96C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3A8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EBA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2FF0A">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34A8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7A81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12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A16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296C">
            <w:pPr>
              <w:jc w:val="center"/>
            </w:pPr>
          </w:p>
        </w:tc>
      </w:tr>
      <w:tr w14:paraId="41AE752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BE7D0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DC54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308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1FBE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69607F"/>
        </w:tc>
      </w:tr>
    </w:tbl>
    <w:p w14:paraId="68829283">
      <w:r>
        <w:br w:type="page"/>
      </w:r>
    </w:p>
    <w:tbl>
      <w:tblPr>
        <w:tblStyle w:val="9"/>
        <w:tblW w:w="0" w:type="auto"/>
        <w:tblInd w:w="0" w:type="dxa"/>
        <w:tblLayout w:type="autofit"/>
        <w:tblCellMar>
          <w:top w:w="0" w:type="dxa"/>
          <w:left w:w="108" w:type="dxa"/>
          <w:bottom w:w="0" w:type="dxa"/>
          <w:right w:w="108" w:type="dxa"/>
        </w:tblCellMar>
      </w:tblPr>
      <w:tblGrid>
        <w:gridCol w:w="984"/>
        <w:gridCol w:w="984"/>
        <w:gridCol w:w="984"/>
        <w:gridCol w:w="985"/>
        <w:gridCol w:w="984"/>
        <w:gridCol w:w="984"/>
        <w:gridCol w:w="984"/>
        <w:gridCol w:w="984"/>
        <w:gridCol w:w="987"/>
      </w:tblGrid>
      <w:tr w14:paraId="7850BCCE">
        <w:tblPrEx>
          <w:tblCellMar>
            <w:top w:w="0" w:type="dxa"/>
            <w:left w:w="108" w:type="dxa"/>
            <w:bottom w:w="0" w:type="dxa"/>
            <w:right w:w="108" w:type="dxa"/>
          </w:tblCellMar>
        </w:tblPrEx>
        <w:trPr>
          <w:trHeight w:val="391" w:hRule="atLeast"/>
        </w:trPr>
        <w:tc>
          <w:tcPr>
            <w:tcW w:w="8860" w:type="dxa"/>
            <w:gridSpan w:val="9"/>
            <w:vAlign w:val="center"/>
          </w:tcPr>
          <w:p w14:paraId="71736734">
            <w:pPr>
              <w:jc w:val="center"/>
            </w:pPr>
            <w:r>
              <w:rPr>
                <w:rFonts w:ascii="宋体" w:hAnsi="宋体" w:eastAsia="宋体"/>
                <w:sz w:val="24"/>
              </w:rPr>
              <w:t>项目支出绩效自评表</w:t>
            </w:r>
          </w:p>
        </w:tc>
      </w:tr>
      <w:tr w14:paraId="14699828">
        <w:tblPrEx>
          <w:tblCellMar>
            <w:top w:w="0" w:type="dxa"/>
            <w:left w:w="108" w:type="dxa"/>
            <w:bottom w:w="0" w:type="dxa"/>
            <w:right w:w="108" w:type="dxa"/>
          </w:tblCellMar>
        </w:tblPrEx>
        <w:trPr>
          <w:trHeight w:val="391" w:hRule="atLeast"/>
        </w:trPr>
        <w:tc>
          <w:tcPr>
            <w:tcW w:w="8860" w:type="dxa"/>
            <w:gridSpan w:val="9"/>
            <w:vAlign w:val="center"/>
          </w:tcPr>
          <w:p w14:paraId="1AFCC0B5">
            <w:pPr>
              <w:jc w:val="center"/>
            </w:pPr>
            <w:r>
              <w:rPr>
                <w:rFonts w:ascii="宋体" w:hAnsi="宋体" w:eastAsia="宋体"/>
                <w:sz w:val="24"/>
              </w:rPr>
              <w:t>(2024年度)</w:t>
            </w:r>
          </w:p>
        </w:tc>
      </w:tr>
      <w:tr w14:paraId="371D7255">
        <w:tblPrEx>
          <w:tblCellMar>
            <w:top w:w="0" w:type="dxa"/>
            <w:left w:w="108" w:type="dxa"/>
            <w:bottom w:w="0" w:type="dxa"/>
            <w:right w:w="108" w:type="dxa"/>
          </w:tblCellMar>
        </w:tblPrEx>
        <w:trPr>
          <w:trHeight w:val="422"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BDC6392">
            <w:pPr>
              <w:jc w:val="center"/>
            </w:pPr>
            <w:r>
              <w:rPr>
                <w:rFonts w:ascii="宋体" w:hAnsi="宋体" w:eastAsia="宋体"/>
                <w:sz w:val="16"/>
              </w:rPr>
              <w:t>项目名称</w:t>
            </w:r>
          </w:p>
        </w:tc>
        <w:tc>
          <w:tcPr>
            <w:tcW w:w="787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74659A">
            <w:pPr>
              <w:jc w:val="center"/>
            </w:pPr>
            <w:r>
              <w:rPr>
                <w:rFonts w:ascii="宋体" w:hAnsi="宋体" w:eastAsia="宋体"/>
                <w:sz w:val="16"/>
              </w:rPr>
              <w:t>中央直达-和地财社</w:t>
            </w:r>
            <w:r>
              <w:rPr>
                <w:rFonts w:hint="eastAsia" w:ascii="宋体" w:hAnsi="宋体"/>
                <w:sz w:val="16"/>
                <w:lang w:eastAsia="zh-CN"/>
              </w:rPr>
              <w:t>〔2023〕69号</w:t>
            </w:r>
            <w:r>
              <w:rPr>
                <w:rFonts w:ascii="宋体" w:hAnsi="宋体" w:eastAsia="宋体"/>
                <w:sz w:val="16"/>
              </w:rPr>
              <w:t>：2024年中央基本公共卫生服务补助资金</w:t>
            </w:r>
            <w:r>
              <w:rPr>
                <w:rFonts w:hint="eastAsia" w:ascii="宋体" w:hAnsi="宋体"/>
                <w:sz w:val="16"/>
                <w:lang w:eastAsia="zh-CN"/>
              </w:rPr>
              <w:t>－</w:t>
            </w:r>
            <w:r>
              <w:rPr>
                <w:rFonts w:ascii="宋体" w:hAnsi="宋体" w:eastAsia="宋体"/>
                <w:sz w:val="16"/>
              </w:rPr>
              <w:t>原基本公共卫生项目</w:t>
            </w:r>
          </w:p>
        </w:tc>
      </w:tr>
      <w:tr w14:paraId="44CEEDAF">
        <w:tblPrEx>
          <w:tblCellMar>
            <w:top w:w="0" w:type="dxa"/>
            <w:left w:w="108" w:type="dxa"/>
            <w:bottom w:w="0" w:type="dxa"/>
            <w:right w:w="108" w:type="dxa"/>
          </w:tblCellMar>
        </w:tblPrEx>
        <w:trPr>
          <w:trHeight w:val="422"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76F503">
            <w:pPr>
              <w:jc w:val="center"/>
            </w:pPr>
            <w:r>
              <w:rPr>
                <w:rFonts w:ascii="宋体" w:hAnsi="宋体" w:eastAsia="宋体"/>
                <w:sz w:val="16"/>
              </w:rPr>
              <w:t>主管部门</w:t>
            </w:r>
          </w:p>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D30E1E">
            <w:pPr>
              <w:jc w:val="center"/>
            </w:pPr>
            <w:r>
              <w:rPr>
                <w:rFonts w:ascii="宋体" w:hAnsi="宋体" w:eastAsia="宋体"/>
                <w:sz w:val="16"/>
              </w:rPr>
              <w:t>洛浦县人民医院</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EC629B">
            <w:pPr>
              <w:jc w:val="center"/>
            </w:pPr>
            <w:r>
              <w:rPr>
                <w:rFonts w:ascii="宋体" w:hAnsi="宋体" w:eastAsia="宋体"/>
                <w:sz w:val="16"/>
              </w:rPr>
              <w:t>实施单位</w:t>
            </w:r>
          </w:p>
        </w:tc>
        <w:tc>
          <w:tcPr>
            <w:tcW w:w="393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737965">
            <w:pPr>
              <w:jc w:val="center"/>
            </w:pPr>
            <w:r>
              <w:rPr>
                <w:rFonts w:ascii="宋体" w:hAnsi="宋体" w:eastAsia="宋体"/>
                <w:sz w:val="16"/>
              </w:rPr>
              <w:t>洛浦县人民医院</w:t>
            </w:r>
          </w:p>
        </w:tc>
      </w:tr>
      <w:tr w14:paraId="1FE281E8">
        <w:tblPrEx>
          <w:tblCellMar>
            <w:top w:w="0" w:type="dxa"/>
            <w:left w:w="108" w:type="dxa"/>
            <w:bottom w:w="0" w:type="dxa"/>
            <w:right w:w="108" w:type="dxa"/>
          </w:tblCellMar>
        </w:tblPrEx>
        <w:trPr>
          <w:trHeight w:val="813"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79E70">
            <w:pPr>
              <w:jc w:val="center"/>
            </w:pPr>
            <w:r>
              <w:rPr>
                <w:rFonts w:ascii="宋体" w:hAnsi="宋体" w:eastAsia="宋体"/>
                <w:sz w:val="16"/>
              </w:rPr>
              <w:t>项目资金 （万元）</w:t>
            </w:r>
          </w:p>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AB538">
            <w:pPr>
              <w:jc w:val="center"/>
            </w:pP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AB15C5A">
            <w:pPr>
              <w:jc w:val="center"/>
            </w:pPr>
            <w:r>
              <w:rPr>
                <w:rFonts w:ascii="宋体" w:hAnsi="宋体" w:eastAsia="宋体"/>
                <w:sz w:val="16"/>
              </w:rPr>
              <w:t>年初预算数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738F961">
            <w:pPr>
              <w:jc w:val="center"/>
            </w:pPr>
            <w:r>
              <w:rPr>
                <w:rFonts w:ascii="宋体" w:hAnsi="宋体" w:eastAsia="宋体"/>
                <w:sz w:val="16"/>
              </w:rPr>
              <w:t>全年预算数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411F485">
            <w:pPr>
              <w:jc w:val="center"/>
            </w:pPr>
            <w:r>
              <w:rPr>
                <w:rFonts w:ascii="宋体" w:hAnsi="宋体" w:eastAsia="宋体"/>
                <w:sz w:val="16"/>
              </w:rPr>
              <w:t>全年执行数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F692155">
            <w:pPr>
              <w:jc w:val="center"/>
            </w:pPr>
            <w:r>
              <w:rPr>
                <w:rFonts w:ascii="宋体" w:hAnsi="宋体" w:eastAsia="宋体"/>
                <w:sz w:val="16"/>
              </w:rPr>
              <w:t>分值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8AFF489">
            <w:pPr>
              <w:jc w:val="center"/>
            </w:pPr>
            <w:r>
              <w:rPr>
                <w:rFonts w:ascii="宋体" w:hAnsi="宋体" w:eastAsia="宋体"/>
                <w:sz w:val="16"/>
              </w:rPr>
              <w:t>执行率</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2488921">
            <w:pPr>
              <w:jc w:val="center"/>
            </w:pPr>
            <w:r>
              <w:rPr>
                <w:rFonts w:ascii="宋体" w:hAnsi="宋体" w:eastAsia="宋体"/>
                <w:sz w:val="16"/>
              </w:rPr>
              <w:t>得分</w:t>
            </w:r>
          </w:p>
        </w:tc>
      </w:tr>
      <w:tr w14:paraId="0A6CC31C">
        <w:tblPrEx>
          <w:tblCellMar>
            <w:top w:w="0" w:type="dxa"/>
            <w:left w:w="108" w:type="dxa"/>
            <w:bottom w:w="0" w:type="dxa"/>
            <w:right w:w="108" w:type="dxa"/>
          </w:tblCellMar>
        </w:tblPrEx>
        <w:trPr>
          <w:trHeight w:val="42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A6E442E"/>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83AF">
            <w:pPr>
              <w:jc w:val="center"/>
            </w:pPr>
            <w:r>
              <w:rPr>
                <w:rFonts w:ascii="宋体" w:hAnsi="宋体" w:eastAsia="宋体"/>
                <w:sz w:val="16"/>
              </w:rPr>
              <w:t>年度资金总额</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11B4136">
            <w:pPr>
              <w:jc w:val="center"/>
            </w:pPr>
            <w:r>
              <w:rPr>
                <w:rFonts w:ascii="宋体" w:hAnsi="宋体" w:eastAsia="宋体"/>
                <w:sz w:val="16"/>
              </w:rPr>
              <w:t>50.00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A5485C7">
            <w:pPr>
              <w:jc w:val="center"/>
            </w:pPr>
            <w:r>
              <w:rPr>
                <w:rFonts w:ascii="宋体" w:hAnsi="宋体" w:eastAsia="宋体"/>
                <w:sz w:val="16"/>
              </w:rPr>
              <w:t>58.49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1BE51C6">
            <w:pPr>
              <w:jc w:val="center"/>
            </w:pPr>
            <w:r>
              <w:rPr>
                <w:rFonts w:ascii="宋体" w:hAnsi="宋体" w:eastAsia="宋体"/>
                <w:sz w:val="16"/>
              </w:rPr>
              <w:t>58.49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C2A4E19">
            <w:pPr>
              <w:jc w:val="center"/>
            </w:pPr>
            <w:r>
              <w:rPr>
                <w:rFonts w:ascii="宋体" w:hAnsi="宋体" w:eastAsia="宋体"/>
                <w:sz w:val="16"/>
              </w:rPr>
              <w:t>10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1A5DE0E">
            <w:pPr>
              <w:jc w:val="center"/>
            </w:pPr>
            <w:r>
              <w:rPr>
                <w:rFonts w:ascii="宋体" w:hAnsi="宋体" w:eastAsia="宋体"/>
                <w:sz w:val="16"/>
              </w:rPr>
              <w:t xml:space="preserve">100.00% </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6BC094E">
            <w:pPr>
              <w:jc w:val="center"/>
            </w:pPr>
            <w:r>
              <w:rPr>
                <w:rFonts w:ascii="宋体" w:hAnsi="宋体" w:eastAsia="宋体"/>
                <w:sz w:val="16"/>
              </w:rPr>
              <w:t>10.00分</w:t>
            </w:r>
          </w:p>
        </w:tc>
      </w:tr>
      <w:tr w14:paraId="30382228">
        <w:tblPrEx>
          <w:tblCellMar>
            <w:top w:w="0" w:type="dxa"/>
            <w:left w:w="108" w:type="dxa"/>
            <w:bottom w:w="0" w:type="dxa"/>
            <w:right w:w="108" w:type="dxa"/>
          </w:tblCellMar>
        </w:tblPrEx>
        <w:trPr>
          <w:trHeight w:val="42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38A0BB5"/>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E28D8">
            <w:pPr>
              <w:jc w:val="center"/>
            </w:pPr>
            <w:r>
              <w:rPr>
                <w:rFonts w:ascii="宋体" w:hAnsi="宋体" w:eastAsia="宋体"/>
                <w:sz w:val="16"/>
              </w:rPr>
              <w:t>其中：当年财政拨款</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949C854">
            <w:pPr>
              <w:jc w:val="center"/>
            </w:pPr>
            <w:r>
              <w:rPr>
                <w:rFonts w:ascii="宋体" w:hAnsi="宋体" w:eastAsia="宋体"/>
                <w:sz w:val="16"/>
              </w:rPr>
              <w:t>50.00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338D20F">
            <w:pPr>
              <w:jc w:val="center"/>
            </w:pPr>
            <w:r>
              <w:rPr>
                <w:rFonts w:ascii="宋体" w:hAnsi="宋体" w:eastAsia="宋体"/>
                <w:sz w:val="16"/>
              </w:rPr>
              <w:t>58.49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6C56B88">
            <w:pPr>
              <w:jc w:val="center"/>
            </w:pPr>
            <w:r>
              <w:rPr>
                <w:rFonts w:ascii="宋体" w:hAnsi="宋体" w:eastAsia="宋体"/>
                <w:sz w:val="16"/>
              </w:rPr>
              <w:t>58.49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8FD2737">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F2254DB">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06BA7E78">
            <w:pPr>
              <w:jc w:val="center"/>
            </w:pPr>
            <w:r>
              <w:rPr>
                <w:rFonts w:ascii="宋体" w:hAnsi="宋体" w:eastAsia="宋体"/>
                <w:sz w:val="16"/>
              </w:rPr>
              <w:t>—</w:t>
            </w:r>
          </w:p>
        </w:tc>
      </w:tr>
      <w:tr w14:paraId="33565D73">
        <w:tblPrEx>
          <w:tblCellMar>
            <w:top w:w="0" w:type="dxa"/>
            <w:left w:w="108" w:type="dxa"/>
            <w:bottom w:w="0" w:type="dxa"/>
            <w:right w:w="108" w:type="dxa"/>
          </w:tblCellMar>
        </w:tblPrEx>
        <w:trPr>
          <w:trHeight w:val="42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A637AB0"/>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350A8">
            <w:pPr>
              <w:jc w:val="center"/>
            </w:pPr>
            <w:r>
              <w:rPr>
                <w:rFonts w:ascii="宋体" w:hAnsi="宋体" w:eastAsia="宋体"/>
                <w:sz w:val="16"/>
              </w:rPr>
              <w:t xml:space="preserve">      上年结转资金</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35D2021">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B9FCC83">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117E767">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25289AB">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DE904D4">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025D428">
            <w:pPr>
              <w:jc w:val="center"/>
            </w:pPr>
            <w:r>
              <w:rPr>
                <w:rFonts w:ascii="宋体" w:hAnsi="宋体" w:eastAsia="宋体"/>
                <w:sz w:val="16"/>
              </w:rPr>
              <w:t>—</w:t>
            </w:r>
          </w:p>
        </w:tc>
      </w:tr>
      <w:tr w14:paraId="5678DF08">
        <w:tblPrEx>
          <w:tblCellMar>
            <w:top w:w="0" w:type="dxa"/>
            <w:left w:w="108" w:type="dxa"/>
            <w:bottom w:w="0" w:type="dxa"/>
            <w:right w:w="108" w:type="dxa"/>
          </w:tblCellMar>
        </w:tblPrEx>
        <w:trPr>
          <w:trHeight w:val="422"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4D7FA279"/>
        </w:tc>
        <w:tc>
          <w:tcPr>
            <w:tcW w:w="19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9E13">
            <w:pPr>
              <w:jc w:val="center"/>
            </w:pPr>
            <w:r>
              <w:rPr>
                <w:rFonts w:ascii="宋体" w:hAnsi="宋体" w:eastAsia="宋体"/>
                <w:sz w:val="16"/>
              </w:rPr>
              <w:t xml:space="preserve">  其他资金</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2DD6B44E">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5EFF9F7">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015BB31">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3D0C11C">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E841F63">
            <w:pPr>
              <w:jc w:val="center"/>
            </w:pPr>
            <w:r>
              <w:rPr>
                <w:rFonts w:ascii="宋体" w:hAnsi="宋体" w:eastAsia="宋体"/>
                <w:sz w:val="16"/>
              </w:rPr>
              <w:t>—</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04B10F1">
            <w:pPr>
              <w:jc w:val="center"/>
            </w:pPr>
            <w:r>
              <w:rPr>
                <w:rFonts w:ascii="宋体" w:hAnsi="宋体" w:eastAsia="宋体"/>
                <w:sz w:val="16"/>
              </w:rPr>
              <w:t>—</w:t>
            </w:r>
          </w:p>
        </w:tc>
      </w:tr>
      <w:tr w14:paraId="6DDCE21F">
        <w:tblPrEx>
          <w:tblCellMar>
            <w:top w:w="0" w:type="dxa"/>
            <w:left w:w="108" w:type="dxa"/>
            <w:bottom w:w="0" w:type="dxa"/>
            <w:right w:w="108" w:type="dxa"/>
          </w:tblCellMar>
        </w:tblPrEx>
        <w:trPr>
          <w:trHeight w:val="422"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23CCD">
            <w:pPr>
              <w:jc w:val="center"/>
            </w:pPr>
            <w:r>
              <w:rPr>
                <w:rFonts w:ascii="宋体" w:hAnsi="宋体" w:eastAsia="宋体"/>
                <w:sz w:val="16"/>
              </w:rPr>
              <w:t>年度总体目标</w:t>
            </w:r>
          </w:p>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86786A">
            <w:pPr>
              <w:jc w:val="center"/>
            </w:pPr>
            <w:r>
              <w:rPr>
                <w:rFonts w:ascii="宋体" w:hAnsi="宋体" w:eastAsia="宋体"/>
                <w:sz w:val="16"/>
              </w:rPr>
              <w:t>预期目标</w:t>
            </w:r>
          </w:p>
        </w:tc>
        <w:tc>
          <w:tcPr>
            <w:tcW w:w="49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F979E3">
            <w:pPr>
              <w:jc w:val="center"/>
            </w:pPr>
            <w:r>
              <w:rPr>
                <w:rFonts w:ascii="宋体" w:hAnsi="宋体" w:eastAsia="宋体"/>
                <w:sz w:val="16"/>
              </w:rPr>
              <w:t>实际完成情况</w:t>
            </w:r>
          </w:p>
        </w:tc>
      </w:tr>
      <w:tr w14:paraId="341FB21C">
        <w:tblPrEx>
          <w:tblCellMar>
            <w:top w:w="0" w:type="dxa"/>
            <w:left w:w="108" w:type="dxa"/>
            <w:bottom w:w="0" w:type="dxa"/>
            <w:right w:w="108" w:type="dxa"/>
          </w:tblCellMar>
        </w:tblPrEx>
        <w:trPr>
          <w:trHeight w:val="3160"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5AE2D01"/>
        </w:tc>
        <w:tc>
          <w:tcPr>
            <w:tcW w:w="295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EF6815">
            <w:pPr>
              <w:jc w:val="both"/>
            </w:pPr>
            <w:r>
              <w:rPr>
                <w:rFonts w:ascii="宋体" w:hAnsi="宋体" w:eastAsia="宋体"/>
                <w:sz w:val="16"/>
              </w:rPr>
              <w:t>根据《关于提前下达2024年中央基本公共卫生服务补助资金</w:t>
            </w:r>
            <w:r>
              <w:rPr>
                <w:rFonts w:hint="eastAsia" w:ascii="宋体" w:hAnsi="宋体"/>
                <w:sz w:val="16"/>
                <w:lang w:eastAsia="zh-CN"/>
              </w:rPr>
              <w:t>－</w:t>
            </w:r>
            <w:r>
              <w:rPr>
                <w:rFonts w:ascii="宋体" w:hAnsi="宋体" w:eastAsia="宋体"/>
                <w:sz w:val="16"/>
              </w:rPr>
              <w:t>原基本公共卫生项目资金的通知》（和地财社</w:t>
            </w:r>
            <w:r>
              <w:rPr>
                <w:rFonts w:hint="eastAsia" w:ascii="宋体" w:hAnsi="宋体"/>
                <w:sz w:val="16"/>
                <w:lang w:eastAsia="zh-CN"/>
              </w:rPr>
              <w:t>〔2023〕69号</w:t>
            </w:r>
            <w:r>
              <w:rPr>
                <w:rFonts w:ascii="宋体" w:hAnsi="宋体" w:eastAsia="宋体"/>
                <w:sz w:val="16"/>
              </w:rPr>
              <w:t>）文件实施此项目，项目主要内容为：采购医用耗材6批，聘请6家公司，通过项目实施，保障单位各项工作正常开展，提高基本卫生公共服务水平,争取项目单位满意度达到95%以上。</w:t>
            </w:r>
          </w:p>
        </w:tc>
        <w:tc>
          <w:tcPr>
            <w:tcW w:w="49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49CF1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已完成采购医用耗材1批，聘请1家公司，资金已使用58.49万元。通过项目实施，保障单位各项工作正常开展，提高基本卫生公共服务水平。</w:t>
            </w:r>
          </w:p>
        </w:tc>
      </w:tr>
      <w:tr w14:paraId="5C20820D">
        <w:tblPrEx>
          <w:tblCellMar>
            <w:top w:w="0" w:type="dxa"/>
            <w:left w:w="108" w:type="dxa"/>
            <w:bottom w:w="0" w:type="dxa"/>
            <w:right w:w="108" w:type="dxa"/>
          </w:tblCellMar>
        </w:tblPrEx>
        <w:trPr>
          <w:trHeight w:val="1204" w:hRule="atLeast"/>
        </w:trPr>
        <w:tc>
          <w:tcPr>
            <w:tcW w:w="984" w:type="dxa"/>
            <w:tcBorders>
              <w:top w:val="single" w:color="auto" w:sz="10" w:space="0"/>
              <w:left w:val="single" w:color="auto" w:sz="10" w:space="0"/>
              <w:bottom w:val="single" w:color="auto" w:sz="10" w:space="0"/>
              <w:right w:val="single" w:color="auto" w:sz="10" w:space="0"/>
              <w:insideV w:val="single" w:sz="10" w:space="0"/>
            </w:tcBorders>
          </w:tcPr>
          <w:p w14:paraId="49DF6120"/>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B3B1140">
            <w:pPr>
              <w:jc w:val="center"/>
            </w:pPr>
            <w:r>
              <w:rPr>
                <w:rFonts w:ascii="宋体" w:hAnsi="宋体" w:eastAsia="宋体"/>
                <w:sz w:val="16"/>
              </w:rPr>
              <w:t>一级指标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FEF2D6">
            <w:pPr>
              <w:jc w:val="center"/>
            </w:pPr>
            <w:r>
              <w:rPr>
                <w:rFonts w:ascii="宋体" w:hAnsi="宋体" w:eastAsia="宋体"/>
                <w:sz w:val="16"/>
              </w:rPr>
              <w:t>二级指标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3171220D">
            <w:pPr>
              <w:jc w:val="center"/>
            </w:pPr>
            <w:r>
              <w:rPr>
                <w:rFonts w:ascii="宋体" w:hAnsi="宋体" w:eastAsia="宋体"/>
                <w:sz w:val="16"/>
              </w:rPr>
              <w:t>三级指标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8FA3186">
            <w:pPr>
              <w:jc w:val="center"/>
            </w:pPr>
            <w:r>
              <w:rPr>
                <w:rFonts w:ascii="宋体" w:hAnsi="宋体" w:eastAsia="宋体"/>
                <w:sz w:val="16"/>
              </w:rPr>
              <w:t>年度指标值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FA35F40">
            <w:pPr>
              <w:jc w:val="center"/>
            </w:pPr>
            <w:r>
              <w:rPr>
                <w:rFonts w:ascii="宋体" w:hAnsi="宋体" w:eastAsia="宋体"/>
                <w:sz w:val="16"/>
              </w:rPr>
              <w:t>实际完成值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68D9747">
            <w:pPr>
              <w:jc w:val="center"/>
            </w:pPr>
            <w:r>
              <w:rPr>
                <w:rFonts w:ascii="宋体" w:hAnsi="宋体" w:eastAsia="宋体"/>
                <w:sz w:val="16"/>
              </w:rPr>
              <w:t>分值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0219DA6">
            <w:pPr>
              <w:jc w:val="center"/>
            </w:pPr>
            <w:r>
              <w:rPr>
                <w:rFonts w:ascii="宋体" w:hAnsi="宋体" w:eastAsia="宋体"/>
                <w:sz w:val="16"/>
              </w:rPr>
              <w:t>得分</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DA8F292">
            <w:pPr>
              <w:jc w:val="center"/>
            </w:pPr>
            <w:r>
              <w:rPr>
                <w:rFonts w:ascii="宋体" w:hAnsi="宋体" w:eastAsia="宋体"/>
                <w:sz w:val="16"/>
              </w:rPr>
              <w:t>偏差原因分析及改进措施</w:t>
            </w:r>
          </w:p>
        </w:tc>
      </w:tr>
      <w:tr w14:paraId="500DB0CD">
        <w:tblPrEx>
          <w:tblCellMar>
            <w:top w:w="0" w:type="dxa"/>
            <w:left w:w="108" w:type="dxa"/>
            <w:bottom w:w="0" w:type="dxa"/>
            <w:right w:w="108" w:type="dxa"/>
          </w:tblCellMar>
        </w:tblPrEx>
        <w:trPr>
          <w:trHeight w:val="813"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9AB35">
            <w:pPr>
              <w:jc w:val="center"/>
            </w:pPr>
            <w:r>
              <w:rPr>
                <w:rFonts w:ascii="宋体" w:hAnsi="宋体" w:eastAsia="宋体"/>
                <w:sz w:val="16"/>
              </w:rPr>
              <w:t>年度绩效指标完成情况</w:t>
            </w:r>
          </w:p>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27AE0">
            <w:pPr>
              <w:jc w:val="center"/>
            </w:pPr>
            <w:r>
              <w:rPr>
                <w:rFonts w:ascii="宋体" w:hAnsi="宋体" w:eastAsia="宋体"/>
                <w:sz w:val="16"/>
              </w:rPr>
              <w:t>产出指标</w:t>
            </w:r>
          </w:p>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90BB3">
            <w:pPr>
              <w:jc w:val="center"/>
            </w:pPr>
            <w:r>
              <w:rPr>
                <w:rFonts w:ascii="宋体" w:hAnsi="宋体" w:eastAsia="宋体"/>
                <w:sz w:val="16"/>
              </w:rPr>
              <w:t>数量指标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6CD7ED4">
            <w:pPr>
              <w:jc w:val="center"/>
            </w:pPr>
            <w:r>
              <w:rPr>
                <w:rFonts w:ascii="宋体" w:hAnsi="宋体" w:eastAsia="宋体"/>
                <w:sz w:val="16"/>
              </w:rPr>
              <w:t>采购医用耗材</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DA765B3">
            <w:pPr>
              <w:jc w:val="center"/>
            </w:pPr>
            <w:r>
              <w:rPr>
                <w:rFonts w:ascii="宋体" w:hAnsi="宋体" w:eastAsia="宋体"/>
                <w:sz w:val="16"/>
              </w:rPr>
              <w:t>&gt;=1批</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B8C1C01">
            <w:pPr>
              <w:jc w:val="center"/>
            </w:pPr>
            <w:r>
              <w:rPr>
                <w:rFonts w:ascii="宋体" w:hAnsi="宋体" w:eastAsia="宋体"/>
                <w:sz w:val="16"/>
              </w:rPr>
              <w:t>=1批</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47A1DD1">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6BAC7B7">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7B9D9FCB">
            <w:pPr>
              <w:jc w:val="center"/>
            </w:pPr>
          </w:p>
        </w:tc>
      </w:tr>
      <w:tr w14:paraId="2E5F45F0">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A2F0FA7"/>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432C861"/>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758B90F"/>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7454D56">
            <w:pPr>
              <w:jc w:val="center"/>
            </w:pPr>
            <w:r>
              <w:rPr>
                <w:rFonts w:ascii="宋体" w:hAnsi="宋体" w:eastAsia="宋体"/>
                <w:sz w:val="16"/>
              </w:rPr>
              <w:t>宣传公司数量</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9BAB988">
            <w:pPr>
              <w:jc w:val="center"/>
            </w:pPr>
            <w:r>
              <w:rPr>
                <w:rFonts w:ascii="宋体" w:hAnsi="宋体" w:eastAsia="宋体"/>
                <w:sz w:val="16"/>
              </w:rPr>
              <w:t>&gt;=1家</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EC1E2D3">
            <w:pPr>
              <w:jc w:val="center"/>
            </w:pPr>
            <w:r>
              <w:rPr>
                <w:rFonts w:ascii="宋体" w:hAnsi="宋体" w:eastAsia="宋体"/>
                <w:sz w:val="16"/>
              </w:rPr>
              <w:t>=1家</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AB91680">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5501E0B">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2E12BD4E">
            <w:pPr>
              <w:jc w:val="center"/>
            </w:pPr>
          </w:p>
        </w:tc>
      </w:tr>
      <w:tr w14:paraId="7B65FA46">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84C31CF"/>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49C82128"/>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035B109">
            <w:pPr>
              <w:jc w:val="center"/>
            </w:pPr>
            <w:r>
              <w:rPr>
                <w:rFonts w:ascii="宋体" w:hAnsi="宋体" w:eastAsia="宋体"/>
                <w:sz w:val="16"/>
              </w:rPr>
              <w:t>质量指标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9E4203B">
            <w:pPr>
              <w:jc w:val="center"/>
            </w:pPr>
            <w:r>
              <w:rPr>
                <w:rFonts w:ascii="宋体" w:hAnsi="宋体" w:eastAsia="宋体"/>
                <w:sz w:val="16"/>
              </w:rPr>
              <w:t>资金使用合规率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6557BE2">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E234ECE">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63ECD9E">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65CB86B">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3FE6D212">
            <w:pPr>
              <w:jc w:val="center"/>
            </w:pPr>
          </w:p>
        </w:tc>
      </w:tr>
      <w:tr w14:paraId="10543DA1">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357A1C0"/>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1FA53F2"/>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0538E">
            <w:pPr>
              <w:jc w:val="center"/>
            </w:pPr>
            <w:r>
              <w:rPr>
                <w:rFonts w:ascii="宋体" w:hAnsi="宋体" w:eastAsia="宋体"/>
                <w:sz w:val="16"/>
              </w:rPr>
              <w:t>时效指标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2FEEA1A">
            <w:pPr>
              <w:jc w:val="center"/>
            </w:pPr>
            <w:r>
              <w:rPr>
                <w:rFonts w:ascii="宋体" w:hAnsi="宋体" w:eastAsia="宋体"/>
                <w:sz w:val="16"/>
              </w:rPr>
              <w:t>项目完成时间</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39FDCC">
            <w:pPr>
              <w:jc w:val="center"/>
            </w:pPr>
            <w:r>
              <w:rPr>
                <w:rFonts w:ascii="宋体" w:hAnsi="宋体" w:eastAsia="宋体"/>
                <w:sz w:val="16"/>
              </w:rPr>
              <w:t>=2024年12月</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84396FA">
            <w:pPr>
              <w:jc w:val="center"/>
            </w:pPr>
            <w:r>
              <w:rPr>
                <w:rFonts w:ascii="宋体" w:hAnsi="宋体" w:eastAsia="宋体"/>
                <w:sz w:val="16"/>
              </w:rPr>
              <w:t>=2024年12月</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1BE39A">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F86286">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1907B228">
            <w:pPr>
              <w:jc w:val="center"/>
            </w:pPr>
          </w:p>
        </w:tc>
      </w:tr>
      <w:tr w14:paraId="4DD4C2B5">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E013302"/>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1C600467"/>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76C4B58"/>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6287FF9B">
            <w:pPr>
              <w:jc w:val="center"/>
            </w:pPr>
            <w:r>
              <w:rPr>
                <w:rFonts w:ascii="宋体" w:hAnsi="宋体" w:eastAsia="宋体"/>
                <w:sz w:val="16"/>
              </w:rPr>
              <w:t>资金支付及时率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A8DE786">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28CDE34">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44E351">
            <w:pPr>
              <w:jc w:val="center"/>
            </w:pPr>
            <w:r>
              <w:rPr>
                <w:rFonts w:ascii="宋体" w:hAnsi="宋体" w:eastAsia="宋体"/>
                <w:sz w:val="16"/>
              </w:rPr>
              <w:t>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C0D3A0A">
            <w:pPr>
              <w:jc w:val="center"/>
            </w:pPr>
            <w:r>
              <w:rPr>
                <w:rFonts w:ascii="宋体" w:hAnsi="宋体" w:eastAsia="宋体"/>
                <w:sz w:val="16"/>
              </w:rPr>
              <w:t>8</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40468F55">
            <w:pPr>
              <w:jc w:val="center"/>
            </w:pPr>
          </w:p>
        </w:tc>
      </w:tr>
      <w:tr w14:paraId="12EDA4C7">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9B2F739"/>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5F0C660">
            <w:pPr>
              <w:jc w:val="center"/>
            </w:pPr>
            <w:r>
              <w:rPr>
                <w:rFonts w:ascii="宋体" w:hAnsi="宋体" w:eastAsia="宋体"/>
                <w:sz w:val="16"/>
              </w:rPr>
              <w:t>成本指标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FA5BE1F">
            <w:pPr>
              <w:jc w:val="center"/>
            </w:pPr>
            <w:r>
              <w:rPr>
                <w:rFonts w:ascii="宋体" w:hAnsi="宋体" w:eastAsia="宋体"/>
                <w:sz w:val="16"/>
              </w:rPr>
              <w:t>经济成本指标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F01F693">
            <w:pPr>
              <w:jc w:val="center"/>
            </w:pPr>
            <w:r>
              <w:rPr>
                <w:rFonts w:ascii="宋体" w:hAnsi="宋体" w:eastAsia="宋体"/>
                <w:sz w:val="16"/>
              </w:rPr>
              <w:t>医用耗材费用</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00AA18">
            <w:pPr>
              <w:jc w:val="center"/>
            </w:pPr>
            <w:r>
              <w:rPr>
                <w:rFonts w:ascii="宋体" w:hAnsi="宋体" w:eastAsia="宋体"/>
                <w:sz w:val="16"/>
              </w:rPr>
              <w:t>&lt;=58.49万元</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7AE5A01">
            <w:pPr>
              <w:jc w:val="center"/>
            </w:pPr>
            <w:r>
              <w:rPr>
                <w:rFonts w:ascii="宋体" w:hAnsi="宋体" w:eastAsia="宋体"/>
                <w:sz w:val="16"/>
              </w:rPr>
              <w:t>=58.49万元</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787F6BD">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AC0FB74">
            <w:pPr>
              <w:jc w:val="center"/>
            </w:pPr>
            <w:r>
              <w:rPr>
                <w:rFonts w:ascii="宋体" w:hAnsi="宋体" w:eastAsia="宋体"/>
                <w:sz w:val="16"/>
              </w:rPr>
              <w:t>20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3AE1F23">
            <w:pPr>
              <w:jc w:val="center"/>
            </w:pPr>
          </w:p>
        </w:tc>
      </w:tr>
      <w:tr w14:paraId="49FF9169">
        <w:tblPrEx>
          <w:tblCellMar>
            <w:top w:w="0" w:type="dxa"/>
            <w:left w:w="108" w:type="dxa"/>
            <w:bottom w:w="0" w:type="dxa"/>
            <w:right w:w="108" w:type="dxa"/>
          </w:tblCellMar>
        </w:tblPrEx>
        <w:trPr>
          <w:trHeight w:val="1204"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EAE45A7"/>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428739E">
            <w:pPr>
              <w:jc w:val="center"/>
            </w:pPr>
            <w:r>
              <w:rPr>
                <w:rFonts w:ascii="宋体" w:hAnsi="宋体" w:eastAsia="宋体"/>
                <w:sz w:val="16"/>
              </w:rPr>
              <w:t>效益指标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4907A27">
            <w:pPr>
              <w:jc w:val="center"/>
            </w:pPr>
            <w:r>
              <w:rPr>
                <w:rFonts w:ascii="宋体" w:hAnsi="宋体" w:eastAsia="宋体"/>
                <w:sz w:val="16"/>
              </w:rPr>
              <w:t>社会效益指标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0496AE1B">
            <w:pPr>
              <w:jc w:val="center"/>
            </w:pPr>
            <w:r>
              <w:rPr>
                <w:rFonts w:ascii="宋体" w:hAnsi="宋体" w:eastAsia="宋体"/>
                <w:sz w:val="16"/>
              </w:rPr>
              <w:t>基本卫生公共服务水平</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61C1939">
            <w:pPr>
              <w:jc w:val="center"/>
            </w:pPr>
            <w:r>
              <w:rPr>
                <w:rFonts w:ascii="宋体" w:hAnsi="宋体" w:eastAsia="宋体"/>
                <w:sz w:val="16"/>
              </w:rPr>
              <w:t>有效提高</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6F7ED19">
            <w:pPr>
              <w:jc w:val="center"/>
            </w:pPr>
            <w:r>
              <w:rPr>
                <w:rFonts w:ascii="宋体" w:hAnsi="宋体" w:eastAsia="宋体"/>
                <w:sz w:val="16"/>
              </w:rPr>
              <w:t>有效提高</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4573316">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BDAAF30">
            <w:pPr>
              <w:jc w:val="center"/>
            </w:pPr>
            <w:r>
              <w:rPr>
                <w:rFonts w:ascii="宋体" w:hAnsi="宋体" w:eastAsia="宋体"/>
                <w:sz w:val="16"/>
              </w:rPr>
              <w:t>20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B50D639">
            <w:pPr>
              <w:jc w:val="center"/>
            </w:pPr>
          </w:p>
        </w:tc>
      </w:tr>
      <w:tr w14:paraId="60ADF30D">
        <w:tblPrEx>
          <w:tblCellMar>
            <w:top w:w="0" w:type="dxa"/>
            <w:left w:w="108" w:type="dxa"/>
            <w:bottom w:w="0" w:type="dxa"/>
            <w:right w:w="108" w:type="dxa"/>
          </w:tblCellMar>
        </w:tblPrEx>
        <w:trPr>
          <w:trHeight w:val="813"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8959078"/>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7E33AC1">
            <w:pPr>
              <w:jc w:val="center"/>
            </w:pPr>
            <w:r>
              <w:rPr>
                <w:rFonts w:ascii="宋体" w:hAnsi="宋体" w:eastAsia="宋体"/>
                <w:sz w:val="16"/>
              </w:rPr>
              <w:t>满意度指标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7DB3FB0">
            <w:pPr>
              <w:jc w:val="center"/>
            </w:pPr>
            <w:r>
              <w:rPr>
                <w:rFonts w:ascii="宋体" w:hAnsi="宋体" w:eastAsia="宋体"/>
                <w:sz w:val="16"/>
              </w:rPr>
              <w:t>满意度指标</w:t>
            </w:r>
          </w:p>
        </w:tc>
        <w:tc>
          <w:tcPr>
            <w:tcW w:w="985" w:type="dxa"/>
            <w:tcBorders>
              <w:top w:val="single" w:color="auto" w:sz="10" w:space="0"/>
              <w:left w:val="single" w:color="auto" w:sz="10" w:space="0"/>
              <w:bottom w:val="single" w:color="auto" w:sz="10" w:space="0"/>
              <w:right w:val="single" w:color="auto" w:sz="10" w:space="0"/>
              <w:insideV w:val="single" w:sz="10" w:space="0"/>
            </w:tcBorders>
            <w:vAlign w:val="center"/>
          </w:tcPr>
          <w:p w14:paraId="72704915">
            <w:pPr>
              <w:jc w:val="center"/>
            </w:pPr>
            <w:r>
              <w:rPr>
                <w:rFonts w:ascii="宋体" w:hAnsi="宋体" w:eastAsia="宋体"/>
                <w:sz w:val="16"/>
              </w:rPr>
              <w:t>项目单位满意度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7D1B19">
            <w:pPr>
              <w:jc w:val="center"/>
            </w:pPr>
            <w:r>
              <w:rPr>
                <w:rFonts w:ascii="宋体" w:hAnsi="宋体" w:eastAsia="宋体"/>
                <w:sz w:val="16"/>
              </w:rPr>
              <w:t>&gt;=95%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1BB5D1">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E37DA8">
            <w:pPr>
              <w:jc w:val="center"/>
            </w:pPr>
            <w:r>
              <w:rPr>
                <w:rFonts w:ascii="宋体" w:hAnsi="宋体" w:eastAsia="宋体"/>
                <w:sz w:val="16"/>
              </w:rPr>
              <w:t>10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DFC1504">
            <w:pPr>
              <w:jc w:val="center"/>
            </w:pPr>
            <w:r>
              <w:rPr>
                <w:rFonts w:ascii="宋体" w:hAnsi="宋体" w:eastAsia="宋体"/>
                <w:sz w:val="16"/>
              </w:rPr>
              <w:t>10</w:t>
            </w:r>
          </w:p>
        </w:tc>
        <w:tc>
          <w:tcPr>
            <w:tcW w:w="987" w:type="dxa"/>
            <w:tcBorders>
              <w:top w:val="single" w:color="auto" w:sz="10" w:space="0"/>
              <w:left w:val="single" w:color="auto" w:sz="10" w:space="0"/>
              <w:bottom w:val="single" w:color="auto" w:sz="10" w:space="0"/>
              <w:right w:val="single" w:color="auto" w:sz="10" w:space="0"/>
              <w:insideV w:val="single" w:sz="10" w:space="0"/>
            </w:tcBorders>
            <w:vAlign w:val="center"/>
          </w:tcPr>
          <w:p w14:paraId="68E30C34">
            <w:pPr>
              <w:jc w:val="center"/>
            </w:pPr>
          </w:p>
        </w:tc>
      </w:tr>
      <w:tr w14:paraId="5BCD7787">
        <w:tblPrEx>
          <w:tblCellMar>
            <w:top w:w="0" w:type="dxa"/>
            <w:left w:w="108" w:type="dxa"/>
            <w:bottom w:w="0" w:type="dxa"/>
            <w:right w:w="108" w:type="dxa"/>
          </w:tblCellMar>
        </w:tblPrEx>
        <w:trPr>
          <w:trHeight w:val="845" w:hRule="atLeast"/>
        </w:trPr>
        <w:tc>
          <w:tcPr>
            <w:tcW w:w="49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785318">
            <w:pPr>
              <w:jc w:val="center"/>
            </w:pPr>
            <w:r>
              <w:rPr>
                <w:rFonts w:ascii="宋体" w:hAnsi="宋体" w:eastAsia="宋体"/>
                <w:sz w:val="16"/>
              </w:rPr>
              <w:t>总分</w:t>
            </w:r>
          </w:p>
        </w:tc>
        <w:tc>
          <w:tcPr>
            <w:tcW w:w="984" w:type="dxa"/>
            <w:tcBorders>
              <w:top w:val="single" w:color="auto" w:sz="10" w:space="0"/>
              <w:left w:val="single" w:color="auto" w:sz="10" w:space="0"/>
              <w:bottom w:val="single" w:color="auto" w:sz="10" w:space="0"/>
              <w:right w:val="single" w:color="auto" w:sz="10" w:space="0"/>
              <w:insideV w:val="single" w:sz="10" w:space="0"/>
            </w:tcBorders>
          </w:tcPr>
          <w:p w14:paraId="2E38CC95"/>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E2CFA18">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43B0D0D">
            <w:pPr>
              <w:jc w:val="center"/>
            </w:pPr>
            <w:r>
              <w:rPr>
                <w:rFonts w:ascii="宋体" w:hAnsi="宋体" w:eastAsia="宋体"/>
                <w:sz w:val="16"/>
              </w:rPr>
              <w:t>100分</w:t>
            </w:r>
          </w:p>
        </w:tc>
        <w:tc>
          <w:tcPr>
            <w:tcW w:w="987" w:type="dxa"/>
            <w:tcBorders>
              <w:top w:val="single" w:color="auto" w:sz="10" w:space="0"/>
              <w:left w:val="single" w:color="auto" w:sz="10" w:space="0"/>
              <w:bottom w:val="single" w:color="auto" w:sz="10" w:space="0"/>
              <w:right w:val="single" w:color="auto" w:sz="10" w:space="0"/>
              <w:insideV w:val="single" w:sz="10" w:space="0"/>
            </w:tcBorders>
          </w:tcPr>
          <w:p w14:paraId="235AFF81"/>
        </w:tc>
      </w:tr>
    </w:tbl>
    <w:p w14:paraId="07EB3AC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A9544C">
        <w:tblPrEx>
          <w:tblCellMar>
            <w:top w:w="0" w:type="dxa"/>
            <w:left w:w="108" w:type="dxa"/>
            <w:bottom w:w="0" w:type="dxa"/>
            <w:right w:w="108" w:type="dxa"/>
          </w:tblCellMar>
        </w:tblPrEx>
        <w:tc>
          <w:tcPr>
            <w:tcW w:w="8847" w:type="dxa"/>
            <w:gridSpan w:val="9"/>
            <w:vAlign w:val="center"/>
          </w:tcPr>
          <w:p w14:paraId="01C24CE7">
            <w:pPr>
              <w:jc w:val="center"/>
            </w:pPr>
            <w:r>
              <w:rPr>
                <w:rFonts w:ascii="宋体" w:hAnsi="宋体" w:eastAsia="宋体"/>
                <w:sz w:val="24"/>
              </w:rPr>
              <w:t>项目支出绩效自评表</w:t>
            </w:r>
          </w:p>
        </w:tc>
      </w:tr>
      <w:tr w14:paraId="338A5AF7">
        <w:tblPrEx>
          <w:tblCellMar>
            <w:top w:w="0" w:type="dxa"/>
            <w:left w:w="108" w:type="dxa"/>
            <w:bottom w:w="0" w:type="dxa"/>
            <w:right w:w="108" w:type="dxa"/>
          </w:tblCellMar>
        </w:tblPrEx>
        <w:tc>
          <w:tcPr>
            <w:tcW w:w="8847" w:type="dxa"/>
            <w:gridSpan w:val="9"/>
            <w:vAlign w:val="center"/>
          </w:tcPr>
          <w:p w14:paraId="652071BE">
            <w:pPr>
              <w:jc w:val="center"/>
            </w:pPr>
            <w:r>
              <w:rPr>
                <w:rFonts w:ascii="宋体" w:hAnsi="宋体" w:eastAsia="宋体"/>
                <w:sz w:val="24"/>
              </w:rPr>
              <w:t>(2024年度)</w:t>
            </w:r>
          </w:p>
        </w:tc>
      </w:tr>
      <w:tr w14:paraId="16C71F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683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CC14D2">
            <w:pPr>
              <w:jc w:val="center"/>
            </w:pPr>
            <w:r>
              <w:rPr>
                <w:rFonts w:ascii="宋体" w:hAnsi="宋体" w:eastAsia="宋体"/>
                <w:sz w:val="16"/>
              </w:rPr>
              <w:t>援疆干部生活补助</w:t>
            </w:r>
          </w:p>
        </w:tc>
      </w:tr>
      <w:tr w14:paraId="167A78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8F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1D1DF8">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36E8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30217">
            <w:pPr>
              <w:jc w:val="center"/>
            </w:pPr>
            <w:r>
              <w:rPr>
                <w:rFonts w:ascii="宋体" w:hAnsi="宋体" w:eastAsia="宋体"/>
                <w:sz w:val="16"/>
              </w:rPr>
              <w:t>洛浦县人民医院</w:t>
            </w:r>
          </w:p>
        </w:tc>
      </w:tr>
      <w:tr w14:paraId="20BECC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2D11B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209F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801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1BA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DC53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BFC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C6F2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BC706">
            <w:pPr>
              <w:jc w:val="center"/>
            </w:pPr>
            <w:r>
              <w:rPr>
                <w:rFonts w:ascii="宋体" w:hAnsi="宋体" w:eastAsia="宋体"/>
                <w:sz w:val="16"/>
              </w:rPr>
              <w:t>得分</w:t>
            </w:r>
          </w:p>
        </w:tc>
      </w:tr>
      <w:tr w14:paraId="7F394E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93C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A58B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BEA9">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A94B">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BEEC5">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71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52F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3257">
            <w:pPr>
              <w:jc w:val="center"/>
            </w:pPr>
            <w:r>
              <w:rPr>
                <w:rFonts w:ascii="宋体" w:hAnsi="宋体" w:eastAsia="宋体"/>
                <w:sz w:val="16"/>
              </w:rPr>
              <w:t>10.00分</w:t>
            </w:r>
          </w:p>
        </w:tc>
      </w:tr>
      <w:tr w14:paraId="0A265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145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34A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63324">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931A">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ACFE8">
            <w:pPr>
              <w:jc w:val="center"/>
            </w:pPr>
            <w:r>
              <w:rPr>
                <w:rFonts w:ascii="宋体" w:hAnsi="宋体" w:eastAsia="宋体"/>
                <w:sz w:val="16"/>
              </w:rPr>
              <w:t>15.50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864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29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9A10">
            <w:pPr>
              <w:jc w:val="center"/>
            </w:pPr>
            <w:r>
              <w:rPr>
                <w:rFonts w:ascii="宋体" w:hAnsi="宋体" w:eastAsia="宋体"/>
                <w:sz w:val="16"/>
              </w:rPr>
              <w:t>—</w:t>
            </w:r>
          </w:p>
        </w:tc>
      </w:tr>
      <w:tr w14:paraId="769F1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102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CF0A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BD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D92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64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C9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0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B2907">
            <w:pPr>
              <w:jc w:val="center"/>
            </w:pPr>
            <w:r>
              <w:rPr>
                <w:rFonts w:ascii="宋体" w:hAnsi="宋体" w:eastAsia="宋体"/>
                <w:sz w:val="16"/>
              </w:rPr>
              <w:t>—</w:t>
            </w:r>
          </w:p>
        </w:tc>
      </w:tr>
      <w:tr w14:paraId="26082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66D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93B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F5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85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AE8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FA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07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E3A1">
            <w:pPr>
              <w:jc w:val="center"/>
            </w:pPr>
            <w:r>
              <w:rPr>
                <w:rFonts w:ascii="宋体" w:hAnsi="宋体" w:eastAsia="宋体"/>
                <w:sz w:val="16"/>
              </w:rPr>
              <w:t>—</w:t>
            </w:r>
          </w:p>
        </w:tc>
      </w:tr>
      <w:tr w14:paraId="7E6694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5F5A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A8D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039646">
            <w:pPr>
              <w:jc w:val="center"/>
            </w:pPr>
            <w:r>
              <w:rPr>
                <w:rFonts w:ascii="宋体" w:hAnsi="宋体" w:eastAsia="宋体"/>
                <w:sz w:val="16"/>
              </w:rPr>
              <w:t>实际完成情况</w:t>
            </w:r>
          </w:p>
        </w:tc>
      </w:tr>
      <w:tr w14:paraId="3AE3EC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DC9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3F9F4E">
            <w:pPr>
              <w:jc w:val="both"/>
            </w:pPr>
            <w:r>
              <w:rPr>
                <w:rFonts w:ascii="宋体" w:hAnsi="宋体" w:eastAsia="宋体"/>
                <w:sz w:val="16"/>
              </w:rPr>
              <w:t>根据《洛浦县2023年财经委员会会议纪要》（洛财纪字</w:t>
            </w:r>
            <w:r>
              <w:rPr>
                <w:rFonts w:hint="eastAsia" w:ascii="宋体" w:hAnsi="宋体"/>
                <w:sz w:val="16"/>
                <w:lang w:eastAsia="zh-CN"/>
              </w:rPr>
              <w:t>〔2024〕6号</w:t>
            </w:r>
            <w:r>
              <w:rPr>
                <w:rFonts w:ascii="宋体" w:hAnsi="宋体" w:eastAsia="宋体"/>
                <w:sz w:val="16"/>
              </w:rPr>
              <w:t>）文件实施此项目，项目主要内容为：保障11名援疆干部19个月生活补贴。通过项目实施，保障援疆干部生活水平，提高工作积极性，争取项目单位满意度达到95%以上。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2CF1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已完成援疆干部生活补助人数11人并发放5个月，资金已使用15.5万元。通过项目实施，保障援疆干部生活水平，提高工作积极性。</w:t>
            </w:r>
          </w:p>
        </w:tc>
      </w:tr>
      <w:tr w14:paraId="0C1D21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2171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CDF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86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DB05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C6C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459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85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A6A9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1737">
            <w:pPr>
              <w:jc w:val="center"/>
            </w:pPr>
            <w:r>
              <w:rPr>
                <w:rFonts w:ascii="宋体" w:hAnsi="宋体" w:eastAsia="宋体"/>
                <w:sz w:val="16"/>
              </w:rPr>
              <w:t>偏差原因分析及改进措施</w:t>
            </w:r>
          </w:p>
        </w:tc>
      </w:tr>
      <w:tr w14:paraId="318433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E4FB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B55B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58A9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3E8FA">
            <w:pPr>
              <w:jc w:val="center"/>
            </w:pPr>
            <w:r>
              <w:rPr>
                <w:rFonts w:ascii="宋体" w:hAnsi="宋体" w:eastAsia="宋体"/>
                <w:sz w:val="16"/>
              </w:rPr>
              <w:t>援疆干部生活补助人数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C226">
            <w:pPr>
              <w:jc w:val="center"/>
            </w:pPr>
            <w:r>
              <w:rPr>
                <w:rFonts w:ascii="宋体" w:hAnsi="宋体" w:eastAsia="宋体"/>
                <w:sz w:val="16"/>
              </w:rPr>
              <w:t>&gt;=11人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7397">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616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3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8730">
            <w:pPr>
              <w:jc w:val="center"/>
            </w:pPr>
          </w:p>
        </w:tc>
      </w:tr>
      <w:tr w14:paraId="0156F7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327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0D3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BCA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BC145">
            <w:pPr>
              <w:jc w:val="center"/>
            </w:pPr>
            <w:r>
              <w:rPr>
                <w:rFonts w:ascii="宋体" w:hAnsi="宋体" w:eastAsia="宋体"/>
                <w:sz w:val="16"/>
              </w:rPr>
              <w:t>发放补助月数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11DDE">
            <w:pPr>
              <w:jc w:val="center"/>
            </w:pPr>
            <w:r>
              <w:rPr>
                <w:rFonts w:ascii="宋体" w:hAnsi="宋体" w:eastAsia="宋体"/>
                <w:sz w:val="16"/>
              </w:rPr>
              <w:t>&gt;=5个月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68511">
            <w:pPr>
              <w:jc w:val="center"/>
            </w:pPr>
            <w:r>
              <w:rPr>
                <w:rFonts w:ascii="宋体" w:hAnsi="宋体" w:eastAsia="宋体"/>
                <w:sz w:val="16"/>
              </w:rPr>
              <w:t>=5个月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33B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BB6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C2900">
            <w:pPr>
              <w:jc w:val="center"/>
            </w:pPr>
          </w:p>
        </w:tc>
      </w:tr>
      <w:tr w14:paraId="3A0429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521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4AD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2AE7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3044">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A5D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B1A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56B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88C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5F94">
            <w:pPr>
              <w:jc w:val="center"/>
            </w:pPr>
          </w:p>
        </w:tc>
      </w:tr>
      <w:tr w14:paraId="56BC07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004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DB63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358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58F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B3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04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C2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1E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DF71">
            <w:pPr>
              <w:jc w:val="center"/>
            </w:pPr>
          </w:p>
        </w:tc>
      </w:tr>
      <w:tr w14:paraId="4B7352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D85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B9A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287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79AC2">
            <w:pPr>
              <w:jc w:val="center"/>
            </w:pPr>
            <w:r>
              <w:rPr>
                <w:rFonts w:ascii="宋体" w:hAnsi="宋体" w:eastAsia="宋体"/>
                <w:sz w:val="16"/>
              </w:rPr>
              <w:t>补助发放及时率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54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56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176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35B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E74C">
            <w:pPr>
              <w:jc w:val="center"/>
            </w:pPr>
          </w:p>
        </w:tc>
      </w:tr>
      <w:tr w14:paraId="23603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63B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2610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D58A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024BF">
            <w:pPr>
              <w:jc w:val="center"/>
            </w:pPr>
            <w:r>
              <w:rPr>
                <w:rFonts w:ascii="宋体" w:hAnsi="宋体" w:eastAsia="宋体"/>
                <w:sz w:val="16"/>
              </w:rPr>
              <w:t>援疆干部生活补助标准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1FF6B">
            <w:pPr>
              <w:jc w:val="center"/>
            </w:pPr>
            <w:r>
              <w:rPr>
                <w:rFonts w:ascii="宋体" w:hAnsi="宋体" w:eastAsia="宋体"/>
                <w:sz w:val="16"/>
              </w:rPr>
              <w:t>&lt;=2.58万元/人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84D10">
            <w:pPr>
              <w:jc w:val="center"/>
            </w:pPr>
            <w:r>
              <w:rPr>
                <w:rFonts w:ascii="宋体" w:hAnsi="宋体" w:eastAsia="宋体"/>
                <w:sz w:val="16"/>
              </w:rPr>
              <w:t>=2.58万元/人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46A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F3A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05A6">
            <w:pPr>
              <w:jc w:val="center"/>
            </w:pPr>
          </w:p>
        </w:tc>
      </w:tr>
      <w:tr w14:paraId="368EF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77B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E77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4D2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A02C">
            <w:pPr>
              <w:jc w:val="center"/>
            </w:pPr>
            <w:r>
              <w:rPr>
                <w:rFonts w:ascii="宋体" w:hAnsi="宋体" w:eastAsia="宋体"/>
                <w:sz w:val="16"/>
              </w:rPr>
              <w:t>保障援疆干部生活水平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5C8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15A5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83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C1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A804">
            <w:pPr>
              <w:jc w:val="center"/>
            </w:pPr>
          </w:p>
        </w:tc>
      </w:tr>
      <w:tr w14:paraId="3A832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908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60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CE5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715C9">
            <w:pPr>
              <w:jc w:val="center"/>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FF7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107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ABE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F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DA3B8">
            <w:pPr>
              <w:jc w:val="center"/>
            </w:pPr>
          </w:p>
        </w:tc>
      </w:tr>
      <w:tr w14:paraId="1EE6F8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0EF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E4B5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15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90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E2F627"/>
        </w:tc>
      </w:tr>
    </w:tbl>
    <w:p w14:paraId="26BFFE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CA76BF">
        <w:tblPrEx>
          <w:tblCellMar>
            <w:top w:w="0" w:type="dxa"/>
            <w:left w:w="108" w:type="dxa"/>
            <w:bottom w:w="0" w:type="dxa"/>
            <w:right w:w="108" w:type="dxa"/>
          </w:tblCellMar>
        </w:tblPrEx>
        <w:tc>
          <w:tcPr>
            <w:tcW w:w="8847" w:type="dxa"/>
            <w:gridSpan w:val="9"/>
            <w:vAlign w:val="center"/>
          </w:tcPr>
          <w:p w14:paraId="6E73B3B0">
            <w:pPr>
              <w:jc w:val="center"/>
            </w:pPr>
            <w:r>
              <w:rPr>
                <w:rFonts w:ascii="宋体" w:hAnsi="宋体" w:eastAsia="宋体"/>
                <w:sz w:val="24"/>
              </w:rPr>
              <w:t>项目支出绩效自评表</w:t>
            </w:r>
          </w:p>
        </w:tc>
      </w:tr>
      <w:tr w14:paraId="03F5AAEE">
        <w:tblPrEx>
          <w:tblCellMar>
            <w:top w:w="0" w:type="dxa"/>
            <w:left w:w="108" w:type="dxa"/>
            <w:bottom w:w="0" w:type="dxa"/>
            <w:right w:w="108" w:type="dxa"/>
          </w:tblCellMar>
        </w:tblPrEx>
        <w:tc>
          <w:tcPr>
            <w:tcW w:w="8847" w:type="dxa"/>
            <w:gridSpan w:val="9"/>
            <w:vAlign w:val="center"/>
          </w:tcPr>
          <w:p w14:paraId="2B8D5276">
            <w:pPr>
              <w:jc w:val="center"/>
            </w:pPr>
            <w:r>
              <w:rPr>
                <w:rFonts w:ascii="宋体" w:hAnsi="宋体" w:eastAsia="宋体"/>
                <w:sz w:val="24"/>
              </w:rPr>
              <w:t>(2024年度)</w:t>
            </w:r>
          </w:p>
        </w:tc>
      </w:tr>
      <w:tr w14:paraId="1FA597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1B0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A3FEBF">
            <w:pPr>
              <w:jc w:val="center"/>
            </w:pPr>
            <w:r>
              <w:rPr>
                <w:rFonts w:ascii="宋体" w:hAnsi="宋体" w:eastAsia="宋体"/>
                <w:sz w:val="16"/>
              </w:rPr>
              <w:t>根据中央直达</w:t>
            </w:r>
            <w:r>
              <w:rPr>
                <w:rFonts w:hint="eastAsia" w:ascii="宋体" w:hAnsi="宋体"/>
                <w:sz w:val="16"/>
                <w:lang w:eastAsia="zh-CN"/>
              </w:rPr>
              <w:t>－</w:t>
            </w: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〔2020〕121号</w:t>
            </w:r>
            <w:r>
              <w:rPr>
                <w:rFonts w:ascii="宋体" w:hAnsi="宋体" w:eastAsia="宋体"/>
                <w:sz w:val="16"/>
              </w:rPr>
              <w:t>：2021年中央重大传染病防控经费预算的（洛财社</w:t>
            </w:r>
            <w:r>
              <w:rPr>
                <w:rFonts w:hint="eastAsia" w:ascii="宋体" w:hAnsi="宋体"/>
                <w:sz w:val="16"/>
                <w:lang w:eastAsia="zh-CN"/>
              </w:rPr>
              <w:t>〔2021〕28号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》文件实施此项目，项目主要内容为：支付设备款，通过项目实施，保障医院能力提升。</w:t>
            </w:r>
          </w:p>
        </w:tc>
      </w:tr>
      <w:tr w14:paraId="01A614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C0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BDB397">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641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8FF608">
            <w:pPr>
              <w:jc w:val="center"/>
            </w:pPr>
            <w:r>
              <w:rPr>
                <w:rFonts w:ascii="宋体" w:hAnsi="宋体" w:eastAsia="宋体"/>
                <w:sz w:val="16"/>
              </w:rPr>
              <w:t>洛浦县人民医院</w:t>
            </w:r>
          </w:p>
        </w:tc>
      </w:tr>
      <w:tr w14:paraId="225E50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6E7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51D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BA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E4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FC3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94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3143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35AC0">
            <w:pPr>
              <w:jc w:val="center"/>
            </w:pPr>
            <w:r>
              <w:rPr>
                <w:rFonts w:ascii="宋体" w:hAnsi="宋体" w:eastAsia="宋体"/>
                <w:sz w:val="16"/>
              </w:rPr>
              <w:t>得分</w:t>
            </w:r>
          </w:p>
        </w:tc>
      </w:tr>
      <w:tr w14:paraId="1E0EA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CAF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E6D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0C8F2">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40F3">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3D10">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B6C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571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DD31">
            <w:pPr>
              <w:jc w:val="center"/>
            </w:pPr>
            <w:r>
              <w:rPr>
                <w:rFonts w:ascii="宋体" w:hAnsi="宋体" w:eastAsia="宋体"/>
                <w:sz w:val="16"/>
              </w:rPr>
              <w:t>10.00分</w:t>
            </w:r>
          </w:p>
        </w:tc>
      </w:tr>
      <w:tr w14:paraId="26A82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7DC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90F9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ED80">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C7AEC">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CE9EB">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2D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C77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D2D2">
            <w:pPr>
              <w:jc w:val="center"/>
            </w:pPr>
            <w:r>
              <w:rPr>
                <w:rFonts w:ascii="宋体" w:hAnsi="宋体" w:eastAsia="宋体"/>
                <w:sz w:val="16"/>
              </w:rPr>
              <w:t>—</w:t>
            </w:r>
          </w:p>
        </w:tc>
      </w:tr>
      <w:tr w14:paraId="2DED71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C3F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80D0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6B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CD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2E8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819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E6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E76C">
            <w:pPr>
              <w:jc w:val="center"/>
            </w:pPr>
            <w:r>
              <w:rPr>
                <w:rFonts w:ascii="宋体" w:hAnsi="宋体" w:eastAsia="宋体"/>
                <w:sz w:val="16"/>
              </w:rPr>
              <w:t>—</w:t>
            </w:r>
          </w:p>
        </w:tc>
      </w:tr>
      <w:tr w14:paraId="22395A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580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EA0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D5C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DDF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88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9A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3AE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2FEE">
            <w:pPr>
              <w:jc w:val="center"/>
            </w:pPr>
            <w:r>
              <w:rPr>
                <w:rFonts w:ascii="宋体" w:hAnsi="宋体" w:eastAsia="宋体"/>
                <w:sz w:val="16"/>
              </w:rPr>
              <w:t>—</w:t>
            </w:r>
          </w:p>
        </w:tc>
      </w:tr>
      <w:tr w14:paraId="127652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7F45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B73E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631990">
            <w:pPr>
              <w:jc w:val="center"/>
            </w:pPr>
            <w:r>
              <w:rPr>
                <w:rFonts w:ascii="宋体" w:hAnsi="宋体" w:eastAsia="宋体"/>
                <w:sz w:val="16"/>
              </w:rPr>
              <w:t>实际完成情况</w:t>
            </w:r>
          </w:p>
        </w:tc>
      </w:tr>
      <w:tr w14:paraId="6416F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DE8D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080B5F">
            <w:pPr>
              <w:jc w:val="both"/>
            </w:pPr>
            <w:r>
              <w:rPr>
                <w:rFonts w:ascii="宋体" w:hAnsi="宋体" w:eastAsia="宋体"/>
                <w:sz w:val="16"/>
              </w:rPr>
              <w:t>根据中央直达</w:t>
            </w:r>
            <w:r>
              <w:rPr>
                <w:rFonts w:hint="eastAsia" w:ascii="宋体" w:hAnsi="宋体"/>
                <w:sz w:val="16"/>
                <w:lang w:eastAsia="zh-CN"/>
              </w:rPr>
              <w:t>－</w:t>
            </w: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〔2020〕121号</w:t>
            </w:r>
            <w:r>
              <w:rPr>
                <w:rFonts w:ascii="宋体" w:hAnsi="宋体" w:eastAsia="宋体"/>
                <w:sz w:val="16"/>
              </w:rPr>
              <w:t>：2021年中央重大传染病防控经费预算的（洛财社</w:t>
            </w:r>
            <w:r>
              <w:rPr>
                <w:rFonts w:hint="eastAsia" w:ascii="宋体" w:hAnsi="宋体"/>
                <w:sz w:val="16"/>
                <w:lang w:eastAsia="zh-CN"/>
              </w:rPr>
              <w:t>〔2021〕28号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》文件实施此项目，项目主要内容为：支付设备款，通过项目实施，保障医院能力提升，争取项目单位满意度达到95%以上。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91E8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已完成采购办公用品1批，资金已使用6.26万元。通过项目实施，保障医院能力提升。</w:t>
            </w:r>
          </w:p>
        </w:tc>
      </w:tr>
      <w:tr w14:paraId="4E4CB4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10C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BBF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132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16B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1273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CC4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DE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694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A257A">
            <w:pPr>
              <w:jc w:val="center"/>
            </w:pPr>
            <w:r>
              <w:rPr>
                <w:rFonts w:ascii="宋体" w:hAnsi="宋体" w:eastAsia="宋体"/>
                <w:sz w:val="16"/>
              </w:rPr>
              <w:t>偏差原因分析及改进措施</w:t>
            </w:r>
          </w:p>
        </w:tc>
      </w:tr>
      <w:tr w14:paraId="106271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A15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240F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0E6E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F4BF">
            <w:pPr>
              <w:jc w:val="center"/>
            </w:pPr>
            <w:r>
              <w:rPr>
                <w:rFonts w:ascii="宋体" w:hAnsi="宋体" w:eastAsia="宋体"/>
                <w:sz w:val="16"/>
              </w:rPr>
              <w:t>采购办公用品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4FBE">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AEEB9">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4D3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6F8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CC8D5">
            <w:pPr>
              <w:jc w:val="center"/>
            </w:pPr>
          </w:p>
        </w:tc>
      </w:tr>
      <w:tr w14:paraId="54824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9AA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833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6835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174E6">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C3E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828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61E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FC9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DB5C">
            <w:pPr>
              <w:jc w:val="center"/>
            </w:pPr>
          </w:p>
        </w:tc>
      </w:tr>
      <w:tr w14:paraId="2D780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E11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5D7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5EA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825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004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734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38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29A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7B7E2">
            <w:pPr>
              <w:jc w:val="center"/>
            </w:pPr>
          </w:p>
        </w:tc>
      </w:tr>
      <w:tr w14:paraId="3BA1B6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BA3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3FC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2A5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35F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AD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CC21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14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D5D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14BD2">
            <w:pPr>
              <w:jc w:val="center"/>
            </w:pPr>
          </w:p>
        </w:tc>
      </w:tr>
      <w:tr w14:paraId="70A689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F4A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1CF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8FA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E1F6">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B60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CD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42C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7B4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F7A0">
            <w:pPr>
              <w:jc w:val="center"/>
            </w:pPr>
          </w:p>
        </w:tc>
      </w:tr>
      <w:tr w14:paraId="5C3DA2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6EF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E00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BECE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F2EC">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74935">
            <w:pPr>
              <w:jc w:val="center"/>
            </w:pPr>
            <w:r>
              <w:rPr>
                <w:rFonts w:ascii="宋体" w:hAnsi="宋体" w:eastAsia="宋体"/>
                <w:sz w:val="16"/>
              </w:rPr>
              <w:t>&lt;=6.26万元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4279D">
            <w:pPr>
              <w:jc w:val="center"/>
            </w:pPr>
            <w:r>
              <w:rPr>
                <w:rFonts w:ascii="宋体" w:hAnsi="宋体" w:eastAsia="宋体"/>
                <w:sz w:val="16"/>
              </w:rPr>
              <w:t>=6.26万元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22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A7A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BB94D">
            <w:pPr>
              <w:jc w:val="center"/>
            </w:pPr>
          </w:p>
        </w:tc>
      </w:tr>
      <w:tr w14:paraId="2C8EC6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C27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1FAB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D6E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1584">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0546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F339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B6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FF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84F7B">
            <w:pPr>
              <w:jc w:val="center"/>
            </w:pPr>
          </w:p>
        </w:tc>
      </w:tr>
      <w:tr w14:paraId="4A6A4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7F6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B6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15A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A1211">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235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C87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99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362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4B0E">
            <w:pPr>
              <w:jc w:val="center"/>
            </w:pPr>
          </w:p>
        </w:tc>
      </w:tr>
      <w:tr w14:paraId="5CD8C6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216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4367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9FC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760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32DA87"/>
        </w:tc>
      </w:tr>
    </w:tbl>
    <w:p w14:paraId="199F90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E95D0B">
        <w:tblPrEx>
          <w:tblCellMar>
            <w:top w:w="0" w:type="dxa"/>
            <w:left w:w="108" w:type="dxa"/>
            <w:bottom w:w="0" w:type="dxa"/>
            <w:right w:w="108" w:type="dxa"/>
          </w:tblCellMar>
        </w:tblPrEx>
        <w:tc>
          <w:tcPr>
            <w:tcW w:w="8847" w:type="dxa"/>
            <w:gridSpan w:val="9"/>
            <w:vAlign w:val="center"/>
          </w:tcPr>
          <w:p w14:paraId="1C71A443">
            <w:pPr>
              <w:jc w:val="center"/>
            </w:pPr>
            <w:r>
              <w:rPr>
                <w:rFonts w:ascii="宋体" w:hAnsi="宋体" w:eastAsia="宋体"/>
                <w:sz w:val="24"/>
              </w:rPr>
              <w:t>项目支出绩效自评表</w:t>
            </w:r>
          </w:p>
        </w:tc>
      </w:tr>
      <w:tr w14:paraId="61DE5916">
        <w:tblPrEx>
          <w:tblCellMar>
            <w:top w:w="0" w:type="dxa"/>
            <w:left w:w="108" w:type="dxa"/>
            <w:bottom w:w="0" w:type="dxa"/>
            <w:right w:w="108" w:type="dxa"/>
          </w:tblCellMar>
        </w:tblPrEx>
        <w:tc>
          <w:tcPr>
            <w:tcW w:w="8847" w:type="dxa"/>
            <w:gridSpan w:val="9"/>
            <w:vAlign w:val="center"/>
          </w:tcPr>
          <w:p w14:paraId="42D00659">
            <w:pPr>
              <w:jc w:val="center"/>
            </w:pPr>
            <w:r>
              <w:rPr>
                <w:rFonts w:ascii="宋体" w:hAnsi="宋体" w:eastAsia="宋体"/>
                <w:sz w:val="24"/>
              </w:rPr>
              <w:t>(2024年度)</w:t>
            </w:r>
          </w:p>
        </w:tc>
      </w:tr>
      <w:tr w14:paraId="4C640F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D0E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8C2463">
            <w:pPr>
              <w:jc w:val="center"/>
            </w:pPr>
            <w:r>
              <w:rPr>
                <w:rFonts w:ascii="宋体" w:hAnsi="宋体" w:eastAsia="宋体"/>
                <w:sz w:val="16"/>
              </w:rPr>
              <w:t>结核病</w:t>
            </w:r>
            <w:r>
              <w:rPr>
                <w:rFonts w:hint="eastAsia" w:ascii="宋体" w:hAnsi="宋体"/>
                <w:sz w:val="16"/>
                <w:lang w:eastAsia="zh-CN"/>
              </w:rPr>
              <w:t>区</w:t>
            </w:r>
            <w:r>
              <w:rPr>
                <w:rFonts w:ascii="宋体" w:hAnsi="宋体" w:eastAsia="宋体"/>
                <w:sz w:val="16"/>
              </w:rPr>
              <w:t>工作人员工资、患者伙食补助项目</w:t>
            </w:r>
          </w:p>
        </w:tc>
      </w:tr>
      <w:tr w14:paraId="0C7E00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0C2D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E4E642">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4BD9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D6EEA0">
            <w:pPr>
              <w:jc w:val="center"/>
            </w:pPr>
            <w:r>
              <w:rPr>
                <w:rFonts w:ascii="宋体" w:hAnsi="宋体" w:eastAsia="宋体"/>
                <w:sz w:val="16"/>
              </w:rPr>
              <w:t>洛浦县人民医院</w:t>
            </w:r>
          </w:p>
        </w:tc>
      </w:tr>
      <w:tr w14:paraId="65DF9B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891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73E4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24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33DD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8CF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51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94D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D0D6D">
            <w:pPr>
              <w:jc w:val="center"/>
            </w:pPr>
            <w:r>
              <w:rPr>
                <w:rFonts w:ascii="宋体" w:hAnsi="宋体" w:eastAsia="宋体"/>
                <w:sz w:val="16"/>
              </w:rPr>
              <w:t>得分</w:t>
            </w:r>
          </w:p>
        </w:tc>
      </w:tr>
      <w:tr w14:paraId="6803F8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AAE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9A08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683FA">
            <w:pPr>
              <w:jc w:val="center"/>
            </w:pPr>
            <w:r>
              <w:rPr>
                <w:rFonts w:ascii="宋体" w:hAnsi="宋体" w:eastAsia="宋体"/>
                <w:sz w:val="16"/>
              </w:rPr>
              <w:t>126.01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EE5DB">
            <w:pPr>
              <w:jc w:val="center"/>
            </w:pPr>
            <w:r>
              <w:rPr>
                <w:rFonts w:ascii="宋体" w:hAnsi="宋体" w:eastAsia="宋体"/>
                <w:sz w:val="16"/>
              </w:rPr>
              <w:t>179.46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2D90">
            <w:pPr>
              <w:jc w:val="center"/>
            </w:pPr>
            <w:r>
              <w:rPr>
                <w:rFonts w:ascii="宋体" w:hAnsi="宋体" w:eastAsia="宋体"/>
                <w:sz w:val="16"/>
              </w:rPr>
              <w:t>179.46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A8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D45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4F6BC">
            <w:pPr>
              <w:jc w:val="center"/>
            </w:pPr>
            <w:r>
              <w:rPr>
                <w:rFonts w:ascii="宋体" w:hAnsi="宋体" w:eastAsia="宋体"/>
                <w:sz w:val="16"/>
              </w:rPr>
              <w:t>10.00分</w:t>
            </w:r>
          </w:p>
        </w:tc>
      </w:tr>
      <w:tr w14:paraId="4B31D3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3C3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F00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0327">
            <w:pPr>
              <w:jc w:val="center"/>
            </w:pPr>
            <w:r>
              <w:rPr>
                <w:rFonts w:ascii="宋体" w:hAnsi="宋体" w:eastAsia="宋体"/>
                <w:sz w:val="16"/>
              </w:rPr>
              <w:t>126.01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5B128">
            <w:pPr>
              <w:jc w:val="center"/>
            </w:pPr>
            <w:r>
              <w:rPr>
                <w:rFonts w:ascii="宋体" w:hAnsi="宋体" w:eastAsia="宋体"/>
                <w:sz w:val="16"/>
              </w:rPr>
              <w:t>179.46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A907">
            <w:pPr>
              <w:jc w:val="center"/>
            </w:pPr>
            <w:r>
              <w:rPr>
                <w:rFonts w:ascii="宋体" w:hAnsi="宋体" w:eastAsia="宋体"/>
                <w:sz w:val="16"/>
              </w:rPr>
              <w:t>179.46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B27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1A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CECE1">
            <w:pPr>
              <w:jc w:val="center"/>
            </w:pPr>
            <w:r>
              <w:rPr>
                <w:rFonts w:ascii="宋体" w:hAnsi="宋体" w:eastAsia="宋体"/>
                <w:sz w:val="16"/>
              </w:rPr>
              <w:t>—</w:t>
            </w:r>
          </w:p>
        </w:tc>
      </w:tr>
      <w:tr w14:paraId="3177A8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018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FCD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15F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A0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596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CF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50E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0158">
            <w:pPr>
              <w:jc w:val="center"/>
            </w:pPr>
            <w:r>
              <w:rPr>
                <w:rFonts w:ascii="宋体" w:hAnsi="宋体" w:eastAsia="宋体"/>
                <w:sz w:val="16"/>
              </w:rPr>
              <w:t>—</w:t>
            </w:r>
          </w:p>
        </w:tc>
      </w:tr>
      <w:tr w14:paraId="7F41C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C6C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AE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8D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E1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2F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805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F7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C0069">
            <w:pPr>
              <w:jc w:val="center"/>
            </w:pPr>
            <w:r>
              <w:rPr>
                <w:rFonts w:ascii="宋体" w:hAnsi="宋体" w:eastAsia="宋体"/>
                <w:sz w:val="16"/>
              </w:rPr>
              <w:t>—</w:t>
            </w:r>
          </w:p>
        </w:tc>
      </w:tr>
      <w:tr w14:paraId="64F6DD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C984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F2E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D36EC">
            <w:pPr>
              <w:jc w:val="center"/>
            </w:pPr>
            <w:r>
              <w:rPr>
                <w:rFonts w:ascii="宋体" w:hAnsi="宋体" w:eastAsia="宋体"/>
                <w:sz w:val="16"/>
              </w:rPr>
              <w:t>实际完成情况</w:t>
            </w:r>
          </w:p>
        </w:tc>
      </w:tr>
      <w:tr w14:paraId="5575A8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B81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50838B">
            <w:pPr>
              <w:jc w:val="both"/>
            </w:pPr>
            <w:r>
              <w:rPr>
                <w:rFonts w:ascii="宋体" w:hAnsi="宋体" w:eastAsia="宋体"/>
                <w:sz w:val="16"/>
              </w:rPr>
              <w:t>根据《洛浦县2023年财经委员会会议纪要》（洛财纪字</w:t>
            </w:r>
            <w:r>
              <w:rPr>
                <w:rFonts w:hint="eastAsia" w:ascii="宋体" w:hAnsi="宋体"/>
                <w:sz w:val="16"/>
                <w:lang w:eastAsia="zh-CN"/>
              </w:rPr>
              <w:t>〔2024〕5号</w:t>
            </w:r>
            <w:r>
              <w:rPr>
                <w:rFonts w:ascii="宋体" w:hAnsi="宋体" w:eastAsia="宋体"/>
                <w:sz w:val="16"/>
              </w:rPr>
              <w:t>,洛财纪字</w:t>
            </w:r>
            <w:r>
              <w:rPr>
                <w:rFonts w:hint="eastAsia" w:ascii="宋体" w:hAnsi="宋体"/>
                <w:sz w:val="16"/>
                <w:lang w:eastAsia="zh-CN"/>
              </w:rPr>
              <w:t>〔2023〕16号</w:t>
            </w: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）文件实施此项目，项目主要内容为：结核病区15名工作人员工资，结核病区患者伙食补助，补助1703人次。通过项目实施，保障结核病</w:t>
            </w:r>
            <w:r>
              <w:rPr>
                <w:rFonts w:hint="eastAsia" w:ascii="宋体" w:hAnsi="宋体"/>
                <w:sz w:val="16"/>
                <w:lang w:eastAsia="zh-CN"/>
              </w:rPr>
              <w:t>区</w:t>
            </w:r>
            <w:r>
              <w:rPr>
                <w:rFonts w:ascii="宋体" w:hAnsi="宋体" w:eastAsia="宋体"/>
                <w:sz w:val="16"/>
              </w:rPr>
              <w:t>工作人员工作积极性，保障结核病区患者伙食水平,争取项目单位满意度达到95%以上。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CDF5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已完成结核病区15名工作人员工资，结核病区患者伙食补助，补助1703人次，资金已使用179.46万元。通过项目实施，保障结核病</w:t>
            </w:r>
            <w:r>
              <w:rPr>
                <w:rFonts w:hint="eastAsia" w:ascii="宋体" w:hAnsi="宋体"/>
                <w:sz w:val="16"/>
                <w:lang w:eastAsia="zh-CN"/>
              </w:rPr>
              <w:t>区</w:t>
            </w:r>
            <w:r>
              <w:rPr>
                <w:rFonts w:ascii="宋体" w:hAnsi="宋体" w:eastAsia="宋体"/>
                <w:sz w:val="16"/>
              </w:rPr>
              <w:t>工作人员工作积极性，保障结核病区患者伙食水平。</w:t>
            </w:r>
          </w:p>
        </w:tc>
      </w:tr>
      <w:tr w14:paraId="6980D8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24D7E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82B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19E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152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6E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CB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A45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F4E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A750">
            <w:pPr>
              <w:jc w:val="center"/>
            </w:pPr>
            <w:r>
              <w:rPr>
                <w:rFonts w:ascii="宋体" w:hAnsi="宋体" w:eastAsia="宋体"/>
                <w:sz w:val="16"/>
              </w:rPr>
              <w:t>偏差原因分析及改进措施</w:t>
            </w:r>
          </w:p>
        </w:tc>
      </w:tr>
      <w:tr w14:paraId="6E1CB6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23E5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CF6E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295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4D96">
            <w:pPr>
              <w:jc w:val="center"/>
            </w:pPr>
            <w:r>
              <w:rPr>
                <w:rFonts w:ascii="宋体" w:hAnsi="宋体" w:eastAsia="宋体"/>
                <w:sz w:val="16"/>
              </w:rPr>
              <w:t>结核病区工作人员人数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02525">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1476">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DA6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69F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2BE8D">
            <w:pPr>
              <w:jc w:val="center"/>
            </w:pPr>
          </w:p>
        </w:tc>
      </w:tr>
      <w:tr w14:paraId="2D031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730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E55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DD9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A5E7">
            <w:pPr>
              <w:jc w:val="center"/>
            </w:pPr>
            <w:r>
              <w:rPr>
                <w:rFonts w:ascii="宋体" w:hAnsi="宋体" w:eastAsia="宋体"/>
                <w:sz w:val="16"/>
              </w:rPr>
              <w:t>结核病区患者伙食补助人次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BB5BA">
            <w:pPr>
              <w:jc w:val="center"/>
            </w:pPr>
            <w:r>
              <w:rPr>
                <w:rFonts w:ascii="宋体" w:hAnsi="宋体" w:eastAsia="宋体"/>
                <w:sz w:val="16"/>
              </w:rPr>
              <w:t>&gt;=1703人次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8F40C">
            <w:pPr>
              <w:jc w:val="center"/>
            </w:pPr>
            <w:r>
              <w:rPr>
                <w:rFonts w:ascii="宋体" w:hAnsi="宋体" w:eastAsia="宋体"/>
                <w:sz w:val="16"/>
              </w:rPr>
              <w:t>=1703人次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6C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61C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338F">
            <w:pPr>
              <w:jc w:val="center"/>
            </w:pPr>
          </w:p>
        </w:tc>
      </w:tr>
      <w:tr w14:paraId="5F025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ECD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D68A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525C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6E00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030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40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F4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D8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D80FB">
            <w:pPr>
              <w:jc w:val="center"/>
            </w:pPr>
          </w:p>
        </w:tc>
      </w:tr>
      <w:tr w14:paraId="722C4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680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577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E3E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89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4C7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17D7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399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F4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7FD6">
            <w:pPr>
              <w:jc w:val="center"/>
            </w:pPr>
          </w:p>
        </w:tc>
      </w:tr>
      <w:tr w14:paraId="5277C1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891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52F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CDE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6A7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7C1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ADB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81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8B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7EAC">
            <w:pPr>
              <w:jc w:val="center"/>
            </w:pPr>
          </w:p>
        </w:tc>
      </w:tr>
      <w:tr w14:paraId="507E23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E74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0807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F5B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42389">
            <w:pPr>
              <w:jc w:val="center"/>
            </w:pPr>
            <w:r>
              <w:rPr>
                <w:rFonts w:ascii="宋体" w:hAnsi="宋体" w:eastAsia="宋体"/>
                <w:sz w:val="16"/>
              </w:rPr>
              <w:t>结核病区工作人员工资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B4BAB">
            <w:pPr>
              <w:jc w:val="center"/>
            </w:pPr>
            <w:r>
              <w:rPr>
                <w:rFonts w:ascii="宋体" w:hAnsi="宋体" w:eastAsia="宋体"/>
                <w:sz w:val="16"/>
              </w:rPr>
              <w:t>&lt;=3.62万元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D2D37">
            <w:pPr>
              <w:jc w:val="center"/>
            </w:pPr>
            <w:r>
              <w:rPr>
                <w:rFonts w:ascii="宋体" w:hAnsi="宋体" w:eastAsia="宋体"/>
                <w:sz w:val="16"/>
              </w:rPr>
              <w:t>=3.62万元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33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EA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A50C">
            <w:pPr>
              <w:jc w:val="center"/>
            </w:pPr>
          </w:p>
        </w:tc>
      </w:tr>
      <w:tr w14:paraId="530376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DFA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22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15E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37824">
            <w:pPr>
              <w:jc w:val="center"/>
            </w:pPr>
            <w:r>
              <w:rPr>
                <w:rFonts w:ascii="宋体" w:hAnsi="宋体" w:eastAsia="宋体"/>
                <w:sz w:val="16"/>
              </w:rPr>
              <w:t>结核病区患者伙食补助费用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38A17">
            <w:pPr>
              <w:jc w:val="center"/>
            </w:pPr>
            <w:r>
              <w:rPr>
                <w:rFonts w:ascii="宋体" w:hAnsi="宋体" w:eastAsia="宋体"/>
                <w:sz w:val="16"/>
              </w:rPr>
              <w:t>&lt;=175.84万元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0370">
            <w:pPr>
              <w:jc w:val="center"/>
            </w:pPr>
            <w:r>
              <w:rPr>
                <w:rFonts w:ascii="宋体" w:hAnsi="宋体" w:eastAsia="宋体"/>
                <w:sz w:val="16"/>
              </w:rPr>
              <w:t>=175.84万元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16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F7D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9AF2">
            <w:pPr>
              <w:jc w:val="center"/>
            </w:pPr>
          </w:p>
        </w:tc>
      </w:tr>
      <w:tr w14:paraId="72EF5E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250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E33B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C9FE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06981">
            <w:pPr>
              <w:jc w:val="center"/>
            </w:pPr>
            <w:r>
              <w:rPr>
                <w:rFonts w:ascii="宋体" w:hAnsi="宋体" w:eastAsia="宋体"/>
                <w:sz w:val="16"/>
              </w:rPr>
              <w:t>保障结核病区患者伙食水平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0F0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1C70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2E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F6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BB30">
            <w:pPr>
              <w:jc w:val="center"/>
            </w:pPr>
          </w:p>
        </w:tc>
      </w:tr>
      <w:tr w14:paraId="45B79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2C0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033B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08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E49C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689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577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A3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A04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E038">
            <w:pPr>
              <w:jc w:val="center"/>
            </w:pPr>
          </w:p>
        </w:tc>
      </w:tr>
      <w:tr w14:paraId="5281CF2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9FED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2D61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C53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DB4C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346AF7"/>
        </w:tc>
      </w:tr>
    </w:tbl>
    <w:p w14:paraId="18865E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44BCA3">
        <w:tblPrEx>
          <w:tblCellMar>
            <w:top w:w="0" w:type="dxa"/>
            <w:left w:w="108" w:type="dxa"/>
            <w:bottom w:w="0" w:type="dxa"/>
            <w:right w:w="108" w:type="dxa"/>
          </w:tblCellMar>
        </w:tblPrEx>
        <w:tc>
          <w:tcPr>
            <w:tcW w:w="8847" w:type="dxa"/>
            <w:gridSpan w:val="9"/>
            <w:vAlign w:val="center"/>
          </w:tcPr>
          <w:p w14:paraId="263FACED">
            <w:pPr>
              <w:jc w:val="center"/>
            </w:pPr>
            <w:r>
              <w:rPr>
                <w:rFonts w:ascii="宋体" w:hAnsi="宋体" w:eastAsia="宋体"/>
                <w:sz w:val="24"/>
              </w:rPr>
              <w:t>项目支出绩效自评表</w:t>
            </w:r>
          </w:p>
        </w:tc>
      </w:tr>
      <w:tr w14:paraId="5BAE7FD1">
        <w:tblPrEx>
          <w:tblCellMar>
            <w:top w:w="0" w:type="dxa"/>
            <w:left w:w="108" w:type="dxa"/>
            <w:bottom w:w="0" w:type="dxa"/>
            <w:right w:w="108" w:type="dxa"/>
          </w:tblCellMar>
        </w:tblPrEx>
        <w:tc>
          <w:tcPr>
            <w:tcW w:w="8847" w:type="dxa"/>
            <w:gridSpan w:val="9"/>
            <w:vAlign w:val="center"/>
          </w:tcPr>
          <w:p w14:paraId="61CDA0C2">
            <w:pPr>
              <w:jc w:val="center"/>
            </w:pPr>
            <w:r>
              <w:rPr>
                <w:rFonts w:ascii="宋体" w:hAnsi="宋体" w:eastAsia="宋体"/>
                <w:sz w:val="24"/>
              </w:rPr>
              <w:t>(2024年度)</w:t>
            </w:r>
          </w:p>
        </w:tc>
      </w:tr>
      <w:tr w14:paraId="114A9B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DD93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9960C7">
            <w:pPr>
              <w:jc w:val="center"/>
            </w:pPr>
            <w:r>
              <w:rPr>
                <w:rFonts w:ascii="宋体" w:hAnsi="宋体" w:eastAsia="宋体"/>
                <w:sz w:val="16"/>
              </w:rPr>
              <w:t>自治区直达</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〔2023〕74号</w:t>
            </w:r>
            <w:r>
              <w:rPr>
                <w:rFonts w:ascii="宋体" w:hAnsi="宋体" w:eastAsia="宋体"/>
                <w:sz w:val="16"/>
              </w:rPr>
              <w:t>：2024年自治区基本公共卫生服务补助资金</w:t>
            </w:r>
            <w:r>
              <w:rPr>
                <w:rFonts w:hint="eastAsia" w:ascii="宋体" w:hAnsi="宋体"/>
                <w:sz w:val="16"/>
                <w:lang w:eastAsia="zh-CN"/>
              </w:rPr>
              <w:t>－</w:t>
            </w:r>
            <w:r>
              <w:rPr>
                <w:rFonts w:ascii="宋体" w:hAnsi="宋体" w:eastAsia="宋体"/>
                <w:sz w:val="16"/>
              </w:rPr>
              <w:t>原基本公共卫生项目</w:t>
            </w:r>
          </w:p>
        </w:tc>
      </w:tr>
      <w:tr w14:paraId="2B9945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51FE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64B5C4">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2E3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13AABC">
            <w:pPr>
              <w:jc w:val="center"/>
            </w:pPr>
            <w:r>
              <w:rPr>
                <w:rFonts w:ascii="宋体" w:hAnsi="宋体" w:eastAsia="宋体"/>
                <w:sz w:val="16"/>
              </w:rPr>
              <w:t>洛浦县人民医院</w:t>
            </w:r>
          </w:p>
        </w:tc>
      </w:tr>
      <w:tr w14:paraId="765E8C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47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D74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99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90C3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1BD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372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937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06701">
            <w:pPr>
              <w:jc w:val="center"/>
            </w:pPr>
            <w:r>
              <w:rPr>
                <w:rFonts w:ascii="宋体" w:hAnsi="宋体" w:eastAsia="宋体"/>
                <w:sz w:val="16"/>
              </w:rPr>
              <w:t>得分</w:t>
            </w:r>
          </w:p>
        </w:tc>
      </w:tr>
      <w:tr w14:paraId="2A9AB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9F25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B7F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77A5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B0911">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B8E1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B5C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54E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2940">
            <w:pPr>
              <w:jc w:val="center"/>
            </w:pPr>
            <w:r>
              <w:rPr>
                <w:rFonts w:ascii="宋体" w:hAnsi="宋体" w:eastAsia="宋体"/>
                <w:sz w:val="16"/>
              </w:rPr>
              <w:t>10.00分</w:t>
            </w:r>
          </w:p>
        </w:tc>
      </w:tr>
      <w:tr w14:paraId="0649CD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8C6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B626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6D1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C2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858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7D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972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90D1B">
            <w:pPr>
              <w:jc w:val="center"/>
            </w:pPr>
            <w:r>
              <w:rPr>
                <w:rFonts w:ascii="宋体" w:hAnsi="宋体" w:eastAsia="宋体"/>
                <w:sz w:val="16"/>
              </w:rPr>
              <w:t>—</w:t>
            </w:r>
          </w:p>
        </w:tc>
      </w:tr>
      <w:tr w14:paraId="71AE2F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A07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93B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0434">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8124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D34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23A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4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6ABE3">
            <w:pPr>
              <w:jc w:val="center"/>
            </w:pPr>
            <w:r>
              <w:rPr>
                <w:rFonts w:ascii="宋体" w:hAnsi="宋体" w:eastAsia="宋体"/>
                <w:sz w:val="16"/>
              </w:rPr>
              <w:t>—</w:t>
            </w:r>
          </w:p>
        </w:tc>
      </w:tr>
      <w:tr w14:paraId="169B03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EA8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CB5F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652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BCE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12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F6B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355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8545D">
            <w:pPr>
              <w:jc w:val="center"/>
            </w:pPr>
            <w:r>
              <w:rPr>
                <w:rFonts w:ascii="宋体" w:hAnsi="宋体" w:eastAsia="宋体"/>
                <w:sz w:val="16"/>
              </w:rPr>
              <w:t>—</w:t>
            </w:r>
          </w:p>
        </w:tc>
      </w:tr>
      <w:tr w14:paraId="28F146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83A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745D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C1787C">
            <w:pPr>
              <w:jc w:val="center"/>
            </w:pPr>
            <w:r>
              <w:rPr>
                <w:rFonts w:ascii="宋体" w:hAnsi="宋体" w:eastAsia="宋体"/>
                <w:sz w:val="16"/>
              </w:rPr>
              <w:t>实际完成情况</w:t>
            </w:r>
          </w:p>
        </w:tc>
      </w:tr>
      <w:tr w14:paraId="5CF3A4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EE99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2DB77E">
            <w:pPr>
              <w:jc w:val="both"/>
            </w:pPr>
            <w:r>
              <w:rPr>
                <w:rFonts w:ascii="宋体" w:hAnsi="宋体" w:eastAsia="宋体"/>
                <w:sz w:val="16"/>
              </w:rPr>
              <w:t>根据《关于提前下达2024年自治区基本公共卫生服务补助资金</w:t>
            </w:r>
            <w:r>
              <w:rPr>
                <w:rFonts w:hint="eastAsia" w:ascii="宋体" w:hAnsi="宋体"/>
                <w:sz w:val="16"/>
                <w:lang w:eastAsia="zh-CN"/>
              </w:rPr>
              <w:t>－</w:t>
            </w:r>
            <w:r>
              <w:rPr>
                <w:rFonts w:ascii="宋体" w:hAnsi="宋体" w:eastAsia="宋体"/>
                <w:sz w:val="16"/>
              </w:rPr>
              <w:t>原基本公共卫生项目资金的通知》（和地财社</w:t>
            </w:r>
            <w:r>
              <w:rPr>
                <w:rFonts w:hint="eastAsia" w:ascii="宋体" w:hAnsi="宋体"/>
                <w:sz w:val="16"/>
                <w:lang w:eastAsia="zh-CN"/>
              </w:rPr>
              <w:t>〔2023〕74号</w:t>
            </w:r>
            <w:r>
              <w:rPr>
                <w:rFonts w:ascii="宋体" w:hAnsi="宋体" w:eastAsia="宋体"/>
                <w:sz w:val="16"/>
              </w:rPr>
              <w:t>）文件实施此项目，项目主要内容为：采购医用耗材6批，聘请6家公司，采购办公用品，药品款，通过项目实施，保障单位各项工作正常开展，提高基本卫生公共服务水平,争取项目单位满意度达到95%以上。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EADF0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已完成采购医用耗材6批，聘请6家公司，采购办公用品，药品款。资金已使用20万元。通过项目实施，保障单位各项工作正常开展，提高基本卫生公共服务水平。</w:t>
            </w:r>
          </w:p>
        </w:tc>
      </w:tr>
      <w:tr w14:paraId="61FB3A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70A2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A2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416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6897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32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AE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03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510A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58C53">
            <w:pPr>
              <w:jc w:val="center"/>
            </w:pPr>
            <w:r>
              <w:rPr>
                <w:rFonts w:ascii="宋体" w:hAnsi="宋体" w:eastAsia="宋体"/>
                <w:sz w:val="16"/>
              </w:rPr>
              <w:t>偏差原因分析及改进措施</w:t>
            </w:r>
          </w:p>
        </w:tc>
      </w:tr>
      <w:tr w14:paraId="475E20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52E0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429A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CAC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0A95E">
            <w:pPr>
              <w:jc w:val="center"/>
            </w:pPr>
            <w:r>
              <w:rPr>
                <w:rFonts w:ascii="宋体" w:hAnsi="宋体" w:eastAsia="宋体"/>
                <w:sz w:val="16"/>
              </w:rPr>
              <w:t>采购医用耗材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1B1D">
            <w:pPr>
              <w:jc w:val="center"/>
            </w:pPr>
            <w:r>
              <w:rPr>
                <w:rFonts w:ascii="宋体" w:hAnsi="宋体" w:eastAsia="宋体"/>
                <w:sz w:val="16"/>
              </w:rPr>
              <w:t>&gt;=6批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D9AC1">
            <w:pPr>
              <w:jc w:val="center"/>
            </w:pPr>
            <w:r>
              <w:rPr>
                <w:rFonts w:ascii="宋体" w:hAnsi="宋体" w:eastAsia="宋体"/>
                <w:sz w:val="16"/>
              </w:rPr>
              <w:t>=6批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061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0E9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BDA55">
            <w:pPr>
              <w:jc w:val="center"/>
            </w:pPr>
          </w:p>
        </w:tc>
      </w:tr>
      <w:tr w14:paraId="79F48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332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A25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ACC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45FC">
            <w:pPr>
              <w:jc w:val="center"/>
            </w:pPr>
            <w:r>
              <w:rPr>
                <w:rFonts w:ascii="宋体" w:hAnsi="宋体" w:eastAsia="宋体"/>
                <w:sz w:val="16"/>
              </w:rPr>
              <w:t>采购办公用品款数量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2337">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560D">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963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ED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36BF9">
            <w:pPr>
              <w:jc w:val="center"/>
            </w:pPr>
          </w:p>
        </w:tc>
      </w:tr>
      <w:tr w14:paraId="29307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447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130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C1E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29FD8">
            <w:pPr>
              <w:jc w:val="center"/>
            </w:pPr>
            <w:r>
              <w:rPr>
                <w:rFonts w:ascii="宋体" w:hAnsi="宋体" w:eastAsia="宋体"/>
                <w:sz w:val="16"/>
              </w:rPr>
              <w:t>药品费用数量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B19B">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5FC2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1C50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00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E6513">
            <w:pPr>
              <w:jc w:val="center"/>
            </w:pPr>
          </w:p>
        </w:tc>
      </w:tr>
      <w:tr w14:paraId="28C4BC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0C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F0D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DB41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D29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8B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ED0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6B8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D4B3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6692">
            <w:pPr>
              <w:jc w:val="center"/>
            </w:pPr>
          </w:p>
        </w:tc>
      </w:tr>
      <w:tr w14:paraId="4B2A84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C34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4AA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721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328B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C54C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EA7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7C1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8382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F9AA8">
            <w:pPr>
              <w:jc w:val="center"/>
            </w:pPr>
          </w:p>
        </w:tc>
      </w:tr>
      <w:tr w14:paraId="797F7A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55F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2A0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B15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D19F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6A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01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EF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6DB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E55D7">
            <w:pPr>
              <w:jc w:val="center"/>
            </w:pPr>
          </w:p>
        </w:tc>
      </w:tr>
      <w:tr w14:paraId="5D0DE9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6DA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2F3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9EF7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A54C1">
            <w:pPr>
              <w:jc w:val="center"/>
            </w:pPr>
            <w:r>
              <w:rPr>
                <w:rFonts w:ascii="宋体" w:hAnsi="宋体" w:eastAsia="宋体"/>
                <w:sz w:val="16"/>
              </w:rPr>
              <w:t>医用耗材费用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6CD76">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7845">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1CE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F77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7CBA3">
            <w:pPr>
              <w:jc w:val="center"/>
            </w:pPr>
          </w:p>
        </w:tc>
      </w:tr>
      <w:tr w14:paraId="31F6A0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569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1DD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12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2AEA6">
            <w:pPr>
              <w:jc w:val="center"/>
            </w:pPr>
            <w:r>
              <w:rPr>
                <w:rFonts w:ascii="宋体" w:hAnsi="宋体" w:eastAsia="宋体"/>
                <w:sz w:val="16"/>
              </w:rPr>
              <w:t>基本卫生公共服务水平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F7F4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26C9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747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8A6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330FE">
            <w:pPr>
              <w:jc w:val="center"/>
            </w:pPr>
          </w:p>
        </w:tc>
      </w:tr>
      <w:tr w14:paraId="50E96B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13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70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00F0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CF23C">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4E9A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ABB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BF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1A5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7B486">
            <w:pPr>
              <w:jc w:val="center"/>
            </w:pPr>
          </w:p>
        </w:tc>
      </w:tr>
      <w:tr w14:paraId="3F261E8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C9D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AAA9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73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EC5E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B5A11D"/>
        </w:tc>
      </w:tr>
    </w:tbl>
    <w:p w14:paraId="2954AC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1A2A69">
        <w:tblPrEx>
          <w:tblCellMar>
            <w:top w:w="0" w:type="dxa"/>
            <w:left w:w="108" w:type="dxa"/>
            <w:bottom w:w="0" w:type="dxa"/>
            <w:right w:w="108" w:type="dxa"/>
          </w:tblCellMar>
        </w:tblPrEx>
        <w:tc>
          <w:tcPr>
            <w:tcW w:w="8847" w:type="dxa"/>
            <w:gridSpan w:val="9"/>
            <w:vAlign w:val="center"/>
          </w:tcPr>
          <w:p w14:paraId="4BA2C6BA">
            <w:pPr>
              <w:jc w:val="center"/>
            </w:pPr>
            <w:r>
              <w:rPr>
                <w:rFonts w:ascii="宋体" w:hAnsi="宋体" w:eastAsia="宋体"/>
                <w:sz w:val="24"/>
              </w:rPr>
              <w:t>项目支出绩效自评表</w:t>
            </w:r>
          </w:p>
        </w:tc>
      </w:tr>
      <w:tr w14:paraId="423B48B9">
        <w:tblPrEx>
          <w:tblCellMar>
            <w:top w:w="0" w:type="dxa"/>
            <w:left w:w="108" w:type="dxa"/>
            <w:bottom w:w="0" w:type="dxa"/>
            <w:right w:w="108" w:type="dxa"/>
          </w:tblCellMar>
        </w:tblPrEx>
        <w:tc>
          <w:tcPr>
            <w:tcW w:w="8847" w:type="dxa"/>
            <w:gridSpan w:val="9"/>
            <w:vAlign w:val="center"/>
          </w:tcPr>
          <w:p w14:paraId="2EB39290">
            <w:pPr>
              <w:jc w:val="center"/>
            </w:pPr>
            <w:r>
              <w:rPr>
                <w:rFonts w:ascii="宋体" w:hAnsi="宋体" w:eastAsia="宋体"/>
                <w:sz w:val="24"/>
              </w:rPr>
              <w:t>(2024年度)</w:t>
            </w:r>
          </w:p>
        </w:tc>
      </w:tr>
      <w:tr w14:paraId="1EAB0B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71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AF7BDC7">
            <w:pPr>
              <w:jc w:val="center"/>
            </w:pPr>
            <w:r>
              <w:rPr>
                <w:rFonts w:ascii="宋体" w:hAnsi="宋体" w:eastAsia="宋体"/>
                <w:sz w:val="16"/>
              </w:rPr>
              <w:t>自治区直达</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〔2023〕75号</w:t>
            </w:r>
            <w:r>
              <w:rPr>
                <w:rFonts w:ascii="宋体" w:hAnsi="宋体" w:eastAsia="宋体"/>
                <w:sz w:val="16"/>
              </w:rPr>
              <w:t>：2024年自治区公共卫生服务[地方公共卫生]补助资金</w:t>
            </w:r>
            <w:r>
              <w:rPr>
                <w:rFonts w:hint="eastAsia" w:ascii="宋体" w:hAnsi="宋体"/>
                <w:sz w:val="16"/>
                <w:lang w:eastAsia="zh-CN"/>
              </w:rPr>
              <w:t>－</w:t>
            </w:r>
            <w:r>
              <w:rPr>
                <w:rFonts w:ascii="宋体" w:hAnsi="宋体" w:eastAsia="宋体"/>
                <w:sz w:val="16"/>
              </w:rPr>
              <w:t>全民健康体检补助项目</w:t>
            </w:r>
          </w:p>
        </w:tc>
      </w:tr>
      <w:tr w14:paraId="544AE6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12B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778EFD">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542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579AA0">
            <w:pPr>
              <w:jc w:val="center"/>
            </w:pPr>
            <w:r>
              <w:rPr>
                <w:rFonts w:ascii="宋体" w:hAnsi="宋体" w:eastAsia="宋体"/>
                <w:sz w:val="16"/>
              </w:rPr>
              <w:t>洛浦县人民医院</w:t>
            </w:r>
          </w:p>
        </w:tc>
      </w:tr>
      <w:tr w14:paraId="77014D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6C3A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17E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A6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47B2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DAD2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45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FE53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5426">
            <w:pPr>
              <w:jc w:val="center"/>
            </w:pPr>
            <w:r>
              <w:rPr>
                <w:rFonts w:ascii="宋体" w:hAnsi="宋体" w:eastAsia="宋体"/>
                <w:sz w:val="16"/>
              </w:rPr>
              <w:t>得分</w:t>
            </w:r>
          </w:p>
        </w:tc>
      </w:tr>
      <w:tr w14:paraId="2A3871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CEB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FF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1FC62">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A113B">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BAE86">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3CD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8CE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0AD3">
            <w:pPr>
              <w:jc w:val="center"/>
            </w:pPr>
            <w:r>
              <w:rPr>
                <w:rFonts w:ascii="宋体" w:hAnsi="宋体" w:eastAsia="宋体"/>
                <w:sz w:val="16"/>
              </w:rPr>
              <w:t>10.00分</w:t>
            </w:r>
          </w:p>
        </w:tc>
      </w:tr>
      <w:tr w14:paraId="08D59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351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CBE5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F4AAC">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A4C81">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547ED">
            <w:pPr>
              <w:jc w:val="center"/>
            </w:pPr>
            <w:r>
              <w:rPr>
                <w:rFonts w:ascii="宋体" w:hAnsi="宋体" w:eastAsia="宋体"/>
                <w:sz w:val="16"/>
              </w:rPr>
              <w:t>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30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D9D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1ADF">
            <w:pPr>
              <w:jc w:val="center"/>
            </w:pPr>
            <w:r>
              <w:rPr>
                <w:rFonts w:ascii="宋体" w:hAnsi="宋体" w:eastAsia="宋体"/>
                <w:sz w:val="16"/>
              </w:rPr>
              <w:t>—</w:t>
            </w:r>
          </w:p>
        </w:tc>
      </w:tr>
      <w:tr w14:paraId="194DD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49C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486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4F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83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B54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52A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5B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55CE5">
            <w:pPr>
              <w:jc w:val="center"/>
            </w:pPr>
            <w:r>
              <w:rPr>
                <w:rFonts w:ascii="宋体" w:hAnsi="宋体" w:eastAsia="宋体"/>
                <w:sz w:val="16"/>
              </w:rPr>
              <w:t>—</w:t>
            </w:r>
          </w:p>
        </w:tc>
      </w:tr>
      <w:tr w14:paraId="0CA6E9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B53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4B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DCF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7C5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7E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9E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52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CEBDC">
            <w:pPr>
              <w:jc w:val="center"/>
            </w:pPr>
            <w:r>
              <w:rPr>
                <w:rFonts w:ascii="宋体" w:hAnsi="宋体" w:eastAsia="宋体"/>
                <w:sz w:val="16"/>
              </w:rPr>
              <w:t>—</w:t>
            </w:r>
          </w:p>
        </w:tc>
      </w:tr>
      <w:tr w14:paraId="138C7F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2248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61A7E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0AEDDC">
            <w:pPr>
              <w:jc w:val="center"/>
            </w:pPr>
            <w:r>
              <w:rPr>
                <w:rFonts w:ascii="宋体" w:hAnsi="宋体" w:eastAsia="宋体"/>
                <w:sz w:val="16"/>
              </w:rPr>
              <w:t>实际完成情况</w:t>
            </w:r>
          </w:p>
        </w:tc>
      </w:tr>
      <w:tr w14:paraId="3AF8BD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199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B9545">
            <w:pPr>
              <w:jc w:val="both"/>
            </w:pPr>
            <w:r>
              <w:rPr>
                <w:rFonts w:ascii="宋体" w:hAnsi="宋体" w:eastAsia="宋体"/>
                <w:sz w:val="16"/>
              </w:rPr>
              <w:t>根据《关于下</w:t>
            </w:r>
            <w:r>
              <w:rPr>
                <w:rFonts w:hint="eastAsia" w:ascii="宋体" w:hAnsi="宋体"/>
                <w:sz w:val="16"/>
                <w:lang w:eastAsia="zh-CN"/>
              </w:rPr>
              <w:t>达自</w:t>
            </w:r>
            <w:r>
              <w:rPr>
                <w:rFonts w:ascii="宋体" w:hAnsi="宋体" w:eastAsia="宋体"/>
                <w:sz w:val="16"/>
              </w:rPr>
              <w:t>治区公共卫生服务[地方公共卫生]补助资金</w:t>
            </w:r>
            <w:r>
              <w:rPr>
                <w:rFonts w:hint="eastAsia" w:ascii="宋体" w:hAnsi="宋体"/>
                <w:sz w:val="16"/>
                <w:lang w:eastAsia="zh-CN"/>
              </w:rPr>
              <w:t>－</w:t>
            </w:r>
            <w:r>
              <w:rPr>
                <w:rFonts w:ascii="宋体" w:hAnsi="宋体" w:eastAsia="宋体"/>
                <w:sz w:val="16"/>
              </w:rPr>
              <w:t>全民健康体检补助资金预算的通知》（和地财社</w:t>
            </w:r>
            <w:r>
              <w:rPr>
                <w:rFonts w:hint="eastAsia" w:ascii="宋体" w:hAnsi="宋体"/>
                <w:sz w:val="16"/>
                <w:lang w:eastAsia="zh-CN"/>
              </w:rPr>
              <w:t>〔2023〕75号</w:t>
            </w:r>
            <w:r>
              <w:rPr>
                <w:rFonts w:ascii="宋体" w:hAnsi="宋体" w:eastAsia="宋体"/>
                <w:sz w:val="16"/>
              </w:rPr>
              <w:t>）文件实施此项目，项目主要内容为：采购4批专业耗材，通过项目实施，保障单位各项工作正常开展，保障卫生公共服务水平,争取项目单位满意度达到95%以上。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0321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已完成采购4批专业耗材，资金已使用5.58万元。通过项目实施，保障单位各项工作正常开展，保障卫生公共服务水平。</w:t>
            </w:r>
          </w:p>
        </w:tc>
      </w:tr>
      <w:tr w14:paraId="6BA95B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859B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D91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B5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9A1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7D2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B4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7E6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CD9D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76BCE">
            <w:pPr>
              <w:jc w:val="center"/>
            </w:pPr>
            <w:r>
              <w:rPr>
                <w:rFonts w:ascii="宋体" w:hAnsi="宋体" w:eastAsia="宋体"/>
                <w:sz w:val="16"/>
              </w:rPr>
              <w:t>偏差原因分析及改进措施</w:t>
            </w:r>
          </w:p>
        </w:tc>
      </w:tr>
      <w:tr w14:paraId="6917AD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A49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0BB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23F9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B96BC">
            <w:pPr>
              <w:jc w:val="center"/>
            </w:pPr>
            <w:r>
              <w:rPr>
                <w:rFonts w:ascii="宋体" w:hAnsi="宋体" w:eastAsia="宋体"/>
                <w:sz w:val="16"/>
              </w:rPr>
              <w:t>采购专用材料款数量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83F00">
            <w:pPr>
              <w:jc w:val="center"/>
            </w:pPr>
            <w:r>
              <w:rPr>
                <w:rFonts w:ascii="宋体" w:hAnsi="宋体" w:eastAsia="宋体"/>
                <w:sz w:val="16"/>
              </w:rPr>
              <w:t>&gt;=4批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57A6">
            <w:pPr>
              <w:jc w:val="center"/>
            </w:pPr>
            <w:r>
              <w:rPr>
                <w:rFonts w:ascii="宋体" w:hAnsi="宋体" w:eastAsia="宋体"/>
                <w:sz w:val="16"/>
              </w:rPr>
              <w:t>=4批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EA0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0D6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EAF58">
            <w:pPr>
              <w:jc w:val="center"/>
            </w:pPr>
          </w:p>
        </w:tc>
      </w:tr>
      <w:tr w14:paraId="50E8B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C3C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5BBF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0620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CAB6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73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D25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D6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27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3814">
            <w:pPr>
              <w:jc w:val="center"/>
            </w:pPr>
          </w:p>
        </w:tc>
      </w:tr>
      <w:tr w14:paraId="562613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0CE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502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06D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05303">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545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5FC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AB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842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F28DF">
            <w:pPr>
              <w:jc w:val="center"/>
            </w:pPr>
          </w:p>
        </w:tc>
      </w:tr>
      <w:tr w14:paraId="1A4A4D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CE9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076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C48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269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D08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B538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AFD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36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D99C9">
            <w:pPr>
              <w:jc w:val="center"/>
            </w:pPr>
          </w:p>
        </w:tc>
      </w:tr>
      <w:tr w14:paraId="6CD92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806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028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640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F6C0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C5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EDB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382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3E0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B2BD">
            <w:pPr>
              <w:jc w:val="center"/>
            </w:pPr>
          </w:p>
        </w:tc>
      </w:tr>
      <w:tr w14:paraId="6A9B7A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BFB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E18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D50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42BBD">
            <w:pPr>
              <w:jc w:val="center"/>
            </w:pPr>
            <w:r>
              <w:rPr>
                <w:rFonts w:ascii="宋体" w:hAnsi="宋体" w:eastAsia="宋体"/>
                <w:sz w:val="16"/>
              </w:rPr>
              <w:t>专用材料费用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3C809">
            <w:pPr>
              <w:jc w:val="center"/>
            </w:pPr>
            <w:r>
              <w:rPr>
                <w:rFonts w:ascii="宋体" w:hAnsi="宋体" w:eastAsia="宋体"/>
                <w:sz w:val="16"/>
              </w:rPr>
              <w:t>&lt;=5.58万元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421F9">
            <w:pPr>
              <w:jc w:val="center"/>
            </w:pPr>
            <w:r>
              <w:rPr>
                <w:rFonts w:ascii="宋体" w:hAnsi="宋体" w:eastAsia="宋体"/>
                <w:sz w:val="16"/>
              </w:rPr>
              <w:t>=5.58万元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BE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766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D90B">
            <w:pPr>
              <w:jc w:val="center"/>
            </w:pPr>
          </w:p>
        </w:tc>
      </w:tr>
      <w:tr w14:paraId="0AA758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406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FC5D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A9D9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AB33">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E51C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4AD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B66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D2D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3F00">
            <w:pPr>
              <w:jc w:val="center"/>
            </w:pPr>
          </w:p>
        </w:tc>
      </w:tr>
      <w:tr w14:paraId="7B4634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7B1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66C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E9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74B2">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2A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9DE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740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A1C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5EF98">
            <w:pPr>
              <w:jc w:val="center"/>
            </w:pPr>
          </w:p>
        </w:tc>
      </w:tr>
      <w:tr w14:paraId="046D772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9201C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C40C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7E1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15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F6D09C"/>
        </w:tc>
      </w:tr>
    </w:tbl>
    <w:p w14:paraId="65E430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4D4CC2">
        <w:tblPrEx>
          <w:tblCellMar>
            <w:top w:w="0" w:type="dxa"/>
            <w:left w:w="108" w:type="dxa"/>
            <w:bottom w:w="0" w:type="dxa"/>
            <w:right w:w="108" w:type="dxa"/>
          </w:tblCellMar>
        </w:tblPrEx>
        <w:tc>
          <w:tcPr>
            <w:tcW w:w="8847" w:type="dxa"/>
            <w:gridSpan w:val="9"/>
            <w:vAlign w:val="center"/>
          </w:tcPr>
          <w:p w14:paraId="4A40EAE1">
            <w:pPr>
              <w:jc w:val="center"/>
            </w:pPr>
            <w:r>
              <w:rPr>
                <w:rFonts w:ascii="宋体" w:hAnsi="宋体" w:eastAsia="宋体"/>
                <w:sz w:val="24"/>
              </w:rPr>
              <w:t>项目支出绩效自评表</w:t>
            </w:r>
          </w:p>
        </w:tc>
      </w:tr>
      <w:tr w14:paraId="16FA99D2">
        <w:tblPrEx>
          <w:tblCellMar>
            <w:top w:w="0" w:type="dxa"/>
            <w:left w:w="108" w:type="dxa"/>
            <w:bottom w:w="0" w:type="dxa"/>
            <w:right w:w="108" w:type="dxa"/>
          </w:tblCellMar>
        </w:tblPrEx>
        <w:tc>
          <w:tcPr>
            <w:tcW w:w="8847" w:type="dxa"/>
            <w:gridSpan w:val="9"/>
            <w:vAlign w:val="center"/>
          </w:tcPr>
          <w:p w14:paraId="7C94FF80">
            <w:pPr>
              <w:jc w:val="center"/>
            </w:pPr>
            <w:r>
              <w:rPr>
                <w:rFonts w:ascii="宋体" w:hAnsi="宋体" w:eastAsia="宋体"/>
                <w:sz w:val="24"/>
              </w:rPr>
              <w:t>(2024年度)</w:t>
            </w:r>
          </w:p>
        </w:tc>
      </w:tr>
      <w:tr w14:paraId="6D258D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3A2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8E083B">
            <w:pPr>
              <w:jc w:val="center"/>
            </w:pPr>
            <w:r>
              <w:rPr>
                <w:rFonts w:ascii="宋体" w:hAnsi="宋体" w:eastAsia="宋体"/>
                <w:sz w:val="16"/>
              </w:rPr>
              <w:t>中央直达-和地财社</w:t>
            </w:r>
            <w:r>
              <w:rPr>
                <w:rFonts w:hint="eastAsia" w:ascii="宋体" w:hAnsi="宋体"/>
                <w:sz w:val="16"/>
                <w:lang w:eastAsia="zh-CN"/>
              </w:rPr>
              <w:t>〔2024〕22号</w:t>
            </w:r>
            <w:r>
              <w:rPr>
                <w:rFonts w:ascii="宋体" w:hAnsi="宋体" w:eastAsia="宋体"/>
                <w:sz w:val="16"/>
              </w:rPr>
              <w:t>:2024年中央基本公共卫生服务补助核算资金</w:t>
            </w:r>
          </w:p>
        </w:tc>
      </w:tr>
      <w:tr w14:paraId="205175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0F8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E019AA">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DD3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107B61">
            <w:pPr>
              <w:jc w:val="center"/>
            </w:pPr>
            <w:r>
              <w:rPr>
                <w:rFonts w:ascii="宋体" w:hAnsi="宋体" w:eastAsia="宋体"/>
                <w:sz w:val="16"/>
              </w:rPr>
              <w:t>洛浦县人民医院</w:t>
            </w:r>
          </w:p>
        </w:tc>
      </w:tr>
      <w:tr w14:paraId="5EFF8B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021F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AF6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A9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6F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CAB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54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2114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55F1">
            <w:pPr>
              <w:jc w:val="center"/>
            </w:pPr>
            <w:r>
              <w:rPr>
                <w:rFonts w:ascii="宋体" w:hAnsi="宋体" w:eastAsia="宋体"/>
                <w:sz w:val="16"/>
              </w:rPr>
              <w:t>得分</w:t>
            </w:r>
          </w:p>
        </w:tc>
      </w:tr>
      <w:tr w14:paraId="47DD64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C6A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0CEA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8C79">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C583C">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FB002">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F84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0104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4C2D">
            <w:pPr>
              <w:jc w:val="center"/>
            </w:pPr>
            <w:r>
              <w:rPr>
                <w:rFonts w:ascii="宋体" w:hAnsi="宋体" w:eastAsia="宋体"/>
                <w:sz w:val="16"/>
              </w:rPr>
              <w:t>10.00</w:t>
            </w:r>
          </w:p>
        </w:tc>
      </w:tr>
      <w:tr w14:paraId="1A193E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3BC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F1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634E">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3A81">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A2308">
            <w:pPr>
              <w:jc w:val="center"/>
            </w:pPr>
            <w:r>
              <w:rPr>
                <w:rFonts w:ascii="宋体" w:hAnsi="宋体" w:eastAsia="宋体"/>
                <w:sz w:val="16"/>
              </w:rPr>
              <w:t>47.50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B1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F73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0514">
            <w:pPr>
              <w:jc w:val="center"/>
            </w:pPr>
            <w:r>
              <w:rPr>
                <w:rFonts w:ascii="宋体" w:hAnsi="宋体" w:eastAsia="宋体"/>
                <w:sz w:val="16"/>
              </w:rPr>
              <w:t>—</w:t>
            </w:r>
          </w:p>
        </w:tc>
      </w:tr>
      <w:tr w14:paraId="65F697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683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6E8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EEE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83D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18E6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344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1C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3AC0">
            <w:pPr>
              <w:jc w:val="center"/>
            </w:pPr>
            <w:r>
              <w:rPr>
                <w:rFonts w:ascii="宋体" w:hAnsi="宋体" w:eastAsia="宋体"/>
                <w:sz w:val="16"/>
              </w:rPr>
              <w:t>—</w:t>
            </w:r>
          </w:p>
        </w:tc>
      </w:tr>
      <w:tr w14:paraId="5DF8F7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665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4D4C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A42D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A4D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4F8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C3F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5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268DF">
            <w:pPr>
              <w:jc w:val="center"/>
            </w:pPr>
            <w:r>
              <w:rPr>
                <w:rFonts w:ascii="宋体" w:hAnsi="宋体" w:eastAsia="宋体"/>
                <w:sz w:val="16"/>
              </w:rPr>
              <w:t>—</w:t>
            </w:r>
          </w:p>
        </w:tc>
      </w:tr>
      <w:tr w14:paraId="66B5D0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B65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D887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CB98D6">
            <w:pPr>
              <w:jc w:val="center"/>
            </w:pPr>
            <w:r>
              <w:rPr>
                <w:rFonts w:ascii="宋体" w:hAnsi="宋体" w:eastAsia="宋体"/>
                <w:sz w:val="16"/>
              </w:rPr>
              <w:t>实际完成情况</w:t>
            </w:r>
          </w:p>
        </w:tc>
      </w:tr>
      <w:tr w14:paraId="19181B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BC36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E2C28A">
            <w:pPr>
              <w:jc w:val="both"/>
            </w:pPr>
            <w:r>
              <w:rPr>
                <w:rFonts w:ascii="宋体" w:hAnsi="宋体" w:eastAsia="宋体"/>
                <w:sz w:val="16"/>
              </w:rPr>
              <w:t>根据《中央直达-和地财社</w:t>
            </w:r>
            <w:r>
              <w:rPr>
                <w:rFonts w:hint="eastAsia" w:ascii="宋体" w:hAnsi="宋体"/>
                <w:sz w:val="16"/>
                <w:lang w:eastAsia="zh-CN"/>
              </w:rPr>
              <w:t>〔2024〕22号</w:t>
            </w:r>
            <w:r>
              <w:rPr>
                <w:rFonts w:ascii="宋体" w:hAnsi="宋体" w:eastAsia="宋体"/>
                <w:sz w:val="16"/>
              </w:rPr>
              <w:t>:2024年中央基本公共卫生服务补助核算资金》文件实施此项目，项目主要内容为：保障学科建设设备购置费，通过项目实施，完善设备配置，提高医院综合诊断水平。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515E57">
            <w:pPr>
              <w:jc w:val="both"/>
            </w:pPr>
            <w:r>
              <w:rPr>
                <w:rFonts w:hint="eastAsia" w:ascii="宋体" w:hAnsi="宋体"/>
                <w:sz w:val="16"/>
                <w:lang w:eastAsia="zh-CN"/>
              </w:rPr>
              <w:t>截至2024</w:t>
            </w:r>
            <w:r>
              <w:rPr>
                <w:rFonts w:ascii="宋体" w:hAnsi="宋体" w:eastAsia="宋体"/>
                <w:sz w:val="16"/>
              </w:rPr>
              <w:t>年12月31日，该项目实际支付资金47.5万元，根据《中央直达-和地财社</w:t>
            </w:r>
            <w:r>
              <w:rPr>
                <w:rFonts w:hint="eastAsia" w:ascii="宋体" w:hAnsi="宋体"/>
                <w:sz w:val="16"/>
                <w:lang w:eastAsia="zh-CN"/>
              </w:rPr>
              <w:t>〔2024〕22号</w:t>
            </w:r>
            <w:r>
              <w:rPr>
                <w:rFonts w:ascii="宋体" w:hAnsi="宋体" w:eastAsia="宋体"/>
                <w:sz w:val="16"/>
              </w:rPr>
              <w:t>:2024年中央基本公共卫生服务补助核算资金》文件实施此项目，项目主要内容为：保障学科建设设备购置费，通过项目实施，完善设备配置，提高医院综合诊断水平。</w:t>
            </w:r>
          </w:p>
        </w:tc>
      </w:tr>
      <w:tr w14:paraId="3B18A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F11DB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B7B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F2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85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F901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8AB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5D7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92A9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32317">
            <w:pPr>
              <w:jc w:val="center"/>
            </w:pPr>
            <w:r>
              <w:rPr>
                <w:rFonts w:ascii="宋体" w:hAnsi="宋体" w:eastAsia="宋体"/>
                <w:sz w:val="16"/>
              </w:rPr>
              <w:t>偏差原因分析及改进措施</w:t>
            </w:r>
          </w:p>
        </w:tc>
      </w:tr>
      <w:tr w14:paraId="707F6E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5DD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129E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911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D04C0">
            <w:pPr>
              <w:jc w:val="center"/>
            </w:pPr>
            <w:r>
              <w:rPr>
                <w:rFonts w:ascii="宋体" w:hAnsi="宋体" w:eastAsia="宋体"/>
                <w:sz w:val="16"/>
              </w:rPr>
              <w:t>项目涉及公司数量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0406">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BE402">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67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11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D86D">
            <w:pPr>
              <w:jc w:val="center"/>
            </w:pPr>
          </w:p>
        </w:tc>
      </w:tr>
      <w:tr w14:paraId="54339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A5A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8A8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F94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E8A5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9E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7E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585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99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3F9AD">
            <w:pPr>
              <w:jc w:val="center"/>
            </w:pPr>
          </w:p>
        </w:tc>
      </w:tr>
      <w:tr w14:paraId="153CDE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BD1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061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0FE0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D8B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FD0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97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70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C60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4973">
            <w:pPr>
              <w:jc w:val="center"/>
            </w:pPr>
          </w:p>
        </w:tc>
      </w:tr>
      <w:tr w14:paraId="4CB529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572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86C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B4B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619B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406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747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5D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7A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43355">
            <w:pPr>
              <w:jc w:val="center"/>
            </w:pPr>
          </w:p>
        </w:tc>
      </w:tr>
      <w:tr w14:paraId="32620E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D57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023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758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8663D">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2035">
            <w:pPr>
              <w:jc w:val="center"/>
            </w:pPr>
            <w:r>
              <w:rPr>
                <w:rFonts w:ascii="宋体" w:hAnsi="宋体" w:eastAsia="宋体"/>
                <w:sz w:val="16"/>
              </w:rPr>
              <w:t>&lt;=47.5万元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A590">
            <w:pPr>
              <w:jc w:val="center"/>
            </w:pPr>
            <w:r>
              <w:rPr>
                <w:rFonts w:ascii="宋体" w:hAnsi="宋体" w:eastAsia="宋体"/>
                <w:sz w:val="16"/>
              </w:rPr>
              <w:t>47.5万元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29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5F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D475">
            <w:pPr>
              <w:jc w:val="center"/>
            </w:pPr>
          </w:p>
        </w:tc>
      </w:tr>
      <w:tr w14:paraId="7C8430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84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1879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4E85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C5EE">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7494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A40D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EE8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C46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115C">
            <w:pPr>
              <w:jc w:val="center"/>
            </w:pPr>
          </w:p>
        </w:tc>
      </w:tr>
      <w:tr w14:paraId="43202D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F67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323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92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D72DB">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C2E2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FF1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640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2F8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AF30">
            <w:pPr>
              <w:jc w:val="center"/>
            </w:pPr>
          </w:p>
        </w:tc>
      </w:tr>
      <w:tr w14:paraId="55C3EDB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E0C25B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48C9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525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2531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C0199C"/>
        </w:tc>
      </w:tr>
    </w:tbl>
    <w:p w14:paraId="0B1C9C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E2A8E8">
        <w:tblPrEx>
          <w:tblCellMar>
            <w:top w:w="0" w:type="dxa"/>
            <w:left w:w="108" w:type="dxa"/>
            <w:bottom w:w="0" w:type="dxa"/>
            <w:right w:w="108" w:type="dxa"/>
          </w:tblCellMar>
        </w:tblPrEx>
        <w:tc>
          <w:tcPr>
            <w:tcW w:w="8847" w:type="dxa"/>
            <w:gridSpan w:val="9"/>
            <w:vAlign w:val="center"/>
          </w:tcPr>
          <w:p w14:paraId="18880127">
            <w:pPr>
              <w:jc w:val="center"/>
            </w:pPr>
            <w:r>
              <w:rPr>
                <w:rFonts w:ascii="宋体" w:hAnsi="宋体" w:eastAsia="宋体"/>
                <w:sz w:val="24"/>
              </w:rPr>
              <w:t>项目支出绩效自评表</w:t>
            </w:r>
          </w:p>
        </w:tc>
      </w:tr>
      <w:tr w14:paraId="5CF7BFA5">
        <w:tblPrEx>
          <w:tblCellMar>
            <w:top w:w="0" w:type="dxa"/>
            <w:left w:w="108" w:type="dxa"/>
            <w:bottom w:w="0" w:type="dxa"/>
            <w:right w:w="108" w:type="dxa"/>
          </w:tblCellMar>
        </w:tblPrEx>
        <w:tc>
          <w:tcPr>
            <w:tcW w:w="8847" w:type="dxa"/>
            <w:gridSpan w:val="9"/>
            <w:vAlign w:val="center"/>
          </w:tcPr>
          <w:p w14:paraId="7363B6C2">
            <w:pPr>
              <w:jc w:val="center"/>
            </w:pPr>
            <w:r>
              <w:rPr>
                <w:rFonts w:ascii="宋体" w:hAnsi="宋体" w:eastAsia="宋体"/>
                <w:sz w:val="24"/>
              </w:rPr>
              <w:t>(2024年度)</w:t>
            </w:r>
          </w:p>
        </w:tc>
      </w:tr>
      <w:tr w14:paraId="3754FE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0672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04ADD3">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防控经费-5家企业</w:t>
            </w:r>
            <w:r>
              <w:rPr>
                <w:rFonts w:hint="eastAsia" w:ascii="宋体" w:hAnsi="宋体"/>
                <w:sz w:val="16"/>
                <w:lang w:eastAsia="zh-CN"/>
              </w:rPr>
              <w:t>YQ</w:t>
            </w:r>
            <w:r>
              <w:rPr>
                <w:rFonts w:ascii="宋体" w:hAnsi="宋体" w:eastAsia="宋体"/>
                <w:sz w:val="16"/>
              </w:rPr>
              <w:t>物资欠款-洛财纪字</w:t>
            </w:r>
            <w:r>
              <w:rPr>
                <w:rFonts w:hint="eastAsia" w:ascii="宋体" w:hAnsi="宋体"/>
                <w:sz w:val="16"/>
                <w:lang w:eastAsia="zh-CN"/>
              </w:rPr>
              <w:t>〔2024〕10号</w:t>
            </w:r>
          </w:p>
        </w:tc>
      </w:tr>
      <w:tr w14:paraId="2220A1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A8D8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D32234">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41A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B6D17B">
            <w:pPr>
              <w:jc w:val="center"/>
            </w:pPr>
            <w:r>
              <w:rPr>
                <w:rFonts w:ascii="宋体" w:hAnsi="宋体" w:eastAsia="宋体"/>
                <w:sz w:val="16"/>
              </w:rPr>
              <w:t>洛浦县人民医院</w:t>
            </w:r>
          </w:p>
        </w:tc>
      </w:tr>
      <w:tr w14:paraId="35022D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4F1D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8432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95E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7D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3C8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3B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DC92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1755">
            <w:pPr>
              <w:jc w:val="center"/>
            </w:pPr>
            <w:r>
              <w:rPr>
                <w:rFonts w:ascii="宋体" w:hAnsi="宋体" w:eastAsia="宋体"/>
                <w:sz w:val="16"/>
              </w:rPr>
              <w:t>得分</w:t>
            </w:r>
          </w:p>
        </w:tc>
      </w:tr>
      <w:tr w14:paraId="4EA087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D0B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BAA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352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AAEA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175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AA4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4280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283C9">
            <w:pPr>
              <w:jc w:val="center"/>
            </w:pPr>
            <w:r>
              <w:rPr>
                <w:rFonts w:ascii="宋体" w:hAnsi="宋体" w:eastAsia="宋体"/>
                <w:sz w:val="16"/>
              </w:rPr>
              <w:t>10.00</w:t>
            </w:r>
          </w:p>
        </w:tc>
      </w:tr>
      <w:tr w14:paraId="406D40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373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AF9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6731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EDDB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31C0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66E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080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B731">
            <w:pPr>
              <w:jc w:val="center"/>
            </w:pPr>
            <w:r>
              <w:rPr>
                <w:rFonts w:ascii="宋体" w:hAnsi="宋体" w:eastAsia="宋体"/>
                <w:sz w:val="16"/>
              </w:rPr>
              <w:t>—</w:t>
            </w:r>
          </w:p>
        </w:tc>
      </w:tr>
      <w:tr w14:paraId="34A96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55C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D234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3870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F52D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578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E0C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184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BC97">
            <w:pPr>
              <w:jc w:val="center"/>
            </w:pPr>
            <w:r>
              <w:rPr>
                <w:rFonts w:ascii="宋体" w:hAnsi="宋体" w:eastAsia="宋体"/>
                <w:sz w:val="16"/>
              </w:rPr>
              <w:t>—</w:t>
            </w:r>
          </w:p>
        </w:tc>
      </w:tr>
      <w:tr w14:paraId="4F574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2D1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6A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CE18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A18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8A4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DDA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A9D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1218">
            <w:pPr>
              <w:jc w:val="center"/>
            </w:pPr>
            <w:r>
              <w:rPr>
                <w:rFonts w:ascii="宋体" w:hAnsi="宋体" w:eastAsia="宋体"/>
                <w:sz w:val="16"/>
              </w:rPr>
              <w:t>—</w:t>
            </w:r>
          </w:p>
        </w:tc>
      </w:tr>
      <w:tr w14:paraId="2E14EF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74C0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03DE7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990F2">
            <w:pPr>
              <w:jc w:val="center"/>
            </w:pPr>
            <w:r>
              <w:rPr>
                <w:rFonts w:ascii="宋体" w:hAnsi="宋体" w:eastAsia="宋体"/>
                <w:sz w:val="16"/>
              </w:rPr>
              <w:t>实际完成情况</w:t>
            </w:r>
          </w:p>
        </w:tc>
      </w:tr>
      <w:tr w14:paraId="2401A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5A2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8587F">
            <w:pPr>
              <w:jc w:val="both"/>
            </w:pPr>
            <w:r>
              <w:rPr>
                <w:rFonts w:ascii="宋体" w:hAnsi="宋体" w:eastAsia="宋体"/>
                <w:sz w:val="16"/>
              </w:rPr>
              <w:t>根据《存量资金</w:t>
            </w:r>
            <w:r>
              <w:rPr>
                <w:rFonts w:hint="eastAsia" w:ascii="宋体" w:hAnsi="宋体"/>
                <w:sz w:val="16"/>
                <w:lang w:eastAsia="zh-CN"/>
              </w:rPr>
              <w:t>－YQ</w:t>
            </w:r>
            <w:r>
              <w:rPr>
                <w:rFonts w:ascii="宋体" w:hAnsi="宋体" w:eastAsia="宋体"/>
                <w:sz w:val="16"/>
              </w:rPr>
              <w:t>防控经费-5家企业</w:t>
            </w:r>
            <w:r>
              <w:rPr>
                <w:rFonts w:hint="eastAsia" w:ascii="宋体" w:hAnsi="宋体"/>
                <w:sz w:val="16"/>
                <w:lang w:eastAsia="zh-CN"/>
              </w:rPr>
              <w:t>YQ</w:t>
            </w:r>
            <w:r>
              <w:rPr>
                <w:rFonts w:ascii="宋体" w:hAnsi="宋体" w:eastAsia="宋体"/>
                <w:sz w:val="16"/>
              </w:rPr>
              <w:t>物资欠款-洛财纪字</w:t>
            </w:r>
            <w:r>
              <w:rPr>
                <w:rFonts w:hint="eastAsia" w:ascii="宋体" w:hAnsi="宋体"/>
                <w:sz w:val="16"/>
                <w:lang w:eastAsia="zh-CN"/>
              </w:rPr>
              <w:t>〔2024〕10号</w:t>
            </w:r>
            <w:r>
              <w:rPr>
                <w:rFonts w:ascii="宋体" w:hAnsi="宋体" w:eastAsia="宋体"/>
                <w:sz w:val="16"/>
              </w:rPr>
              <w:t>》文件实施此项目，项目主要内容为：保障学科建设设备购置费，通过项目实施，完善设备配置，提高医院综合诊断水平。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526EBF">
            <w:pPr>
              <w:jc w:val="both"/>
            </w:pPr>
            <w:r>
              <w:rPr>
                <w:rFonts w:hint="eastAsia" w:ascii="宋体" w:hAnsi="宋体"/>
                <w:sz w:val="16"/>
                <w:lang w:eastAsia="zh-CN"/>
              </w:rPr>
              <w:t>截至</w:t>
            </w:r>
            <w:r>
              <w:rPr>
                <w:rFonts w:ascii="宋体" w:hAnsi="宋体" w:eastAsia="宋体"/>
                <w:sz w:val="16"/>
              </w:rPr>
              <w:t>2024年12月31日，该项目实际支付资金15万元，项目已完成5家公司</w:t>
            </w:r>
            <w:r>
              <w:rPr>
                <w:rFonts w:hint="eastAsia" w:ascii="宋体" w:hAnsi="宋体"/>
                <w:sz w:val="16"/>
                <w:lang w:eastAsia="zh-CN"/>
              </w:rPr>
              <w:t>YQ</w:t>
            </w:r>
            <w:r>
              <w:rPr>
                <w:rFonts w:ascii="宋体" w:hAnsi="宋体" w:eastAsia="宋体"/>
                <w:sz w:val="16"/>
              </w:rPr>
              <w:t>物资欠款支付。通过项目的实施，有效保障卫生公共服务水平。</w:t>
            </w:r>
          </w:p>
        </w:tc>
      </w:tr>
      <w:tr w14:paraId="21EBED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C8559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EAE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3301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DA5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23A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1359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51F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085C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A22D">
            <w:pPr>
              <w:jc w:val="center"/>
            </w:pPr>
            <w:r>
              <w:rPr>
                <w:rFonts w:ascii="宋体" w:hAnsi="宋体" w:eastAsia="宋体"/>
                <w:sz w:val="16"/>
              </w:rPr>
              <w:t>偏差原因分析及改进措施</w:t>
            </w:r>
          </w:p>
        </w:tc>
      </w:tr>
      <w:tr w14:paraId="5F8AA9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50EF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391C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FF3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F6D9D">
            <w:pPr>
              <w:jc w:val="center"/>
            </w:pPr>
            <w:r>
              <w:rPr>
                <w:rFonts w:ascii="宋体" w:hAnsi="宋体" w:eastAsia="宋体"/>
                <w:sz w:val="16"/>
              </w:rPr>
              <w:t>项目涉及公司数量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26FD">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26C1">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C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AD5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74CCE">
            <w:pPr>
              <w:jc w:val="center"/>
            </w:pPr>
          </w:p>
        </w:tc>
      </w:tr>
      <w:tr w14:paraId="574153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0F3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6DF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F5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8A12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A64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1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88F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7B5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CEDA9">
            <w:pPr>
              <w:jc w:val="center"/>
            </w:pPr>
          </w:p>
        </w:tc>
      </w:tr>
      <w:tr w14:paraId="2FA93A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B9B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E3C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7A72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A04C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1F4A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40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0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0B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BA14F">
            <w:pPr>
              <w:jc w:val="center"/>
            </w:pPr>
          </w:p>
        </w:tc>
      </w:tr>
      <w:tr w14:paraId="0F37B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57B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920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F84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93B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D67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1A2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A34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DB7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5EAB">
            <w:pPr>
              <w:jc w:val="center"/>
            </w:pPr>
          </w:p>
        </w:tc>
      </w:tr>
      <w:tr w14:paraId="16AF2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947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59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1C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112B3">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F02AB">
            <w:pPr>
              <w:jc w:val="center"/>
            </w:pPr>
            <w:r>
              <w:rPr>
                <w:rFonts w:ascii="宋体" w:hAnsi="宋体" w:eastAsia="宋体"/>
                <w:sz w:val="16"/>
              </w:rPr>
              <w:t>&lt;=15万元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01B6">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FD9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D0B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73DF5">
            <w:pPr>
              <w:jc w:val="center"/>
            </w:pPr>
          </w:p>
        </w:tc>
      </w:tr>
      <w:tr w14:paraId="1D38C4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5A5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218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263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15D4">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7450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F616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83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0F1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6D0B">
            <w:pPr>
              <w:jc w:val="center"/>
            </w:pPr>
          </w:p>
        </w:tc>
      </w:tr>
      <w:tr w14:paraId="7FD914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A3E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BA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A0F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93A6E">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7B4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5D5A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86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335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BE15">
            <w:pPr>
              <w:jc w:val="center"/>
            </w:pPr>
          </w:p>
        </w:tc>
      </w:tr>
      <w:tr w14:paraId="40CDE2B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BA6A6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2AEB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F44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A0A1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476C90"/>
        </w:tc>
      </w:tr>
    </w:tbl>
    <w:p w14:paraId="5422C08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AD84FB">
        <w:tblPrEx>
          <w:tblCellMar>
            <w:top w:w="0" w:type="dxa"/>
            <w:left w:w="108" w:type="dxa"/>
            <w:bottom w:w="0" w:type="dxa"/>
            <w:right w:w="108" w:type="dxa"/>
          </w:tblCellMar>
        </w:tblPrEx>
        <w:tc>
          <w:tcPr>
            <w:tcW w:w="8847" w:type="dxa"/>
            <w:gridSpan w:val="9"/>
            <w:vAlign w:val="center"/>
          </w:tcPr>
          <w:p w14:paraId="7A6F1EEB">
            <w:pPr>
              <w:jc w:val="center"/>
            </w:pPr>
            <w:r>
              <w:rPr>
                <w:rFonts w:ascii="宋体" w:hAnsi="宋体" w:eastAsia="宋体"/>
                <w:sz w:val="24"/>
              </w:rPr>
              <w:t>项目支出绩效自评表</w:t>
            </w:r>
          </w:p>
        </w:tc>
      </w:tr>
      <w:tr w14:paraId="58C26478">
        <w:tblPrEx>
          <w:tblCellMar>
            <w:top w:w="0" w:type="dxa"/>
            <w:left w:w="108" w:type="dxa"/>
            <w:bottom w:w="0" w:type="dxa"/>
            <w:right w:w="108" w:type="dxa"/>
          </w:tblCellMar>
        </w:tblPrEx>
        <w:tc>
          <w:tcPr>
            <w:tcW w:w="8847" w:type="dxa"/>
            <w:gridSpan w:val="9"/>
            <w:vAlign w:val="center"/>
          </w:tcPr>
          <w:p w14:paraId="59EC99D4">
            <w:pPr>
              <w:jc w:val="center"/>
            </w:pPr>
            <w:r>
              <w:rPr>
                <w:rFonts w:ascii="宋体" w:hAnsi="宋体" w:eastAsia="宋体"/>
                <w:sz w:val="24"/>
              </w:rPr>
              <w:t>(2024年度)</w:t>
            </w:r>
          </w:p>
        </w:tc>
      </w:tr>
      <w:tr w14:paraId="63038E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6391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4F34D5">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－YQ</w:t>
            </w:r>
            <w:r>
              <w:rPr>
                <w:rFonts w:ascii="宋体" w:hAnsi="宋体" w:eastAsia="宋体"/>
                <w:sz w:val="16"/>
              </w:rPr>
              <w:t>物资款(和田九州通)-洛财纪字</w:t>
            </w:r>
            <w:r>
              <w:rPr>
                <w:rFonts w:hint="eastAsia" w:ascii="宋体" w:hAnsi="宋体"/>
                <w:sz w:val="16"/>
                <w:lang w:eastAsia="zh-CN"/>
              </w:rPr>
              <w:t>〔2024〕6号</w:t>
            </w:r>
          </w:p>
        </w:tc>
      </w:tr>
      <w:tr w14:paraId="00405E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CD2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A3E49D">
            <w:pPr>
              <w:jc w:val="center"/>
            </w:pPr>
            <w:r>
              <w:rPr>
                <w:rFonts w:ascii="宋体" w:hAnsi="宋体" w:eastAsia="宋体"/>
                <w:sz w:val="16"/>
              </w:rPr>
              <w:t>洛浦县人民医院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0423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A6CFC6">
            <w:pPr>
              <w:jc w:val="center"/>
            </w:pPr>
            <w:r>
              <w:rPr>
                <w:rFonts w:ascii="宋体" w:hAnsi="宋体" w:eastAsia="宋体"/>
                <w:sz w:val="16"/>
              </w:rPr>
              <w:t>洛浦县人民医院</w:t>
            </w:r>
          </w:p>
        </w:tc>
      </w:tr>
      <w:tr w14:paraId="285375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758A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FA4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FC7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19B0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C6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267C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F956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B287C">
            <w:pPr>
              <w:jc w:val="center"/>
            </w:pPr>
            <w:r>
              <w:rPr>
                <w:rFonts w:ascii="宋体" w:hAnsi="宋体" w:eastAsia="宋体"/>
                <w:sz w:val="16"/>
              </w:rPr>
              <w:t>得分</w:t>
            </w:r>
          </w:p>
        </w:tc>
      </w:tr>
      <w:tr w14:paraId="61D8F8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A69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76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1878">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1717F">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337C4">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8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A1B7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D5CF7">
            <w:pPr>
              <w:jc w:val="center"/>
            </w:pPr>
            <w:r>
              <w:rPr>
                <w:rFonts w:ascii="宋体" w:hAnsi="宋体" w:eastAsia="宋体"/>
                <w:sz w:val="16"/>
              </w:rPr>
              <w:t>10.00</w:t>
            </w:r>
          </w:p>
        </w:tc>
      </w:tr>
      <w:tr w14:paraId="37BAFD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7F5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520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7D70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4A10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0759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45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0EF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83839">
            <w:pPr>
              <w:jc w:val="center"/>
            </w:pPr>
            <w:r>
              <w:rPr>
                <w:rFonts w:ascii="宋体" w:hAnsi="宋体" w:eastAsia="宋体"/>
                <w:sz w:val="16"/>
              </w:rPr>
              <w:t>—</w:t>
            </w:r>
          </w:p>
        </w:tc>
      </w:tr>
      <w:tr w14:paraId="2C2A81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BDF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B35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006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C338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24F8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980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D0D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36175">
            <w:pPr>
              <w:jc w:val="center"/>
            </w:pPr>
            <w:r>
              <w:rPr>
                <w:rFonts w:ascii="宋体" w:hAnsi="宋体" w:eastAsia="宋体"/>
                <w:sz w:val="16"/>
              </w:rPr>
              <w:t>—</w:t>
            </w:r>
          </w:p>
        </w:tc>
      </w:tr>
      <w:tr w14:paraId="77E255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721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6A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0604">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4CD6">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377C">
            <w:pPr>
              <w:jc w:val="center"/>
            </w:pPr>
            <w:r>
              <w:rPr>
                <w:rFonts w:ascii="宋体" w:hAnsi="宋体" w:eastAsia="宋体"/>
                <w:sz w:val="16"/>
              </w:rPr>
              <w:t>164.93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3F6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6C3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377B">
            <w:pPr>
              <w:jc w:val="center"/>
            </w:pPr>
            <w:r>
              <w:rPr>
                <w:rFonts w:ascii="宋体" w:hAnsi="宋体" w:eastAsia="宋体"/>
                <w:sz w:val="16"/>
              </w:rPr>
              <w:t>—</w:t>
            </w:r>
          </w:p>
        </w:tc>
      </w:tr>
      <w:tr w14:paraId="6A4D16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A391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3153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CD11F2">
            <w:pPr>
              <w:jc w:val="center"/>
            </w:pPr>
            <w:r>
              <w:rPr>
                <w:rFonts w:ascii="宋体" w:hAnsi="宋体" w:eastAsia="宋体"/>
                <w:sz w:val="16"/>
              </w:rPr>
              <w:t>实际完成情况</w:t>
            </w:r>
          </w:p>
        </w:tc>
      </w:tr>
      <w:tr w14:paraId="0B31A2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2FC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B03F25">
            <w:pPr>
              <w:jc w:val="both"/>
            </w:pPr>
            <w:r>
              <w:rPr>
                <w:rFonts w:ascii="宋体" w:hAnsi="宋体" w:eastAsia="宋体"/>
                <w:sz w:val="16"/>
              </w:rPr>
              <w:t>根据《存量资金</w:t>
            </w:r>
            <w:r>
              <w:rPr>
                <w:rFonts w:hint="eastAsia" w:ascii="宋体" w:hAnsi="宋体"/>
                <w:sz w:val="16"/>
                <w:lang w:eastAsia="zh-CN"/>
              </w:rPr>
              <w:t>－YQ</w:t>
            </w:r>
            <w:r>
              <w:rPr>
                <w:rFonts w:ascii="宋体" w:hAnsi="宋体" w:eastAsia="宋体"/>
                <w:sz w:val="16"/>
              </w:rPr>
              <w:t>防控经费</w:t>
            </w:r>
            <w:r>
              <w:rPr>
                <w:rFonts w:hint="eastAsia" w:ascii="宋体" w:hAnsi="宋体"/>
                <w:sz w:val="16"/>
                <w:lang w:eastAsia="zh-CN"/>
              </w:rPr>
              <w:t>－YQ</w:t>
            </w:r>
            <w:r>
              <w:rPr>
                <w:rFonts w:ascii="宋体" w:hAnsi="宋体" w:eastAsia="宋体"/>
                <w:sz w:val="16"/>
              </w:rPr>
              <w:t>物资款(和田九州通)-洛财纪字</w:t>
            </w:r>
            <w:r>
              <w:rPr>
                <w:rFonts w:hint="eastAsia" w:ascii="宋体" w:hAnsi="宋体"/>
                <w:sz w:val="16"/>
                <w:lang w:eastAsia="zh-CN"/>
              </w:rPr>
              <w:t>〔2024〕6号</w:t>
            </w:r>
            <w:r>
              <w:rPr>
                <w:rFonts w:ascii="宋体" w:hAnsi="宋体" w:eastAsia="宋体"/>
                <w:sz w:val="16"/>
              </w:rPr>
              <w:t>》文件实施此项目，项目主要内容为：保障学科建设设备购置费，通过项目实施，完善设备配置，提高医院综合诊断水平。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596E76">
            <w:pPr>
              <w:jc w:val="both"/>
            </w:pPr>
            <w:r>
              <w:rPr>
                <w:rFonts w:hint="eastAsia" w:ascii="宋体" w:hAnsi="宋体"/>
                <w:sz w:val="16"/>
                <w:lang w:eastAsia="zh-CN"/>
              </w:rPr>
              <w:t>截至</w:t>
            </w:r>
            <w:r>
              <w:rPr>
                <w:rFonts w:ascii="宋体" w:hAnsi="宋体" w:eastAsia="宋体"/>
                <w:sz w:val="16"/>
              </w:rPr>
              <w:t>2024年12月31日，该项目实际支付资金164.93万元，已支付1家公司</w:t>
            </w:r>
            <w:r>
              <w:rPr>
                <w:rFonts w:hint="eastAsia" w:ascii="宋体" w:hAnsi="宋体"/>
                <w:sz w:val="16"/>
                <w:lang w:eastAsia="zh-CN"/>
              </w:rPr>
              <w:t>YQ</w:t>
            </w:r>
            <w:r>
              <w:rPr>
                <w:rFonts w:ascii="宋体" w:hAnsi="宋体" w:eastAsia="宋体"/>
                <w:sz w:val="16"/>
              </w:rPr>
              <w:t>物资款。通过项目的实施，有效保障卫生公共服务水平。</w:t>
            </w:r>
          </w:p>
        </w:tc>
      </w:tr>
      <w:tr w14:paraId="33D8C4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E812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53B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62AF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E9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6A19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1A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30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CF5B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73F67">
            <w:pPr>
              <w:jc w:val="center"/>
            </w:pPr>
            <w:r>
              <w:rPr>
                <w:rFonts w:ascii="宋体" w:hAnsi="宋体" w:eastAsia="宋体"/>
                <w:sz w:val="16"/>
              </w:rPr>
              <w:t>偏差原因分析及改进措施</w:t>
            </w:r>
          </w:p>
        </w:tc>
      </w:tr>
      <w:tr w14:paraId="3ED348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9F54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7551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CE0E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F60D">
            <w:pPr>
              <w:jc w:val="center"/>
            </w:pPr>
            <w:r>
              <w:rPr>
                <w:rFonts w:ascii="宋体" w:hAnsi="宋体" w:eastAsia="宋体"/>
                <w:sz w:val="16"/>
              </w:rPr>
              <w:t>项目涉及公司数量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4C0B6">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36EC">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12C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4EC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7BF2A">
            <w:pPr>
              <w:jc w:val="center"/>
            </w:pPr>
          </w:p>
        </w:tc>
      </w:tr>
      <w:tr w14:paraId="52678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612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756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DEB5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9C3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0DF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DC7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890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825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9D778">
            <w:pPr>
              <w:jc w:val="center"/>
            </w:pPr>
          </w:p>
        </w:tc>
      </w:tr>
      <w:tr w14:paraId="1FD7C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FDB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BBB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89B9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014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136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692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AE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DDD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C8E63">
            <w:pPr>
              <w:jc w:val="center"/>
            </w:pPr>
          </w:p>
        </w:tc>
      </w:tr>
      <w:tr w14:paraId="47F51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300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4F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32D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ABD3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F0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FDE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24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A9E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028C0">
            <w:pPr>
              <w:jc w:val="center"/>
            </w:pPr>
          </w:p>
        </w:tc>
      </w:tr>
      <w:tr w14:paraId="08589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BC3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A77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9B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315E">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9112">
            <w:pPr>
              <w:jc w:val="center"/>
            </w:pPr>
            <w:r>
              <w:rPr>
                <w:rFonts w:ascii="宋体" w:hAnsi="宋体" w:eastAsia="宋体"/>
                <w:sz w:val="16"/>
              </w:rPr>
              <w:t>≤164.93万元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49802">
            <w:pPr>
              <w:jc w:val="center"/>
            </w:pPr>
            <w:r>
              <w:rPr>
                <w:rFonts w:ascii="宋体" w:hAnsi="宋体" w:eastAsia="宋体"/>
                <w:sz w:val="16"/>
              </w:rPr>
              <w:t>164.93万元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D3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AA2F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BD1C6">
            <w:pPr>
              <w:jc w:val="center"/>
            </w:pPr>
          </w:p>
        </w:tc>
      </w:tr>
      <w:tr w14:paraId="601DA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5DE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78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2CE1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C6BF6">
            <w:pPr>
              <w:jc w:val="center"/>
            </w:pPr>
            <w:r>
              <w:rPr>
                <w:rFonts w:ascii="宋体" w:hAnsi="宋体" w:eastAsia="宋体"/>
                <w:sz w:val="16"/>
              </w:rPr>
              <w:t>保障卫生公共服务水平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67D8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2236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403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DF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48580">
            <w:pPr>
              <w:jc w:val="center"/>
            </w:pPr>
          </w:p>
        </w:tc>
      </w:tr>
      <w:tr w14:paraId="3A4B1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C4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7EC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099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8CA73">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98ED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A1A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CDC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E7B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60CB">
            <w:pPr>
              <w:jc w:val="center"/>
            </w:pPr>
          </w:p>
        </w:tc>
      </w:tr>
      <w:tr w14:paraId="5291BBC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C37E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E48A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154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83E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BBE23C"/>
        </w:tc>
      </w:tr>
    </w:tbl>
    <w:p w14:paraId="35EB34AB">
      <w:r>
        <w:br w:type="page"/>
      </w:r>
    </w:p>
    <w:p w14:paraId="1EC23952">
      <w:pPr>
        <w:spacing w:line="640" w:lineRule="exact"/>
        <w:ind w:firstLine="640"/>
        <w:jc w:val="both"/>
        <w:outlineLvl w:val="2"/>
      </w:pPr>
      <w:r>
        <w:rPr>
          <w:rFonts w:ascii="黑体" w:hAnsi="黑体" w:eastAsia="黑体"/>
          <w:sz w:val="32"/>
        </w:rPr>
        <w:t>十二、其他需说明的事项</w:t>
      </w:r>
    </w:p>
    <w:p w14:paraId="7726280F">
      <w:pPr>
        <w:spacing w:line="580" w:lineRule="exact"/>
        <w:ind w:firstLine="640"/>
        <w:jc w:val="both"/>
      </w:pPr>
      <w:r>
        <w:rPr>
          <w:rFonts w:ascii="仿宋_GB2312" w:hAnsi="仿宋_GB2312" w:eastAsia="仿宋_GB2312"/>
          <w:b w:val="0"/>
          <w:sz w:val="32"/>
        </w:rPr>
        <w:t>本年本单位SM项目1个，全年预算数18.93万元，全年执行数18.93万元。</w:t>
      </w:r>
    </w:p>
    <w:p w14:paraId="59A7EFC5">
      <w:r>
        <w:br w:type="page"/>
      </w:r>
    </w:p>
    <w:p w14:paraId="56881044">
      <w:pPr>
        <w:spacing w:line="240" w:lineRule="auto"/>
        <w:jc w:val="center"/>
        <w:outlineLvl w:val="1"/>
      </w:pPr>
      <w:r>
        <w:rPr>
          <w:rFonts w:ascii="黑体" w:hAnsi="黑体" w:eastAsia="黑体"/>
          <w:sz w:val="32"/>
        </w:rPr>
        <w:t>第三部分 专业名词解释</w:t>
      </w:r>
    </w:p>
    <w:p w14:paraId="2CBF90A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62E339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E47656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EB1F3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C2274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F7718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38D8C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E300C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7F380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23766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7859B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E3DB4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7162F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AD3553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A154DA">
      <w:r>
        <w:br w:type="page"/>
      </w:r>
    </w:p>
    <w:p w14:paraId="107C8C88">
      <w:pPr>
        <w:spacing w:line="240" w:lineRule="auto"/>
        <w:jc w:val="center"/>
        <w:outlineLvl w:val="1"/>
      </w:pPr>
      <w:r>
        <w:rPr>
          <w:rFonts w:ascii="黑体" w:hAnsi="黑体" w:eastAsia="黑体"/>
          <w:sz w:val="32"/>
        </w:rPr>
        <w:t>第四部分 部门决算报表（见附表）</w:t>
      </w:r>
    </w:p>
    <w:p w14:paraId="2EB23B49">
      <w:pPr>
        <w:spacing w:line="240" w:lineRule="auto"/>
        <w:ind w:firstLine="640"/>
        <w:jc w:val="both"/>
      </w:pPr>
      <w:r>
        <w:rPr>
          <w:rFonts w:ascii="仿宋_GB2312" w:hAnsi="仿宋_GB2312" w:eastAsia="仿宋_GB2312"/>
          <w:b w:val="0"/>
          <w:sz w:val="32"/>
        </w:rPr>
        <w:t>一、《收入支出决算总表》</w:t>
      </w:r>
    </w:p>
    <w:p w14:paraId="24342F95">
      <w:pPr>
        <w:spacing w:line="240" w:lineRule="auto"/>
        <w:ind w:firstLine="640"/>
        <w:jc w:val="both"/>
      </w:pPr>
      <w:r>
        <w:rPr>
          <w:rFonts w:ascii="仿宋_GB2312" w:hAnsi="仿宋_GB2312" w:eastAsia="仿宋_GB2312"/>
          <w:b w:val="0"/>
          <w:sz w:val="32"/>
        </w:rPr>
        <w:t>二、《收入决算表》</w:t>
      </w:r>
    </w:p>
    <w:p w14:paraId="689642C6">
      <w:pPr>
        <w:spacing w:line="240" w:lineRule="auto"/>
        <w:ind w:firstLine="640"/>
        <w:jc w:val="both"/>
      </w:pPr>
      <w:r>
        <w:rPr>
          <w:rFonts w:ascii="仿宋_GB2312" w:hAnsi="仿宋_GB2312" w:eastAsia="仿宋_GB2312"/>
          <w:b w:val="0"/>
          <w:sz w:val="32"/>
        </w:rPr>
        <w:t>三、《支出决算表》</w:t>
      </w:r>
    </w:p>
    <w:p w14:paraId="456F538E">
      <w:pPr>
        <w:spacing w:line="240" w:lineRule="auto"/>
        <w:ind w:firstLine="640"/>
        <w:jc w:val="both"/>
      </w:pPr>
      <w:r>
        <w:rPr>
          <w:rFonts w:ascii="仿宋_GB2312" w:hAnsi="仿宋_GB2312" w:eastAsia="仿宋_GB2312"/>
          <w:b w:val="0"/>
          <w:sz w:val="32"/>
        </w:rPr>
        <w:t>四、《财政拨款收入支出决算总表》</w:t>
      </w:r>
    </w:p>
    <w:p w14:paraId="68E0EED1">
      <w:pPr>
        <w:spacing w:line="240" w:lineRule="auto"/>
        <w:ind w:firstLine="640"/>
        <w:jc w:val="both"/>
      </w:pPr>
      <w:r>
        <w:rPr>
          <w:rFonts w:ascii="仿宋_GB2312" w:hAnsi="仿宋_GB2312" w:eastAsia="仿宋_GB2312"/>
          <w:b w:val="0"/>
          <w:sz w:val="32"/>
        </w:rPr>
        <w:t>五、《一般公共预算财政拨款支出决算表》</w:t>
      </w:r>
    </w:p>
    <w:p w14:paraId="16A1E22A">
      <w:pPr>
        <w:spacing w:line="240" w:lineRule="auto"/>
        <w:ind w:firstLine="640"/>
        <w:jc w:val="both"/>
      </w:pPr>
      <w:r>
        <w:rPr>
          <w:rFonts w:ascii="仿宋_GB2312" w:hAnsi="仿宋_GB2312" w:eastAsia="仿宋_GB2312"/>
          <w:b w:val="0"/>
          <w:sz w:val="32"/>
        </w:rPr>
        <w:t>六、《一般公共预算财政拨款基本支出决算表》</w:t>
      </w:r>
    </w:p>
    <w:p w14:paraId="49749566">
      <w:pPr>
        <w:spacing w:line="240" w:lineRule="auto"/>
        <w:ind w:firstLine="640"/>
        <w:jc w:val="both"/>
      </w:pPr>
      <w:r>
        <w:rPr>
          <w:rFonts w:ascii="仿宋_GB2312" w:hAnsi="仿宋_GB2312" w:eastAsia="仿宋_GB2312"/>
          <w:b w:val="0"/>
          <w:sz w:val="32"/>
        </w:rPr>
        <w:t>七、《政府性基金预算财政拨款收入支出决算表》</w:t>
      </w:r>
    </w:p>
    <w:p w14:paraId="6C89EC09">
      <w:pPr>
        <w:spacing w:line="240" w:lineRule="auto"/>
        <w:ind w:firstLine="640"/>
        <w:jc w:val="both"/>
      </w:pPr>
      <w:r>
        <w:rPr>
          <w:rFonts w:ascii="仿宋_GB2312" w:hAnsi="仿宋_GB2312" w:eastAsia="仿宋_GB2312"/>
          <w:b w:val="0"/>
          <w:sz w:val="32"/>
        </w:rPr>
        <w:t>八、《国有资本经营预算财政拨款收入支出决算表》</w:t>
      </w:r>
    </w:p>
    <w:p w14:paraId="2B61355D">
      <w:pPr>
        <w:spacing w:line="240" w:lineRule="auto"/>
        <w:ind w:firstLine="640"/>
        <w:jc w:val="both"/>
      </w:pPr>
      <w:r>
        <w:rPr>
          <w:rFonts w:ascii="仿宋_GB2312" w:hAnsi="仿宋_GB2312" w:eastAsia="仿宋_GB2312"/>
          <w:b w:val="0"/>
          <w:sz w:val="32"/>
        </w:rPr>
        <w:t>九、《财政拨款“三公”经费支出决算表》</w:t>
      </w:r>
    </w:p>
    <w:p w14:paraId="1B7DB52A">
      <w:pPr>
        <w:spacing w:line="240" w:lineRule="auto"/>
        <w:ind w:firstLine="640"/>
        <w:jc w:val="both"/>
      </w:pPr>
    </w:p>
    <w:p w14:paraId="00066CFE">
      <w:pPr>
        <w:spacing w:line="240" w:lineRule="auto"/>
        <w:ind w:firstLine="640"/>
        <w:jc w:val="both"/>
      </w:pPr>
    </w:p>
    <w:p w14:paraId="7D000514">
      <w:pPr>
        <w:spacing w:line="240" w:lineRule="auto"/>
        <w:ind w:firstLine="640"/>
        <w:jc w:val="both"/>
      </w:pPr>
    </w:p>
    <w:p w14:paraId="0B813A21">
      <w:pPr>
        <w:spacing w:line="240" w:lineRule="auto"/>
        <w:ind w:firstLine="640"/>
        <w:jc w:val="both"/>
      </w:pPr>
    </w:p>
    <w:p w14:paraId="78D3817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113BCD0-2A2A-49E6-B88B-89727B3483F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85A1CDB-800E-4008-A9BE-D26E95622A09}"/>
  </w:font>
  <w:font w:name="仿宋_GB2312">
    <w:altName w:val="仿宋"/>
    <w:panose1 w:val="02010609030101010101"/>
    <w:charset w:val="86"/>
    <w:family w:val="modern"/>
    <w:pitch w:val="default"/>
    <w:sig w:usb0="00000000" w:usb1="00000000" w:usb2="00000000" w:usb3="00000000" w:csb0="00040000" w:csb1="00000000"/>
    <w:embedRegular r:id="rId3" w:fontKey="{6A25CBC9-8C82-4A0A-946D-6C25A190688E}"/>
  </w:font>
  <w:font w:name="楷体_GB2312">
    <w:altName w:val="楷体"/>
    <w:panose1 w:val="02010609030101010101"/>
    <w:charset w:val="86"/>
    <w:family w:val="auto"/>
    <w:pitch w:val="default"/>
    <w:sig w:usb0="00000000" w:usb1="00000000" w:usb2="00000000" w:usb3="00000000" w:csb0="00040000" w:csb1="00000000"/>
    <w:embedRegular r:id="rId4" w:fontKey="{F8F0A371-40E5-44DB-8872-360DE0CBB978}"/>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E80A86"/>
    <w:rsid w:val="0DCA6EF7"/>
    <w:rsid w:val="0E4B1576"/>
    <w:rsid w:val="0EA04331"/>
    <w:rsid w:val="0F9811B3"/>
    <w:rsid w:val="11E15093"/>
    <w:rsid w:val="120E0809"/>
    <w:rsid w:val="17C72EA2"/>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D60387"/>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6094</Words>
  <Characters>7170</Characters>
  <Lines>0</Lines>
  <Paragraphs>0</Paragraphs>
  <TotalTime>9</TotalTime>
  <ScaleCrop>false</ScaleCrop>
  <LinksUpToDate>false</LinksUpToDate>
  <CharactersWithSpaces>7178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来财&amp;十个勤天</cp:lastModifiedBy>
  <cp:lastPrinted>2024-07-22T11:58:00Z</cp:lastPrinted>
  <dcterms:modified xsi:type="dcterms:W3CDTF">2025-11-28T07:16:30Z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