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洛浦县中等职业技术学校2024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209EC9">
      <w:r>
        <w:br w:type="page"/>
      </w:r>
    </w:p>
    <w:p w14:paraId="2A7B23D8">
      <w:pPr>
        <w:spacing w:line="640" w:lineRule="exact"/>
        <w:jc w:val="center"/>
        <w:outlineLvl w:val="1"/>
      </w:pPr>
      <w:r>
        <w:rPr>
          <w:rFonts w:ascii="黑体" w:hAnsi="黑体" w:eastAsia="黑体"/>
          <w:sz w:val="32"/>
        </w:rPr>
        <w:t>第一部分 单位概况</w:t>
      </w:r>
    </w:p>
    <w:p w14:paraId="1E856998">
      <w:pPr>
        <w:spacing w:line="640" w:lineRule="exact"/>
        <w:ind w:firstLine="640"/>
        <w:jc w:val="both"/>
        <w:outlineLvl w:val="2"/>
      </w:pPr>
      <w:r>
        <w:rPr>
          <w:rFonts w:ascii="黑体" w:hAnsi="黑体" w:eastAsia="黑体"/>
          <w:sz w:val="32"/>
        </w:rPr>
        <w:t>一、主要职能</w:t>
      </w:r>
    </w:p>
    <w:p w14:paraId="3FE76087">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提高社会职业素质，相关职业培训、美等方面全面发展的社会主义事业的建设者和接班人。</w:t>
      </w:r>
    </w:p>
    <w:p w14:paraId="35BB956C">
      <w:pPr>
        <w:spacing w:line="640" w:lineRule="exact"/>
        <w:ind w:firstLine="640"/>
        <w:jc w:val="both"/>
        <w:outlineLvl w:val="2"/>
      </w:pPr>
      <w:r>
        <w:rPr>
          <w:rFonts w:ascii="黑体" w:hAnsi="黑体" w:eastAsia="黑体"/>
          <w:sz w:val="32"/>
        </w:rPr>
        <w:t>二、机构设置及人员情况</w:t>
      </w:r>
    </w:p>
    <w:p w14:paraId="6563CFDF">
      <w:pPr>
        <w:spacing w:line="580" w:lineRule="exact"/>
        <w:ind w:firstLine="640"/>
        <w:jc w:val="both"/>
      </w:pPr>
      <w:r>
        <w:rPr>
          <w:rFonts w:ascii="仿宋_GB2312" w:hAnsi="仿宋_GB2312" w:eastAsia="仿宋_GB2312"/>
          <w:sz w:val="32"/>
        </w:rPr>
        <w:t>洛浦县中等职业技术学校2024年度，实有人数97人，其中：在职人员75人，减少2人；离休人员0人，增加0人；退休人员22人,增加1人。</w:t>
      </w:r>
    </w:p>
    <w:p w14:paraId="0DB40C03">
      <w:pPr>
        <w:spacing w:line="580" w:lineRule="exact"/>
        <w:ind w:firstLine="640"/>
        <w:jc w:val="both"/>
      </w:pPr>
      <w:r>
        <w:rPr>
          <w:rFonts w:ascii="仿宋_GB2312" w:hAnsi="仿宋_GB2312" w:eastAsia="仿宋_GB2312"/>
          <w:sz w:val="32"/>
        </w:rPr>
        <w:t>洛浦县中等职业技术学校无下属预算单位，下设5个科室，分别是：办公室、总务室、德育室、教研室、教务室。</w:t>
      </w:r>
    </w:p>
    <w:p w14:paraId="4F14D922">
      <w:r>
        <w:br w:type="page"/>
      </w:r>
    </w:p>
    <w:p w14:paraId="4E33A616">
      <w:pPr>
        <w:spacing w:line="240" w:lineRule="auto"/>
        <w:jc w:val="center"/>
        <w:outlineLvl w:val="1"/>
      </w:pPr>
      <w:r>
        <w:rPr>
          <w:rFonts w:ascii="黑体" w:hAnsi="黑体" w:eastAsia="黑体"/>
          <w:sz w:val="32"/>
        </w:rPr>
        <w:t>第二部分 部门决算情况说明</w:t>
      </w:r>
    </w:p>
    <w:p w14:paraId="0411F03A">
      <w:pPr>
        <w:spacing w:line="640" w:lineRule="exact"/>
        <w:ind w:firstLine="640"/>
        <w:jc w:val="both"/>
        <w:outlineLvl w:val="2"/>
      </w:pPr>
      <w:r>
        <w:rPr>
          <w:rFonts w:ascii="黑体" w:hAnsi="黑体" w:eastAsia="黑体"/>
          <w:sz w:val="32"/>
        </w:rPr>
        <w:t>一、收入支出决算总体情况说明</w:t>
      </w:r>
    </w:p>
    <w:p w14:paraId="256B3710">
      <w:pPr>
        <w:spacing w:line="580" w:lineRule="exact"/>
        <w:ind w:firstLine="640"/>
        <w:jc w:val="both"/>
      </w:pPr>
      <w:r>
        <w:rPr>
          <w:rFonts w:ascii="仿宋_GB2312" w:hAnsi="仿宋_GB2312" w:eastAsia="仿宋_GB2312"/>
          <w:b/>
          <w:sz w:val="32"/>
        </w:rPr>
        <w:t>2024年度收入总计4,929.12万元，</w:t>
      </w:r>
      <w:r>
        <w:rPr>
          <w:rFonts w:ascii="仿宋_GB2312" w:hAnsi="仿宋_GB2312" w:eastAsia="仿宋_GB2312"/>
          <w:b w:val="0"/>
          <w:sz w:val="32"/>
        </w:rPr>
        <w:t>其中：本年收入合计4,781.28万元，使用非财政拨款结余（含专用结余）0.00万元，年初结转和结余147.83万元。</w:t>
      </w:r>
    </w:p>
    <w:p w14:paraId="2CCE9791">
      <w:pPr>
        <w:spacing w:line="580" w:lineRule="exact"/>
        <w:ind w:firstLine="640"/>
        <w:jc w:val="both"/>
      </w:pPr>
      <w:r>
        <w:rPr>
          <w:rFonts w:ascii="仿宋_GB2312" w:hAnsi="仿宋_GB2312" w:eastAsia="仿宋_GB2312"/>
          <w:b/>
          <w:sz w:val="32"/>
        </w:rPr>
        <w:t>2024年度支出总计4,929.12万元，</w:t>
      </w:r>
      <w:r>
        <w:rPr>
          <w:rFonts w:ascii="仿宋_GB2312" w:hAnsi="仿宋_GB2312" w:eastAsia="仿宋_GB2312"/>
          <w:b w:val="0"/>
          <w:sz w:val="32"/>
        </w:rPr>
        <w:t>其中：本年支出合计4,927.49万元，结余分配0.00万元，年末结转和结余1.63万元。</w:t>
      </w:r>
    </w:p>
    <w:p w14:paraId="224F1561">
      <w:pPr>
        <w:spacing w:line="580" w:lineRule="exact"/>
        <w:ind w:firstLine="640"/>
        <w:jc w:val="both"/>
      </w:pPr>
      <w:r>
        <w:rPr>
          <w:rFonts w:ascii="仿宋_GB2312" w:hAnsi="仿宋_GB2312" w:eastAsia="仿宋_GB2312"/>
          <w:b w:val="0"/>
          <w:sz w:val="32"/>
        </w:rPr>
        <w:t>收入支出总体与上年相比，减少9,430.01万元，下降65.67%，主要原因是：本年较上年减少2023年自治区地方政府债券及地方教育附加30%项目经费，现代教育质量提升项目，中央财政就业补贴资金；本年技工学校从我单位分离，相关办公经费减少。较上年减少红十字会捐款收入。</w:t>
      </w:r>
    </w:p>
    <w:p w14:paraId="59D93BA3">
      <w:pPr>
        <w:spacing w:line="640" w:lineRule="exact"/>
        <w:ind w:firstLine="640"/>
        <w:jc w:val="both"/>
        <w:outlineLvl w:val="2"/>
      </w:pPr>
      <w:r>
        <w:rPr>
          <w:rFonts w:ascii="黑体" w:hAnsi="黑体" w:eastAsia="黑体"/>
          <w:sz w:val="32"/>
        </w:rPr>
        <w:t>二、收入决算情况说明</w:t>
      </w:r>
    </w:p>
    <w:p w14:paraId="292B4283">
      <w:pPr>
        <w:spacing w:line="580" w:lineRule="exact"/>
        <w:ind w:firstLine="640"/>
        <w:jc w:val="both"/>
      </w:pPr>
      <w:r>
        <w:rPr>
          <w:rFonts w:ascii="仿宋_GB2312" w:hAnsi="仿宋_GB2312" w:eastAsia="仿宋_GB2312"/>
          <w:b/>
          <w:sz w:val="32"/>
        </w:rPr>
        <w:t>本年收入4,781.28万元，</w:t>
      </w:r>
      <w:r>
        <w:rPr>
          <w:rFonts w:ascii="仿宋_GB2312" w:hAnsi="仿宋_GB2312" w:eastAsia="仿宋_GB2312"/>
          <w:b w:val="0"/>
          <w:sz w:val="32"/>
        </w:rPr>
        <w:t>其中：财政拨款收入4,163.22万元，占87.07%；上级补助收入0.00万元，占0.00%；事业收入0.00万元，占0.00%；经营收入0.00万元，占0.00%；附属单位上缴收入0.00万元，占0.00%；其他收入618.07万元，占12.93%。</w:t>
      </w:r>
    </w:p>
    <w:p w14:paraId="4A1071D6">
      <w:pPr>
        <w:spacing w:line="640" w:lineRule="exact"/>
        <w:ind w:firstLine="640"/>
        <w:jc w:val="both"/>
        <w:outlineLvl w:val="2"/>
      </w:pPr>
      <w:r>
        <w:rPr>
          <w:rFonts w:ascii="黑体" w:hAnsi="黑体" w:eastAsia="黑体"/>
          <w:sz w:val="32"/>
        </w:rPr>
        <w:t>三、支出决算情况说明</w:t>
      </w:r>
    </w:p>
    <w:p w14:paraId="17EE5CD8">
      <w:pPr>
        <w:spacing w:line="580" w:lineRule="exact"/>
        <w:ind w:firstLine="640"/>
        <w:jc w:val="both"/>
      </w:pPr>
      <w:r>
        <w:rPr>
          <w:rFonts w:ascii="仿宋_GB2312" w:hAnsi="仿宋_GB2312" w:eastAsia="仿宋_GB2312"/>
          <w:b/>
          <w:sz w:val="32"/>
        </w:rPr>
        <w:t>本年支出4,927.49万元，</w:t>
      </w:r>
      <w:r>
        <w:rPr>
          <w:rFonts w:ascii="仿宋_GB2312" w:hAnsi="仿宋_GB2312" w:eastAsia="仿宋_GB2312"/>
          <w:b w:val="0"/>
          <w:sz w:val="32"/>
        </w:rPr>
        <w:t>其中：基本支出1,538.27万元，占31.22%；项目支出3,389.23万元，占68.78%；上缴上级支出0.00万元，占0.00%；经营支出0.00万元，占0.00%；对附属单位补助支出0.00万元，占0.00%。</w:t>
      </w:r>
    </w:p>
    <w:p w14:paraId="7420308E">
      <w:pPr>
        <w:spacing w:line="640" w:lineRule="exact"/>
        <w:ind w:firstLine="640"/>
        <w:jc w:val="both"/>
        <w:outlineLvl w:val="2"/>
      </w:pPr>
      <w:r>
        <w:rPr>
          <w:rFonts w:ascii="黑体" w:hAnsi="黑体" w:eastAsia="黑体"/>
          <w:sz w:val="32"/>
        </w:rPr>
        <w:t>四、财政拨款收入支出决算总体情况说明</w:t>
      </w:r>
    </w:p>
    <w:p w14:paraId="2A2FBDFE">
      <w:pPr>
        <w:spacing w:line="580" w:lineRule="exact"/>
        <w:ind w:firstLine="640"/>
        <w:jc w:val="both"/>
      </w:pPr>
      <w:r>
        <w:rPr>
          <w:rFonts w:ascii="仿宋_GB2312" w:hAnsi="仿宋_GB2312" w:eastAsia="仿宋_GB2312"/>
          <w:b/>
          <w:sz w:val="32"/>
        </w:rPr>
        <w:t>2024年度财政拨款收入总计4,163.22万元，</w:t>
      </w:r>
      <w:r>
        <w:rPr>
          <w:rFonts w:ascii="仿宋_GB2312" w:hAnsi="仿宋_GB2312" w:eastAsia="仿宋_GB2312"/>
          <w:b w:val="0"/>
          <w:sz w:val="32"/>
        </w:rPr>
        <w:t>其中：年初财政拨款结转和结余0.00万元，本年财政拨款收入4,163.22万元。</w:t>
      </w:r>
      <w:r>
        <w:rPr>
          <w:rFonts w:ascii="仿宋_GB2312" w:hAnsi="仿宋_GB2312" w:eastAsia="仿宋_GB2312"/>
          <w:b/>
          <w:sz w:val="32"/>
        </w:rPr>
        <w:t>财政拨款支出总计4,163.22万元，</w:t>
      </w:r>
      <w:r>
        <w:rPr>
          <w:rFonts w:ascii="仿宋_GB2312" w:hAnsi="仿宋_GB2312" w:eastAsia="仿宋_GB2312"/>
          <w:b w:val="0"/>
          <w:sz w:val="32"/>
        </w:rPr>
        <w:t>其中：年末财政拨款结转和结余0.00万元，本年财政拨款支出4,163.22万元。</w:t>
      </w:r>
    </w:p>
    <w:p w14:paraId="73EE505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9,296.86万元，下降69.07%，主要原因是：本年较上年减少2023年自治区地方政府债券及地方教育附加30%项目经费，现代教育质量提升项目，中央财政就业补贴资金；本年技工学校从我单位分离，相关办公经费减少。</w:t>
      </w:r>
      <w:r>
        <w:rPr>
          <w:rFonts w:ascii="仿宋_GB2312" w:hAnsi="仿宋_GB2312" w:eastAsia="仿宋_GB2312"/>
          <w:b/>
          <w:sz w:val="32"/>
        </w:rPr>
        <w:t>与年初预算相比，</w:t>
      </w:r>
      <w:r>
        <w:rPr>
          <w:rFonts w:ascii="仿宋_GB2312" w:hAnsi="仿宋_GB2312" w:eastAsia="仿宋_GB2312"/>
          <w:b w:val="0"/>
          <w:sz w:val="32"/>
        </w:rPr>
        <w:t>年初预算数3,432.20万元，决算数4,163.22万元，预决算差异率21.30%，主要原因是：年中追加人员工资、社保、公积金基数调增部分资金，追加洛浦县技工学校综合实训基地项目，洛浦县中等职业技术学校外墙粉刷项目、高级技工学校内外墙维修工程第二标段、学校运动场建设项目、高级技工学校围墙及运动场四角硬化项目，导致预决算存在差异。</w:t>
      </w:r>
    </w:p>
    <w:p w14:paraId="79E05638">
      <w:pPr>
        <w:spacing w:line="640" w:lineRule="exact"/>
        <w:ind w:firstLine="640"/>
        <w:jc w:val="both"/>
        <w:outlineLvl w:val="2"/>
      </w:pPr>
      <w:r>
        <w:rPr>
          <w:rFonts w:ascii="黑体" w:hAnsi="黑体" w:eastAsia="黑体"/>
          <w:sz w:val="32"/>
        </w:rPr>
        <w:t>五、一般公共预算财政拨款支出决算情况说明</w:t>
      </w:r>
    </w:p>
    <w:p w14:paraId="286C3B10">
      <w:pPr>
        <w:spacing w:line="640" w:lineRule="exact"/>
        <w:ind w:firstLine="640"/>
        <w:jc w:val="both"/>
        <w:outlineLvl w:val="3"/>
      </w:pPr>
      <w:r>
        <w:rPr>
          <w:rFonts w:ascii="楷体_GB2312" w:hAnsi="楷体_GB2312" w:eastAsia="楷体_GB2312"/>
          <w:b/>
          <w:sz w:val="32"/>
        </w:rPr>
        <w:t>（一）一般公共预算财政拨款支出决算总体情况</w:t>
      </w:r>
    </w:p>
    <w:p w14:paraId="138BBB11">
      <w:pPr>
        <w:spacing w:line="580" w:lineRule="exact"/>
        <w:ind w:firstLine="640"/>
        <w:jc w:val="both"/>
      </w:pPr>
      <w:r>
        <w:rPr>
          <w:rFonts w:ascii="仿宋_GB2312" w:hAnsi="仿宋_GB2312" w:eastAsia="仿宋_GB2312"/>
          <w:b/>
          <w:sz w:val="32"/>
        </w:rPr>
        <w:t>2024年度一般公共预算财政拨款支出3,834.60万元，</w:t>
      </w:r>
      <w:r>
        <w:rPr>
          <w:rFonts w:ascii="仿宋_GB2312" w:hAnsi="仿宋_GB2312" w:eastAsia="仿宋_GB2312"/>
          <w:b w:val="0"/>
          <w:sz w:val="32"/>
        </w:rPr>
        <w:t>占本年支出合计的77.82%。</w:t>
      </w:r>
      <w:r>
        <w:rPr>
          <w:rFonts w:ascii="仿宋_GB2312" w:hAnsi="仿宋_GB2312" w:eastAsia="仿宋_GB2312"/>
          <w:b/>
          <w:sz w:val="32"/>
        </w:rPr>
        <w:t>与上年相比，</w:t>
      </w:r>
      <w:r>
        <w:rPr>
          <w:rFonts w:ascii="仿宋_GB2312" w:hAnsi="仿宋_GB2312" w:eastAsia="仿宋_GB2312"/>
          <w:b w:val="0"/>
          <w:sz w:val="32"/>
        </w:rPr>
        <w:t>减少9,625.48万元，下降71.51%，主要原因是：本年较上年减少2023年自治区地方政府债券及地方教育附加30%项目经费，现代教育质量提升项目，中央财政就业补贴资金；本年技工学校从我单位分离，相关办公经费减少。</w:t>
      </w:r>
      <w:r>
        <w:rPr>
          <w:rFonts w:ascii="仿宋_GB2312" w:hAnsi="仿宋_GB2312" w:eastAsia="仿宋_GB2312"/>
          <w:b/>
          <w:sz w:val="32"/>
        </w:rPr>
        <w:t>与年初预算相比,</w:t>
      </w:r>
      <w:r>
        <w:rPr>
          <w:rFonts w:ascii="仿宋_GB2312" w:hAnsi="仿宋_GB2312" w:eastAsia="仿宋_GB2312"/>
          <w:b w:val="0"/>
          <w:sz w:val="32"/>
        </w:rPr>
        <w:t>年初预算数3,432.20万元，决算数3,834.60万元，预决算差异率11.72%，主要原因是：年中追加人员工资、社保、公积金基数调增部分资金，追加洛浦县技工学校综合实训基地项目，导致预决算存在差异。</w:t>
      </w:r>
    </w:p>
    <w:p w14:paraId="4DBB5745">
      <w:pPr>
        <w:spacing w:line="640" w:lineRule="exact"/>
        <w:ind w:firstLine="640"/>
        <w:jc w:val="both"/>
        <w:outlineLvl w:val="3"/>
      </w:pPr>
      <w:r>
        <w:rPr>
          <w:rFonts w:ascii="楷体_GB2312" w:hAnsi="楷体_GB2312" w:eastAsia="楷体_GB2312"/>
          <w:b/>
          <w:sz w:val="32"/>
        </w:rPr>
        <w:t>（二）一般公共预算财政拨款支出决算结构情况</w:t>
      </w:r>
    </w:p>
    <w:p w14:paraId="6EEBB1B0">
      <w:pPr>
        <w:spacing w:line="580" w:lineRule="exact"/>
        <w:ind w:firstLine="640"/>
        <w:jc w:val="both"/>
      </w:pPr>
      <w:r>
        <w:rPr>
          <w:rFonts w:ascii="仿宋_GB2312" w:hAnsi="仿宋_GB2312" w:eastAsia="仿宋_GB2312"/>
          <w:b w:val="0"/>
          <w:sz w:val="32"/>
        </w:rPr>
        <w:t>1.教育支出(类)3,827.05万元,占99.80%。</w:t>
      </w:r>
    </w:p>
    <w:p w14:paraId="69F2DE69">
      <w:pPr>
        <w:spacing w:line="580" w:lineRule="exact"/>
        <w:ind w:firstLine="640"/>
        <w:jc w:val="both"/>
      </w:pPr>
      <w:r>
        <w:rPr>
          <w:rFonts w:ascii="仿宋_GB2312" w:hAnsi="仿宋_GB2312" w:eastAsia="仿宋_GB2312"/>
          <w:b w:val="0"/>
          <w:sz w:val="32"/>
        </w:rPr>
        <w:t>2.农林水支出(类)2.34万元,占0.06%。</w:t>
      </w:r>
    </w:p>
    <w:p w14:paraId="068AFB15">
      <w:pPr>
        <w:spacing w:line="580" w:lineRule="exact"/>
        <w:ind w:firstLine="640"/>
        <w:jc w:val="both"/>
      </w:pPr>
      <w:r>
        <w:rPr>
          <w:rFonts w:ascii="仿宋_GB2312" w:hAnsi="仿宋_GB2312" w:eastAsia="仿宋_GB2312"/>
          <w:b w:val="0"/>
          <w:sz w:val="32"/>
        </w:rPr>
        <w:t>3.其他支出(类)5.22万元,占0.14%。</w:t>
      </w:r>
    </w:p>
    <w:p w14:paraId="640C8C6D">
      <w:pPr>
        <w:spacing w:line="640" w:lineRule="exact"/>
        <w:ind w:firstLine="640"/>
        <w:jc w:val="both"/>
        <w:outlineLvl w:val="3"/>
      </w:pPr>
      <w:r>
        <w:rPr>
          <w:rFonts w:ascii="楷体_GB2312" w:hAnsi="楷体_GB2312" w:eastAsia="楷体_GB2312"/>
          <w:b/>
          <w:sz w:val="32"/>
        </w:rPr>
        <w:t>（三）一般公共预算财政拨款支出决算具体情况</w:t>
      </w:r>
    </w:p>
    <w:p w14:paraId="787B5681">
      <w:pPr>
        <w:spacing w:line="580" w:lineRule="exact"/>
        <w:ind w:firstLine="640"/>
        <w:jc w:val="both"/>
      </w:pPr>
      <w:r>
        <w:rPr>
          <w:rFonts w:ascii="仿宋_GB2312" w:hAnsi="仿宋_GB2312" w:eastAsia="仿宋_GB2312"/>
          <w:b w:val="0"/>
          <w:sz w:val="32"/>
        </w:rPr>
        <w:t>1.教育支出(类)职业教育(款)中等职业教育(项):支出决算数为3,507.54万元，比上年决算减少8,158.38万元，下降69.93%,主要原因是：本年较上年减少2023年自治区地方政府债券及地方教育附加30%项目经费。</w:t>
      </w:r>
    </w:p>
    <w:p w14:paraId="3AFA6714">
      <w:pPr>
        <w:spacing w:line="580" w:lineRule="exact"/>
        <w:ind w:firstLine="640"/>
        <w:jc w:val="both"/>
      </w:pPr>
      <w:r>
        <w:rPr>
          <w:rFonts w:ascii="仿宋_GB2312" w:hAnsi="仿宋_GB2312" w:eastAsia="仿宋_GB2312"/>
          <w:b w:val="0"/>
          <w:sz w:val="32"/>
        </w:rPr>
        <w:t>2.教育支出(类)职业教育(款)技校教育(项):支出决算数为89.77万元，比上年决算减少599.34万元，下降86.97%,主要原因是：本年技工学校从我单位分离，相关办公经费减少。</w:t>
      </w:r>
    </w:p>
    <w:p w14:paraId="32F9320A">
      <w:pPr>
        <w:spacing w:line="580" w:lineRule="exact"/>
        <w:ind w:firstLine="640"/>
        <w:jc w:val="both"/>
      </w:pPr>
      <w:r>
        <w:rPr>
          <w:rFonts w:ascii="仿宋_GB2312" w:hAnsi="仿宋_GB2312" w:eastAsia="仿宋_GB2312"/>
          <w:b w:val="0"/>
          <w:sz w:val="32"/>
        </w:rPr>
        <w:t>3.教育支出(类)职业教育(款)其他职业教育支出(项):支出决算数为229.74万元，比上年决算减少695.67万元，下降75.17%,主要原因是：本年减少现代教育质量提升项目。</w:t>
      </w:r>
    </w:p>
    <w:p w14:paraId="2B74DD84">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11.52万元，下降100.00%,主要原因是：本年功能科目调整，养老保险缴费上年度单独列支，本年调整至主科目列支，导致经费较上年减少。</w:t>
      </w:r>
    </w:p>
    <w:p w14:paraId="75C9273D">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17.41万元，下降100.00%,主要原因是：本年功能科目调整，机关事业单位职业年金缴费上年度单独列支，本年调整至主科目列支，导致经费较上年减少。</w:t>
      </w:r>
    </w:p>
    <w:p w14:paraId="619C8440">
      <w:pPr>
        <w:spacing w:line="580" w:lineRule="exact"/>
        <w:ind w:firstLine="640"/>
        <w:jc w:val="both"/>
      </w:pPr>
      <w:r>
        <w:rPr>
          <w:rFonts w:ascii="仿宋_GB2312" w:hAnsi="仿宋_GB2312" w:eastAsia="仿宋_GB2312"/>
          <w:b w:val="0"/>
          <w:sz w:val="32"/>
        </w:rPr>
        <w:t>6.社会保障和就业支出(类)就业补助(款)高技能人才培养补助(项):支出决算数为0.00万元，比上年决算减少50.00万元，下降100.00%,主要原因是：本年减少中央财政就业补贴资金。</w:t>
      </w:r>
    </w:p>
    <w:p w14:paraId="4E6B7678">
      <w:pPr>
        <w:spacing w:line="580" w:lineRule="exact"/>
        <w:ind w:firstLine="640"/>
        <w:jc w:val="both"/>
      </w:pPr>
      <w:r>
        <w:rPr>
          <w:rFonts w:ascii="仿宋_GB2312" w:hAnsi="仿宋_GB2312" w:eastAsia="仿宋_GB2312"/>
          <w:b w:val="0"/>
          <w:sz w:val="32"/>
        </w:rPr>
        <w:t>7.农林水支出(类)农业农村(款)农业生产发展(项):支出决算数为2.34万元，比上年决算减少95.32万元，下降97.60%,主要原因是：本年减少原渠道使用扶贫资金。</w:t>
      </w:r>
    </w:p>
    <w:p w14:paraId="0C2FFB0E">
      <w:pPr>
        <w:spacing w:line="580" w:lineRule="exact"/>
        <w:ind w:firstLine="640"/>
        <w:jc w:val="both"/>
      </w:pPr>
      <w:r>
        <w:rPr>
          <w:rFonts w:ascii="仿宋_GB2312" w:hAnsi="仿宋_GB2312" w:eastAsia="仿宋_GB2312"/>
          <w:b w:val="0"/>
          <w:sz w:val="32"/>
        </w:rPr>
        <w:t>8.其他支出(类)其他支出(款)其他支出(项):支出决算数为5.22万元，比上年决算增加2.18万元，增长71.71%,主要原因是：本年</w:t>
      </w:r>
      <w:r>
        <w:rPr>
          <w:rFonts w:hint="eastAsia" w:ascii="仿宋_GB2312" w:hAnsi="仿宋_GB2312" w:eastAsia="仿宋_GB2312"/>
          <w:b w:val="0"/>
          <w:sz w:val="32"/>
          <w:lang w:val="en-US" w:eastAsia="zh-CN"/>
        </w:rPr>
        <w:t>为民办实事</w:t>
      </w:r>
      <w:r>
        <w:rPr>
          <w:rFonts w:ascii="仿宋_GB2312" w:hAnsi="仿宋_GB2312" w:eastAsia="仿宋_GB2312"/>
          <w:b w:val="0"/>
          <w:sz w:val="32"/>
        </w:rPr>
        <w:t>工作经费较上年增加。</w:t>
      </w:r>
    </w:p>
    <w:p w14:paraId="1E003DF9">
      <w:pPr>
        <w:spacing w:line="640" w:lineRule="exact"/>
        <w:ind w:firstLine="640"/>
        <w:jc w:val="both"/>
        <w:outlineLvl w:val="2"/>
      </w:pPr>
      <w:r>
        <w:rPr>
          <w:rFonts w:ascii="黑体" w:hAnsi="黑体" w:eastAsia="黑体"/>
          <w:sz w:val="32"/>
        </w:rPr>
        <w:t>六、一般公共预算财政拨款基本支出决算情况说明</w:t>
      </w:r>
    </w:p>
    <w:p w14:paraId="5927A95E">
      <w:pPr>
        <w:spacing w:line="580" w:lineRule="exact"/>
        <w:ind w:firstLine="640"/>
        <w:jc w:val="both"/>
      </w:pPr>
      <w:r>
        <w:rPr>
          <w:rFonts w:ascii="仿宋_GB2312" w:hAnsi="仿宋_GB2312" w:eastAsia="仿宋_GB2312"/>
          <w:b w:val="0"/>
          <w:sz w:val="32"/>
        </w:rPr>
        <w:t>2024年度一般公共预算财政拨款基本支出1,538.27万元，其中：</w:t>
      </w:r>
      <w:r>
        <w:rPr>
          <w:rFonts w:ascii="仿宋_GB2312" w:hAnsi="仿宋_GB2312" w:eastAsia="仿宋_GB2312"/>
          <w:b/>
          <w:sz w:val="32"/>
        </w:rPr>
        <w:t>人员经费1,538.27万元，</w:t>
      </w:r>
      <w:r>
        <w:rPr>
          <w:rFonts w:ascii="仿宋_GB2312" w:hAnsi="仿宋_GB2312" w:eastAsia="仿宋_GB2312"/>
          <w:b w:val="0"/>
          <w:sz w:val="32"/>
        </w:rPr>
        <w:t>包括：基本工资、津贴补贴、绩效工资、机关事业单位基本养老保险缴费、职业年金缴费、其他社会保障缴费、住房公积金、退休费、生活补助。</w:t>
      </w:r>
    </w:p>
    <w:p w14:paraId="1244397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0B7D4C4">
      <w:pPr>
        <w:spacing w:line="640" w:lineRule="exact"/>
        <w:ind w:firstLine="640"/>
        <w:jc w:val="both"/>
        <w:outlineLvl w:val="2"/>
      </w:pPr>
      <w:r>
        <w:rPr>
          <w:rFonts w:ascii="黑体" w:hAnsi="黑体" w:eastAsia="黑体"/>
          <w:sz w:val="32"/>
        </w:rPr>
        <w:t>七、政府性基金预算财政拨款收入支出决算情况说明</w:t>
      </w:r>
    </w:p>
    <w:p w14:paraId="0F9A306B">
      <w:pPr>
        <w:spacing w:line="580" w:lineRule="exact"/>
        <w:ind w:firstLine="640"/>
        <w:jc w:val="both"/>
      </w:pPr>
      <w:r>
        <w:rPr>
          <w:rFonts w:ascii="仿宋_GB2312" w:hAnsi="仿宋_GB2312" w:eastAsia="仿宋_GB2312"/>
          <w:b/>
          <w:sz w:val="32"/>
        </w:rPr>
        <w:t>2024年度政府性基金预算财政拨款收入总计328.62万元，</w:t>
      </w:r>
      <w:r>
        <w:rPr>
          <w:rFonts w:ascii="仿宋_GB2312" w:hAnsi="仿宋_GB2312" w:eastAsia="仿宋_GB2312"/>
          <w:b w:val="0"/>
          <w:sz w:val="32"/>
        </w:rPr>
        <w:t>其中：年初结转和结余0.00万元，本年收入328.62万元。</w:t>
      </w:r>
      <w:r>
        <w:rPr>
          <w:rFonts w:ascii="仿宋_GB2312" w:hAnsi="仿宋_GB2312" w:eastAsia="仿宋_GB2312"/>
          <w:b/>
          <w:sz w:val="32"/>
        </w:rPr>
        <w:t>政府性基金预算财政拨款支出总计328.62万元，</w:t>
      </w:r>
      <w:r>
        <w:rPr>
          <w:rFonts w:ascii="仿宋_GB2312" w:hAnsi="仿宋_GB2312" w:eastAsia="仿宋_GB2312"/>
          <w:b w:val="0"/>
          <w:sz w:val="32"/>
        </w:rPr>
        <w:t>其中：年末结转和结余0.00万元，本年支出328.62万元。</w:t>
      </w:r>
    </w:p>
    <w:p w14:paraId="29E33EB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增加328.62万元，增长100.00%，主要原因是：本年增加洛浦县中等职业技术学校外墙粉刷项目、高级技工学校内外墙维修工程第二标段、学校运动场建设项目、高级技工学校围墙及运动场四角硬化项目。</w:t>
      </w:r>
      <w:r>
        <w:rPr>
          <w:rFonts w:ascii="仿宋_GB2312" w:hAnsi="仿宋_GB2312" w:eastAsia="仿宋_GB2312"/>
          <w:b/>
          <w:sz w:val="32"/>
        </w:rPr>
        <w:t>与年初预算相比，</w:t>
      </w:r>
      <w:r>
        <w:rPr>
          <w:rFonts w:ascii="仿宋_GB2312" w:hAnsi="仿宋_GB2312" w:eastAsia="仿宋_GB2312"/>
          <w:b w:val="0"/>
          <w:sz w:val="32"/>
        </w:rPr>
        <w:t>年初预算数0.00万元，决算数328.62万元，预决算差异率100.00%，主要原因是：年中追加洛浦县中等职业技术学校外墙粉刷项目、高级技工学校内外墙维修工程第二标段、学校运动场建设项目、高级技工学校围墙及运动场四角硬化项目。</w:t>
      </w:r>
    </w:p>
    <w:p w14:paraId="03F4E9AE">
      <w:pPr>
        <w:spacing w:line="580" w:lineRule="exact"/>
        <w:ind w:firstLine="640"/>
        <w:jc w:val="both"/>
      </w:pPr>
      <w:r>
        <w:rPr>
          <w:rFonts w:ascii="仿宋_GB2312" w:hAnsi="仿宋_GB2312" w:eastAsia="仿宋_GB2312"/>
          <w:b w:val="0"/>
          <w:sz w:val="32"/>
        </w:rPr>
        <w:t>政府性基金预算财政拨款支出328.62万元。</w:t>
      </w:r>
    </w:p>
    <w:p w14:paraId="626B0138">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244.07万元，比上年决算增加244.07万元，增长100.00%,主要原因是：本年增加学校运动场建设项目、高级技工学校围墙及运动场四角硬化项目。</w:t>
      </w:r>
    </w:p>
    <w:p w14:paraId="186A77C5">
      <w:pPr>
        <w:spacing w:line="580" w:lineRule="exact"/>
        <w:ind w:firstLine="640"/>
        <w:jc w:val="both"/>
      </w:pPr>
      <w:r>
        <w:rPr>
          <w:rFonts w:ascii="仿宋_GB2312" w:hAnsi="仿宋_GB2312" w:eastAsia="仿宋_GB2312"/>
          <w:b w:val="0"/>
          <w:sz w:val="32"/>
        </w:rPr>
        <w:t>2.城乡社区支出(类)国有土地使用权出让收入安排的支出(款)农业农村生态环境支出(项):支出决算数为84.55万元，比上年决算增加84.55万元，增长100.00%,主要原因是：本年增加洛浦县中等职业技术学校外墙粉刷项目、高级技工学校内外墙维修工程第二标段。</w:t>
      </w:r>
    </w:p>
    <w:p w14:paraId="2059DE55">
      <w:pPr>
        <w:spacing w:line="640" w:lineRule="exact"/>
        <w:ind w:firstLine="640"/>
        <w:jc w:val="both"/>
        <w:outlineLvl w:val="2"/>
      </w:pPr>
      <w:r>
        <w:rPr>
          <w:rFonts w:ascii="黑体" w:hAnsi="黑体" w:eastAsia="黑体"/>
          <w:sz w:val="32"/>
        </w:rPr>
        <w:t>八、国有资本经营预算财政拨款收入支出决算情况说明</w:t>
      </w:r>
    </w:p>
    <w:p w14:paraId="3C55B5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3CC6CC0">
      <w:pPr>
        <w:spacing w:line="640" w:lineRule="exact"/>
        <w:ind w:firstLine="640"/>
        <w:jc w:val="both"/>
        <w:outlineLvl w:val="2"/>
      </w:pPr>
      <w:r>
        <w:rPr>
          <w:rFonts w:ascii="黑体" w:hAnsi="黑体" w:eastAsia="黑体"/>
          <w:sz w:val="32"/>
        </w:rPr>
        <w:t>九、财政拨款“三公”经费支出决算情况说明</w:t>
      </w:r>
    </w:p>
    <w:p w14:paraId="0AC9E8C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F4FEA4C">
      <w:pPr>
        <w:spacing w:line="580" w:lineRule="exact"/>
        <w:ind w:firstLine="640"/>
        <w:jc w:val="both"/>
      </w:pPr>
      <w:r>
        <w:rPr>
          <w:rFonts w:ascii="仿宋_GB2312" w:hAnsi="仿宋_GB2312" w:eastAsia="仿宋_GB2312"/>
          <w:b/>
          <w:sz w:val="32"/>
        </w:rPr>
        <w:t>具体情况如下：</w:t>
      </w:r>
    </w:p>
    <w:p w14:paraId="0EA6CE2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46BA81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1FD0F8B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5BB67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992E0CA">
      <w:pPr>
        <w:spacing w:line="640" w:lineRule="exact"/>
        <w:ind w:firstLine="640"/>
        <w:jc w:val="both"/>
        <w:outlineLvl w:val="2"/>
      </w:pPr>
      <w:r>
        <w:rPr>
          <w:rFonts w:ascii="黑体" w:hAnsi="黑体" w:eastAsia="黑体"/>
          <w:sz w:val="32"/>
        </w:rPr>
        <w:t>十、其他重要事项的情况说明</w:t>
      </w:r>
    </w:p>
    <w:p w14:paraId="3C1C2C8B">
      <w:pPr>
        <w:spacing w:line="640" w:lineRule="exact"/>
        <w:ind w:firstLine="640"/>
        <w:jc w:val="both"/>
        <w:outlineLvl w:val="3"/>
      </w:pPr>
      <w:r>
        <w:rPr>
          <w:rFonts w:ascii="楷体_GB2312" w:hAnsi="楷体_GB2312" w:eastAsia="楷体_GB2312"/>
          <w:b/>
          <w:sz w:val="32"/>
        </w:rPr>
        <w:t>（一）机关运行经费及公用经费支出情况</w:t>
      </w:r>
    </w:p>
    <w:p w14:paraId="6EC38B35">
      <w:pPr>
        <w:spacing w:line="580" w:lineRule="exact"/>
        <w:ind w:firstLine="640"/>
        <w:jc w:val="both"/>
      </w:pPr>
      <w:r>
        <w:rPr>
          <w:rFonts w:ascii="仿宋_GB2312" w:hAnsi="仿宋_GB2312" w:eastAsia="仿宋_GB2312"/>
          <w:b w:val="0"/>
          <w:sz w:val="32"/>
        </w:rPr>
        <w:t>2024年度洛浦县中等职业技术学校（事业单位）公用经费支出0.00万元，比上年减少1,554.91万元，下降100.00%，主要原因是：本年单位公用经费均在项目中列支，基本支出中无公用经费。</w:t>
      </w:r>
    </w:p>
    <w:p w14:paraId="1F9E5175">
      <w:pPr>
        <w:spacing w:line="640" w:lineRule="exact"/>
        <w:ind w:firstLine="640"/>
        <w:jc w:val="both"/>
        <w:outlineLvl w:val="3"/>
      </w:pPr>
      <w:r>
        <w:rPr>
          <w:rFonts w:ascii="楷体_GB2312" w:hAnsi="楷体_GB2312" w:eastAsia="楷体_GB2312"/>
          <w:b/>
          <w:sz w:val="32"/>
        </w:rPr>
        <w:t>（二）政府采购情况</w:t>
      </w:r>
    </w:p>
    <w:p w14:paraId="40966E85">
      <w:pPr>
        <w:spacing w:line="580" w:lineRule="exact"/>
        <w:ind w:firstLine="640"/>
        <w:jc w:val="both"/>
      </w:pPr>
      <w:r>
        <w:rPr>
          <w:rFonts w:ascii="仿宋_GB2312" w:hAnsi="仿宋_GB2312" w:eastAsia="仿宋_GB2312"/>
          <w:b w:val="0"/>
          <w:sz w:val="32"/>
        </w:rPr>
        <w:t>2024年度政府采购支出总额965.81万元，其中：政府采购货物支出440.43万元、政府采购工程支出12.37万元、政府采购服务支出513.00万元。</w:t>
      </w:r>
    </w:p>
    <w:p w14:paraId="04DA57C0">
      <w:pPr>
        <w:spacing w:line="580" w:lineRule="exact"/>
        <w:ind w:firstLine="640"/>
        <w:jc w:val="both"/>
      </w:pPr>
      <w:r>
        <w:rPr>
          <w:rFonts w:ascii="仿宋_GB2312" w:hAnsi="仿宋_GB2312" w:eastAsia="仿宋_GB2312"/>
          <w:b w:val="0"/>
          <w:sz w:val="32"/>
        </w:rPr>
        <w:t>授予中小企业合同金额97.13万元，占政府采购支出总额的10.06%，其中：授予小微企业合同金额97.13万元，占政府采购支出总额的10.06%。</w:t>
      </w:r>
    </w:p>
    <w:p w14:paraId="24D70A89">
      <w:pPr>
        <w:spacing w:line="640" w:lineRule="exact"/>
        <w:ind w:firstLine="640"/>
        <w:jc w:val="both"/>
        <w:outlineLvl w:val="3"/>
      </w:pPr>
      <w:r>
        <w:rPr>
          <w:rFonts w:ascii="楷体_GB2312" w:hAnsi="楷体_GB2312" w:eastAsia="楷体_GB2312"/>
          <w:b/>
          <w:sz w:val="32"/>
        </w:rPr>
        <w:t>（三）国有资产占用情况说明</w:t>
      </w:r>
    </w:p>
    <w:p w14:paraId="6946A22E">
      <w:pPr>
        <w:spacing w:line="580" w:lineRule="exact"/>
        <w:ind w:firstLine="640"/>
        <w:jc w:val="both"/>
      </w:pPr>
      <w:r>
        <w:rPr>
          <w:rFonts w:ascii="仿宋_GB2312" w:hAnsi="仿宋_GB2312" w:eastAsia="仿宋_GB2312"/>
          <w:b w:val="0"/>
          <w:sz w:val="32"/>
        </w:rPr>
        <w:t>截至2024年12月31日，房屋10,214.73平方米，价值2,219.19万元。车辆2辆，价值9.85万元，其中：副部（省）级及以上领导用车0辆、主要负责人用车0辆、机要通信用车0辆、应急保障用车0辆、执法执勤用车0辆、特种专业技术用车0辆、离退休干部服务用车0辆、其他用车2辆，其他用车主要是：我单位业务用车。单价100万元（含）以上设备（不含车辆）4台（套）。</w:t>
      </w:r>
    </w:p>
    <w:p w14:paraId="209191CD">
      <w:pPr>
        <w:spacing w:line="640" w:lineRule="exact"/>
        <w:ind w:firstLine="640"/>
        <w:jc w:val="both"/>
        <w:outlineLvl w:val="2"/>
      </w:pPr>
      <w:r>
        <w:rPr>
          <w:rFonts w:ascii="黑体" w:hAnsi="黑体" w:eastAsia="黑体"/>
          <w:sz w:val="32"/>
        </w:rPr>
        <w:t>十一、预算绩效的情况说明</w:t>
      </w:r>
    </w:p>
    <w:p w14:paraId="643F4C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根据预算绩效管理要求，本单位2024年度预算绩效管理形成整体支出绩效自评表1个，全年预算总额4,929.18万元，实际执行总额4,929.18万元；预算绩效评价项目2</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个，全年预算数3,42</w:t>
      </w:r>
      <w:r>
        <w:rPr>
          <w:rFonts w:hint="eastAsia" w:ascii="仿宋_GB2312" w:hAnsi="仿宋_GB2312" w:eastAsia="仿宋_GB2312"/>
          <w:b w:val="0"/>
          <w:sz w:val="32"/>
          <w:lang w:val="en-US" w:eastAsia="zh-CN"/>
        </w:rPr>
        <w:t>8</w:t>
      </w:r>
      <w:r>
        <w:rPr>
          <w:rFonts w:ascii="仿宋_GB2312" w:hAnsi="仿宋_GB2312" w:eastAsia="仿宋_GB2312"/>
          <w:b w:val="0"/>
          <w:sz w:val="32"/>
        </w:rPr>
        <w:t>.</w:t>
      </w:r>
      <w:r>
        <w:rPr>
          <w:rFonts w:hint="eastAsia" w:ascii="仿宋_GB2312" w:hAnsi="仿宋_GB2312" w:eastAsia="仿宋_GB2312"/>
          <w:b w:val="0"/>
          <w:sz w:val="32"/>
          <w:lang w:val="en-US" w:eastAsia="zh-CN"/>
        </w:rPr>
        <w:t>20</w:t>
      </w:r>
      <w:r>
        <w:rPr>
          <w:rFonts w:ascii="仿宋_GB2312" w:hAnsi="仿宋_GB2312" w:eastAsia="仿宋_GB2312"/>
          <w:b w:val="0"/>
          <w:sz w:val="32"/>
        </w:rPr>
        <w:t>万元，全年执行数3,38</w:t>
      </w:r>
      <w:r>
        <w:rPr>
          <w:rFonts w:hint="eastAsia" w:ascii="仿宋_GB2312" w:hAnsi="仿宋_GB2312" w:eastAsia="仿宋_GB2312"/>
          <w:b w:val="0"/>
          <w:sz w:val="32"/>
          <w:lang w:val="en-US" w:eastAsia="zh-CN"/>
        </w:rPr>
        <w:t>9</w:t>
      </w:r>
      <w:r>
        <w:rPr>
          <w:rFonts w:ascii="仿宋_GB2312" w:hAnsi="仿宋_GB2312" w:eastAsia="仿宋_GB2312"/>
          <w:b w:val="0"/>
          <w:sz w:val="32"/>
        </w:rPr>
        <w:t>.</w:t>
      </w:r>
      <w:r>
        <w:rPr>
          <w:rFonts w:hint="eastAsia" w:ascii="仿宋_GB2312" w:hAnsi="仿宋_GB2312" w:eastAsia="仿宋_GB2312"/>
          <w:b w:val="0"/>
          <w:sz w:val="32"/>
          <w:lang w:val="en-US" w:eastAsia="zh-CN"/>
        </w:rPr>
        <w:t>86</w:t>
      </w:r>
      <w:r>
        <w:rPr>
          <w:rFonts w:ascii="仿宋_GB2312" w:hAnsi="仿宋_GB2312" w:eastAsia="仿宋_GB2312"/>
          <w:b w:val="0"/>
          <w:sz w:val="32"/>
        </w:rPr>
        <w:t>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06745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B966A9">
        <w:tblPrEx>
          <w:tblCellMar>
            <w:top w:w="0" w:type="dxa"/>
            <w:left w:w="108" w:type="dxa"/>
            <w:bottom w:w="0" w:type="dxa"/>
            <w:right w:w="108" w:type="dxa"/>
          </w:tblCellMar>
        </w:tblPrEx>
        <w:tc>
          <w:tcPr>
            <w:tcW w:w="8847" w:type="dxa"/>
            <w:gridSpan w:val="9"/>
            <w:vAlign w:val="center"/>
          </w:tcPr>
          <w:p w14:paraId="76400A25">
            <w:pPr>
              <w:jc w:val="center"/>
            </w:pPr>
            <w:r>
              <w:rPr>
                <w:rFonts w:ascii="宋体" w:hAnsi="宋体" w:eastAsia="宋体"/>
                <w:sz w:val="24"/>
              </w:rPr>
              <w:t>单位整体支出绩效自评表</w:t>
            </w:r>
          </w:p>
        </w:tc>
      </w:tr>
      <w:tr w14:paraId="6AAEAE29">
        <w:tblPrEx>
          <w:tblCellMar>
            <w:top w:w="0" w:type="dxa"/>
            <w:left w:w="108" w:type="dxa"/>
            <w:bottom w:w="0" w:type="dxa"/>
            <w:right w:w="108" w:type="dxa"/>
          </w:tblCellMar>
        </w:tblPrEx>
        <w:tc>
          <w:tcPr>
            <w:tcW w:w="8847" w:type="dxa"/>
            <w:gridSpan w:val="9"/>
            <w:vAlign w:val="center"/>
          </w:tcPr>
          <w:p w14:paraId="0BA2FFDE">
            <w:pPr>
              <w:jc w:val="center"/>
            </w:pPr>
            <w:r>
              <w:rPr>
                <w:rFonts w:ascii="宋体" w:hAnsi="宋体" w:eastAsia="宋体"/>
                <w:sz w:val="24"/>
              </w:rPr>
              <w:t>（2024年度）</w:t>
            </w:r>
          </w:p>
        </w:tc>
      </w:tr>
      <w:tr w14:paraId="776907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DEE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A14B98">
            <w:pPr>
              <w:jc w:val="center"/>
            </w:pPr>
            <w:r>
              <w:rPr>
                <w:rFonts w:ascii="宋体" w:hAnsi="宋体" w:eastAsia="宋体"/>
                <w:sz w:val="16"/>
              </w:rPr>
              <w:t>洛浦县中等职业技术学校</w:t>
            </w:r>
          </w:p>
        </w:tc>
      </w:tr>
      <w:tr w14:paraId="2F54A3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5038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1AD4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55A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579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C2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6960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12D4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E774">
            <w:pPr>
              <w:jc w:val="center"/>
            </w:pPr>
            <w:r>
              <w:rPr>
                <w:rFonts w:ascii="宋体" w:hAnsi="宋体" w:eastAsia="宋体"/>
                <w:sz w:val="16"/>
              </w:rPr>
              <w:t>得分</w:t>
            </w:r>
          </w:p>
        </w:tc>
      </w:tr>
      <w:tr w14:paraId="173935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0C3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0BCE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C576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46016">
            <w:pPr>
              <w:jc w:val="center"/>
            </w:pPr>
            <w:r>
              <w:rPr>
                <w:rFonts w:ascii="宋体" w:hAnsi="宋体" w:eastAsia="宋体"/>
                <w:sz w:val="16"/>
              </w:rPr>
              <w:t>3,432.20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A4B2">
            <w:pPr>
              <w:jc w:val="center"/>
            </w:pPr>
            <w:r>
              <w:rPr>
                <w:rFonts w:ascii="宋体" w:hAnsi="宋体" w:eastAsia="宋体"/>
                <w:sz w:val="16"/>
              </w:rPr>
              <w:t>3,390.85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1F3BC">
            <w:pPr>
              <w:jc w:val="center"/>
            </w:pPr>
            <w:r>
              <w:rPr>
                <w:rFonts w:ascii="宋体" w:hAnsi="宋体" w:eastAsia="宋体"/>
                <w:sz w:val="16"/>
              </w:rPr>
              <w:t>3,390.85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898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F20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CCEE">
            <w:pPr>
              <w:jc w:val="center"/>
            </w:pPr>
            <w:r>
              <w:rPr>
                <w:rFonts w:ascii="宋体" w:hAnsi="宋体" w:eastAsia="宋体"/>
                <w:sz w:val="16"/>
              </w:rPr>
              <w:t>-</w:t>
            </w:r>
          </w:p>
        </w:tc>
      </w:tr>
      <w:tr w14:paraId="0D1C6E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C86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742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78C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A84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1D5E">
            <w:pPr>
              <w:jc w:val="center"/>
            </w:pPr>
            <w:r>
              <w:rPr>
                <w:rFonts w:ascii="宋体" w:hAnsi="宋体" w:eastAsia="宋体"/>
                <w:sz w:val="16"/>
              </w:rPr>
              <w:t>1,538.33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FEB31">
            <w:pPr>
              <w:jc w:val="center"/>
            </w:pPr>
            <w:r>
              <w:rPr>
                <w:rFonts w:ascii="宋体" w:hAnsi="宋体" w:eastAsia="宋体"/>
                <w:sz w:val="16"/>
              </w:rPr>
              <w:t>1,538.33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F31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18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0CD8D">
            <w:pPr>
              <w:jc w:val="center"/>
            </w:pPr>
            <w:r>
              <w:rPr>
                <w:rFonts w:ascii="宋体" w:hAnsi="宋体" w:eastAsia="宋体"/>
                <w:sz w:val="16"/>
              </w:rPr>
              <w:t>-</w:t>
            </w:r>
          </w:p>
        </w:tc>
      </w:tr>
      <w:tr w14:paraId="446C93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1E3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AC9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9529">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4C3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C7C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5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F6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2A8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B08A2">
            <w:pPr>
              <w:jc w:val="center"/>
            </w:pPr>
            <w:r>
              <w:rPr>
                <w:rFonts w:ascii="宋体" w:hAnsi="宋体" w:eastAsia="宋体"/>
                <w:sz w:val="16"/>
              </w:rPr>
              <w:t>-</w:t>
            </w:r>
          </w:p>
        </w:tc>
      </w:tr>
      <w:tr w14:paraId="2710B5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73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8F13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1D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266B1">
            <w:pPr>
              <w:jc w:val="center"/>
            </w:pPr>
            <w:r>
              <w:rPr>
                <w:rFonts w:ascii="宋体" w:hAnsi="宋体" w:eastAsia="宋体"/>
                <w:sz w:val="16"/>
              </w:rPr>
              <w:t>3,432.20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FC9C3">
            <w:pPr>
              <w:jc w:val="center"/>
            </w:pPr>
            <w:r>
              <w:rPr>
                <w:rFonts w:ascii="宋体" w:hAnsi="宋体" w:eastAsia="宋体"/>
                <w:sz w:val="16"/>
              </w:rPr>
              <w:t>4,929.18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B88A2">
            <w:pPr>
              <w:jc w:val="center"/>
            </w:pPr>
            <w:r>
              <w:rPr>
                <w:rFonts w:ascii="宋体" w:hAnsi="宋体" w:eastAsia="宋体"/>
                <w:sz w:val="16"/>
              </w:rPr>
              <w:t>4,929.18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55D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6C7B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3D81">
            <w:pPr>
              <w:jc w:val="center"/>
            </w:pPr>
            <w:r>
              <w:rPr>
                <w:rFonts w:ascii="宋体" w:hAnsi="宋体" w:eastAsia="宋体"/>
                <w:sz w:val="16"/>
              </w:rPr>
              <w:t>10</w:t>
            </w:r>
          </w:p>
        </w:tc>
      </w:tr>
      <w:tr w14:paraId="05C2A1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6C72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166FB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97EE3">
            <w:pPr>
              <w:jc w:val="center"/>
            </w:pPr>
            <w:r>
              <w:rPr>
                <w:rFonts w:ascii="宋体" w:hAnsi="宋体" w:eastAsia="宋体"/>
                <w:sz w:val="16"/>
              </w:rPr>
              <w:t>实际完成情况</w:t>
            </w:r>
          </w:p>
        </w:tc>
      </w:tr>
      <w:tr w14:paraId="492A0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E5CF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DC429">
            <w:pPr>
              <w:jc w:val="both"/>
            </w:pPr>
            <w:r>
              <w:rPr>
                <w:rFonts w:ascii="宋体" w:hAnsi="宋体" w:eastAsia="宋体"/>
                <w:sz w:val="16"/>
              </w:rPr>
              <w:t>1.做好学校76名在职员工及69名外聘人员的工资福利发放。2.保障学校正常运转，确保学校正常教学与管理工作。3.保障3186名学生的在校正常学习与生活。4.开展培训工作20次及党建活动5次，加强党组织对干部教师人才队伍的管理。4.组织师生开展“产学研创”活动，立项课题20项，加强学校对学生的创新创业教育。5.计划新增1个专业、改造升级5个传统专业，优化专业设置，密切关注市场需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61B2A8">
            <w:pPr>
              <w:jc w:val="both"/>
            </w:pPr>
            <w:r>
              <w:rPr>
                <w:rFonts w:hint="eastAsia" w:ascii="宋体" w:hAnsi="宋体"/>
                <w:sz w:val="16"/>
                <w:lang w:eastAsia="zh-CN"/>
              </w:rPr>
              <w:t>截至</w:t>
            </w:r>
            <w:r>
              <w:rPr>
                <w:rFonts w:ascii="宋体" w:hAnsi="宋体" w:eastAsia="宋体"/>
                <w:sz w:val="16"/>
              </w:rPr>
              <w:t>2024年12月31日，我单位已完成保障学校教职员工工资发放75人，保障外聘人员工资发放68人，保障学校学生人数2947人，保障学校正常运转1所，开展培训工作23次，开展党建活动7次，开展立项课题工作28项。部门资金已使用4929.18万元。通过这些业务的实施，有效保障学校正常运转，确保学校正常教学与管理工作，有效加强党组织对干部教师人才队伍的管理，加强学校对学生的创新创业教育。</w:t>
            </w:r>
          </w:p>
        </w:tc>
      </w:tr>
      <w:tr w14:paraId="4B5D09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68F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307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E5AE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2E7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5FF2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407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F26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89D6">
            <w:pPr>
              <w:jc w:val="center"/>
            </w:pPr>
            <w:r>
              <w:rPr>
                <w:rFonts w:ascii="宋体" w:hAnsi="宋体" w:eastAsia="宋体"/>
                <w:sz w:val="16"/>
              </w:rPr>
              <w:t>得分</w:t>
            </w:r>
          </w:p>
        </w:tc>
      </w:tr>
      <w:tr w14:paraId="68AAA8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27D1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A7F0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E859B">
            <w:pPr>
              <w:jc w:val="center"/>
            </w:pPr>
            <w:r>
              <w:rPr>
                <w:rFonts w:ascii="宋体" w:hAnsi="宋体" w:eastAsia="宋体"/>
                <w:sz w:val="16"/>
              </w:rPr>
              <w:t>保障学校教职员工工资发放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ACCA">
            <w:pPr>
              <w:jc w:val="center"/>
            </w:pPr>
            <w:r>
              <w:rPr>
                <w:rFonts w:ascii="宋体" w:hAnsi="宋体" w:eastAsia="宋体"/>
                <w:sz w:val="16"/>
              </w:rPr>
              <w:t>&gt;=76人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883F2">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1F6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9757E">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18AF">
            <w:pPr>
              <w:jc w:val="center"/>
            </w:pPr>
            <w:r>
              <w:rPr>
                <w:rFonts w:ascii="宋体" w:hAnsi="宋体" w:eastAsia="宋体"/>
                <w:sz w:val="16"/>
              </w:rPr>
              <w:t>10</w:t>
            </w:r>
          </w:p>
        </w:tc>
      </w:tr>
      <w:tr w14:paraId="60FEA0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828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A7D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77CD">
            <w:pPr>
              <w:jc w:val="center"/>
            </w:pPr>
            <w:r>
              <w:rPr>
                <w:rFonts w:ascii="宋体" w:hAnsi="宋体" w:eastAsia="宋体"/>
                <w:sz w:val="16"/>
              </w:rPr>
              <w:t>保障外聘人员工资发放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44EF">
            <w:pPr>
              <w:jc w:val="center"/>
            </w:pPr>
            <w:r>
              <w:rPr>
                <w:rFonts w:ascii="宋体" w:hAnsi="宋体" w:eastAsia="宋体"/>
                <w:sz w:val="16"/>
              </w:rPr>
              <w:t>&gt;=69人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9D6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2CA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30381">
            <w:pPr>
              <w:jc w:val="center"/>
            </w:pPr>
            <w:r>
              <w:rPr>
                <w:rFonts w:ascii="宋体" w:hAnsi="宋体" w:eastAsia="宋体"/>
                <w:sz w:val="16"/>
              </w:rPr>
              <w:t>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10AB">
            <w:pPr>
              <w:jc w:val="center"/>
            </w:pPr>
            <w:r>
              <w:rPr>
                <w:rFonts w:ascii="宋体" w:hAnsi="宋体" w:eastAsia="宋体"/>
                <w:sz w:val="16"/>
              </w:rPr>
              <w:t>10</w:t>
            </w:r>
          </w:p>
        </w:tc>
      </w:tr>
      <w:tr w14:paraId="54F20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B17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153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F21BE">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0882B">
            <w:pPr>
              <w:jc w:val="center"/>
            </w:pPr>
            <w:r>
              <w:rPr>
                <w:rFonts w:ascii="宋体" w:hAnsi="宋体" w:eastAsia="宋体"/>
                <w:sz w:val="16"/>
              </w:rPr>
              <w:t>&gt;=3186人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0C6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5CF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2A9FF">
            <w:pPr>
              <w:jc w:val="center"/>
            </w:pPr>
            <w:r>
              <w:rPr>
                <w:rFonts w:ascii="宋体" w:hAnsi="宋体" w:eastAsia="宋体"/>
                <w:sz w:val="16"/>
              </w:rPr>
              <w:t>2947人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AB7E3">
            <w:pPr>
              <w:jc w:val="center"/>
            </w:pPr>
            <w:r>
              <w:rPr>
                <w:rFonts w:ascii="宋体" w:hAnsi="宋体" w:eastAsia="宋体"/>
                <w:sz w:val="16"/>
              </w:rPr>
              <w:t>10</w:t>
            </w:r>
          </w:p>
        </w:tc>
      </w:tr>
      <w:tr w14:paraId="6DFCB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712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FBB8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ADC6">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80B4">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4C9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F9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03AD">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EEBF">
            <w:pPr>
              <w:jc w:val="center"/>
            </w:pPr>
            <w:r>
              <w:rPr>
                <w:rFonts w:ascii="宋体" w:hAnsi="宋体" w:eastAsia="宋体"/>
                <w:sz w:val="16"/>
              </w:rPr>
              <w:t>10</w:t>
            </w:r>
          </w:p>
        </w:tc>
      </w:tr>
      <w:tr w14:paraId="2BB72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DEA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3D0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96A2E">
            <w:pPr>
              <w:jc w:val="center"/>
            </w:pPr>
            <w:r>
              <w:rPr>
                <w:rFonts w:ascii="宋体" w:hAnsi="宋体" w:eastAsia="宋体"/>
                <w:sz w:val="16"/>
              </w:rPr>
              <w:t>开展培训工作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B66FA">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D07A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E97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C092E">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C24EF">
            <w:pPr>
              <w:jc w:val="center"/>
            </w:pPr>
            <w:r>
              <w:rPr>
                <w:rFonts w:ascii="宋体" w:hAnsi="宋体" w:eastAsia="宋体"/>
                <w:sz w:val="16"/>
              </w:rPr>
              <w:t>10</w:t>
            </w:r>
          </w:p>
        </w:tc>
      </w:tr>
      <w:tr w14:paraId="09063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52F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4C2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9217">
            <w:pPr>
              <w:jc w:val="center"/>
            </w:pPr>
            <w:r>
              <w:rPr>
                <w:rFonts w:ascii="宋体" w:hAnsi="宋体" w:eastAsia="宋体"/>
                <w:sz w:val="16"/>
              </w:rPr>
              <w:t>开展党建活动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58F02">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C691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83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A7213">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DF308">
            <w:pPr>
              <w:jc w:val="center"/>
            </w:pPr>
            <w:r>
              <w:rPr>
                <w:rFonts w:ascii="宋体" w:hAnsi="宋体" w:eastAsia="宋体"/>
                <w:sz w:val="16"/>
              </w:rPr>
              <w:t>20</w:t>
            </w:r>
          </w:p>
        </w:tc>
      </w:tr>
      <w:tr w14:paraId="504C8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E54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859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8A62C">
            <w:pPr>
              <w:jc w:val="center"/>
            </w:pPr>
            <w:r>
              <w:rPr>
                <w:rFonts w:ascii="宋体" w:hAnsi="宋体" w:eastAsia="宋体"/>
                <w:sz w:val="16"/>
              </w:rPr>
              <w:t>开展立项课题工作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C2DA2">
            <w:pPr>
              <w:jc w:val="center"/>
            </w:pPr>
            <w:r>
              <w:rPr>
                <w:rFonts w:ascii="宋体" w:hAnsi="宋体" w:eastAsia="宋体"/>
                <w:sz w:val="16"/>
              </w:rPr>
              <w:t>&gt;=20项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652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BB9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5138">
            <w:pPr>
              <w:jc w:val="center"/>
            </w:pPr>
            <w:r>
              <w:rPr>
                <w:rFonts w:ascii="宋体" w:hAnsi="宋体" w:eastAsia="宋体"/>
                <w:sz w:val="16"/>
              </w:rPr>
              <w:t>28项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5BD5">
            <w:pPr>
              <w:jc w:val="center"/>
            </w:pPr>
            <w:r>
              <w:rPr>
                <w:rFonts w:ascii="宋体" w:hAnsi="宋体" w:eastAsia="宋体"/>
                <w:sz w:val="16"/>
              </w:rPr>
              <w:t>10</w:t>
            </w:r>
          </w:p>
        </w:tc>
      </w:tr>
      <w:tr w14:paraId="0308EA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896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58F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4E5D4">
            <w:pPr>
              <w:jc w:val="center"/>
            </w:pPr>
            <w:r>
              <w:rPr>
                <w:rFonts w:ascii="宋体" w:hAnsi="宋体" w:eastAsia="宋体"/>
                <w:sz w:val="16"/>
              </w:rPr>
              <w:t>新增专业、改造升级传统专业工作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BB398">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2099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BB6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1A0EB">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1AE39">
            <w:pPr>
              <w:jc w:val="center"/>
            </w:pPr>
            <w:r>
              <w:rPr>
                <w:rFonts w:ascii="宋体" w:hAnsi="宋体" w:eastAsia="宋体"/>
                <w:sz w:val="16"/>
              </w:rPr>
              <w:t>10</w:t>
            </w:r>
          </w:p>
        </w:tc>
      </w:tr>
    </w:tbl>
    <w:p w14:paraId="6CF52BD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9AC92D">
        <w:tblPrEx>
          <w:tblCellMar>
            <w:top w:w="0" w:type="dxa"/>
            <w:left w:w="108" w:type="dxa"/>
            <w:bottom w:w="0" w:type="dxa"/>
            <w:right w:w="108" w:type="dxa"/>
          </w:tblCellMar>
        </w:tblPrEx>
        <w:tc>
          <w:tcPr>
            <w:tcW w:w="8847" w:type="dxa"/>
            <w:gridSpan w:val="9"/>
            <w:vAlign w:val="center"/>
          </w:tcPr>
          <w:p w14:paraId="2BEE57E3">
            <w:pPr>
              <w:jc w:val="center"/>
            </w:pPr>
            <w:r>
              <w:rPr>
                <w:rFonts w:ascii="宋体" w:hAnsi="宋体" w:eastAsia="宋体"/>
                <w:sz w:val="24"/>
              </w:rPr>
              <w:t>项目支出绩效自评表</w:t>
            </w:r>
          </w:p>
        </w:tc>
      </w:tr>
      <w:tr w14:paraId="3CD8D434">
        <w:tblPrEx>
          <w:tblCellMar>
            <w:top w:w="0" w:type="dxa"/>
            <w:left w:w="108" w:type="dxa"/>
            <w:bottom w:w="0" w:type="dxa"/>
            <w:right w:w="108" w:type="dxa"/>
          </w:tblCellMar>
        </w:tblPrEx>
        <w:tc>
          <w:tcPr>
            <w:tcW w:w="8847" w:type="dxa"/>
            <w:gridSpan w:val="9"/>
            <w:vAlign w:val="center"/>
          </w:tcPr>
          <w:p w14:paraId="3D40F8F7">
            <w:pPr>
              <w:jc w:val="center"/>
            </w:pPr>
            <w:r>
              <w:rPr>
                <w:rFonts w:ascii="宋体" w:hAnsi="宋体" w:eastAsia="宋体"/>
                <w:sz w:val="24"/>
              </w:rPr>
              <w:t>(2024年度)</w:t>
            </w:r>
          </w:p>
        </w:tc>
      </w:tr>
      <w:tr w14:paraId="4DBB5B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19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8BE764">
            <w:pPr>
              <w:jc w:val="center"/>
            </w:pPr>
            <w:r>
              <w:rPr>
                <w:rFonts w:ascii="宋体" w:hAnsi="宋体" w:eastAsia="宋体"/>
                <w:sz w:val="16"/>
              </w:rPr>
              <w:t>2020年教育现代化推进工程第一批中央基建投资项目</w:t>
            </w:r>
            <w:r>
              <w:rPr>
                <w:rFonts w:hint="eastAsia" w:ascii="宋体" w:hAnsi="宋体"/>
                <w:sz w:val="16"/>
                <w:lang w:eastAsia="zh-CN"/>
              </w:rPr>
              <w:t>－</w:t>
            </w:r>
            <w:r>
              <w:rPr>
                <w:rFonts w:ascii="宋体" w:hAnsi="宋体" w:eastAsia="宋体"/>
                <w:sz w:val="16"/>
              </w:rPr>
              <w:t>洛浦县技工学校综合实训基地项目</w:t>
            </w:r>
          </w:p>
        </w:tc>
      </w:tr>
      <w:tr w14:paraId="3896E0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1721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F78D2">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316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379AAC">
            <w:pPr>
              <w:jc w:val="center"/>
            </w:pPr>
            <w:r>
              <w:rPr>
                <w:rFonts w:ascii="宋体" w:hAnsi="宋体" w:eastAsia="宋体"/>
                <w:sz w:val="16"/>
              </w:rPr>
              <w:t>洛浦县中等职业技术学校</w:t>
            </w:r>
          </w:p>
        </w:tc>
      </w:tr>
      <w:tr w14:paraId="1FB62D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4966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8E2F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855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42A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C7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0B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4B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3AEC7">
            <w:pPr>
              <w:jc w:val="center"/>
            </w:pPr>
            <w:r>
              <w:rPr>
                <w:rFonts w:ascii="宋体" w:hAnsi="宋体" w:eastAsia="宋体"/>
                <w:sz w:val="16"/>
              </w:rPr>
              <w:t>得分</w:t>
            </w:r>
          </w:p>
        </w:tc>
      </w:tr>
      <w:tr w14:paraId="02E93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063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5CDC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DFB1C">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7596C">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B7539">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5B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26E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629B">
            <w:pPr>
              <w:jc w:val="center"/>
            </w:pPr>
            <w:r>
              <w:rPr>
                <w:rFonts w:ascii="宋体" w:hAnsi="宋体" w:eastAsia="宋体"/>
                <w:sz w:val="16"/>
              </w:rPr>
              <w:t>10.00分</w:t>
            </w:r>
          </w:p>
        </w:tc>
      </w:tr>
      <w:tr w14:paraId="7A1D2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347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C4C4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7AAE9">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A1F86">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0BC91">
            <w:pPr>
              <w:jc w:val="center"/>
            </w:pPr>
            <w:r>
              <w:rPr>
                <w:rFonts w:ascii="宋体" w:hAnsi="宋体" w:eastAsia="宋体"/>
                <w:sz w:val="16"/>
              </w:rPr>
              <w:t>383.12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378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721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A6E4">
            <w:pPr>
              <w:jc w:val="center"/>
            </w:pPr>
            <w:r>
              <w:rPr>
                <w:rFonts w:ascii="宋体" w:hAnsi="宋体" w:eastAsia="宋体"/>
                <w:sz w:val="16"/>
              </w:rPr>
              <w:t>—</w:t>
            </w:r>
          </w:p>
        </w:tc>
      </w:tr>
      <w:tr w14:paraId="5438B6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A4F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FB2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FA5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0E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D1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E9D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56D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F0DD">
            <w:pPr>
              <w:jc w:val="center"/>
            </w:pPr>
            <w:r>
              <w:rPr>
                <w:rFonts w:ascii="宋体" w:hAnsi="宋体" w:eastAsia="宋体"/>
                <w:sz w:val="16"/>
              </w:rPr>
              <w:t>—</w:t>
            </w:r>
          </w:p>
        </w:tc>
      </w:tr>
      <w:tr w14:paraId="26E02A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3A5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79AE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908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48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56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64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B3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4C3D5">
            <w:pPr>
              <w:jc w:val="center"/>
            </w:pPr>
            <w:r>
              <w:rPr>
                <w:rFonts w:ascii="宋体" w:hAnsi="宋体" w:eastAsia="宋体"/>
                <w:sz w:val="16"/>
              </w:rPr>
              <w:t>—</w:t>
            </w:r>
          </w:p>
        </w:tc>
      </w:tr>
      <w:tr w14:paraId="46842A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5D4D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BFFA7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F10BDC">
            <w:pPr>
              <w:jc w:val="center"/>
            </w:pPr>
            <w:r>
              <w:rPr>
                <w:rFonts w:ascii="宋体" w:hAnsi="宋体" w:eastAsia="宋体"/>
                <w:sz w:val="16"/>
              </w:rPr>
              <w:t>实际完成情况</w:t>
            </w:r>
          </w:p>
        </w:tc>
      </w:tr>
      <w:tr w14:paraId="55100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1AF2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C3FA58">
            <w:pPr>
              <w:jc w:val="both"/>
            </w:pPr>
            <w:r>
              <w:rPr>
                <w:rFonts w:ascii="宋体" w:hAnsi="宋体" w:eastAsia="宋体"/>
                <w:sz w:val="16"/>
              </w:rPr>
              <w:t>根据文件实施该项目，项目主要内容：建设实训楼一栋。通过项目的实施，</w:t>
            </w:r>
            <w:r>
              <w:rPr>
                <w:rFonts w:hint="eastAsia" w:ascii="宋体" w:hAnsi="宋体"/>
                <w:sz w:val="16"/>
                <w:lang w:eastAsia="zh-CN"/>
              </w:rPr>
              <w:t>体现</w:t>
            </w:r>
            <w:r>
              <w:rPr>
                <w:rFonts w:ascii="宋体" w:hAnsi="宋体" w:eastAsia="宋体"/>
                <w:sz w:val="16"/>
              </w:rPr>
              <w:t>多元化的教育教学及宣传模式，迎合现代化教育教学理念，改善学生实训条件。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2AF86E">
            <w:pPr>
              <w:jc w:val="both"/>
            </w:pPr>
            <w:r>
              <w:rPr>
                <w:rFonts w:ascii="宋体" w:hAnsi="宋体" w:eastAsia="宋体"/>
                <w:sz w:val="16"/>
              </w:rPr>
              <w:t>根据文件实施该项目，项目主要内容：建设实训楼一栋。通过项目的实施，</w:t>
            </w:r>
            <w:r>
              <w:rPr>
                <w:rFonts w:hint="eastAsia" w:ascii="宋体" w:hAnsi="宋体"/>
                <w:sz w:val="16"/>
                <w:lang w:eastAsia="zh-CN"/>
              </w:rPr>
              <w:t>体现</w:t>
            </w:r>
            <w:r>
              <w:rPr>
                <w:rFonts w:ascii="宋体" w:hAnsi="宋体" w:eastAsia="宋体"/>
                <w:sz w:val="16"/>
              </w:rPr>
              <w:t>多元化的教育教学及宣传模式，迎合现代化教育教学理念，改善学生实训条件。</w:t>
            </w:r>
          </w:p>
        </w:tc>
      </w:tr>
      <w:tr w14:paraId="77CEC8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4F79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5F6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624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E425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A0A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1CB2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4F33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B74B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C1262">
            <w:pPr>
              <w:jc w:val="center"/>
            </w:pPr>
            <w:r>
              <w:rPr>
                <w:rFonts w:ascii="宋体" w:hAnsi="宋体" w:eastAsia="宋体"/>
                <w:sz w:val="16"/>
              </w:rPr>
              <w:t>偏差原因分析及改进措施</w:t>
            </w:r>
          </w:p>
        </w:tc>
      </w:tr>
      <w:tr w14:paraId="76A297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C793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AD12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615B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5A7D5">
            <w:pPr>
              <w:jc w:val="center"/>
            </w:pPr>
            <w:r>
              <w:rPr>
                <w:rFonts w:ascii="宋体" w:hAnsi="宋体" w:eastAsia="宋体"/>
                <w:sz w:val="16"/>
              </w:rPr>
              <w:t>建设实训楼数量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AABF4">
            <w:pPr>
              <w:jc w:val="center"/>
            </w:pPr>
            <w:r>
              <w:rPr>
                <w:rFonts w:ascii="宋体" w:hAnsi="宋体" w:eastAsia="宋体"/>
                <w:sz w:val="16"/>
              </w:rPr>
              <w:t>&gt;=1栋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C492">
            <w:pPr>
              <w:jc w:val="center"/>
            </w:pPr>
            <w:r>
              <w:rPr>
                <w:rFonts w:ascii="宋体" w:hAnsi="宋体" w:eastAsia="宋体"/>
                <w:sz w:val="16"/>
              </w:rPr>
              <w:t>=1栋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B9C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C42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BEEBC">
            <w:pPr>
              <w:jc w:val="center"/>
            </w:pPr>
          </w:p>
        </w:tc>
      </w:tr>
      <w:tr w14:paraId="54BAA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DE3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C25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2D9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F1F2B">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B7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B26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6B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D1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7B11">
            <w:pPr>
              <w:jc w:val="center"/>
            </w:pPr>
          </w:p>
        </w:tc>
      </w:tr>
      <w:tr w14:paraId="0EA3D2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9CD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C7A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6A9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F26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E9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E5C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A23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6F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FD0A">
            <w:pPr>
              <w:jc w:val="center"/>
            </w:pPr>
          </w:p>
        </w:tc>
      </w:tr>
      <w:tr w14:paraId="77B4D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493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D5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4D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1659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5541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33F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E3E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C8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B6A5">
            <w:pPr>
              <w:jc w:val="center"/>
            </w:pPr>
          </w:p>
        </w:tc>
      </w:tr>
      <w:tr w14:paraId="59862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DF2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B677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DD40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1C924">
            <w:pPr>
              <w:jc w:val="center"/>
            </w:pPr>
            <w:r>
              <w:rPr>
                <w:rFonts w:ascii="宋体" w:hAnsi="宋体" w:eastAsia="宋体"/>
                <w:sz w:val="16"/>
              </w:rPr>
              <w:t>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97C9">
            <w:pPr>
              <w:jc w:val="center"/>
            </w:pPr>
            <w:r>
              <w:rPr>
                <w:rFonts w:ascii="宋体" w:hAnsi="宋体" w:eastAsia="宋体"/>
                <w:sz w:val="16"/>
              </w:rPr>
              <w:t>&lt;=383.12万元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3CEC0">
            <w:pPr>
              <w:jc w:val="center"/>
            </w:pPr>
            <w:r>
              <w:rPr>
                <w:rFonts w:ascii="宋体" w:hAnsi="宋体" w:eastAsia="宋体"/>
                <w:sz w:val="16"/>
              </w:rPr>
              <w:t>=383.12万元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EE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E23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5E41">
            <w:pPr>
              <w:jc w:val="center"/>
            </w:pPr>
          </w:p>
        </w:tc>
      </w:tr>
      <w:tr w14:paraId="723BF3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FBD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6C70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0FC3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F2F5">
            <w:pPr>
              <w:jc w:val="center"/>
            </w:pPr>
            <w:r>
              <w:rPr>
                <w:rFonts w:ascii="宋体" w:hAnsi="宋体" w:eastAsia="宋体"/>
                <w:sz w:val="16"/>
              </w:rPr>
              <w:t>改善学生实训条件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A296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4CD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8D8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C7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61E3">
            <w:pPr>
              <w:jc w:val="center"/>
            </w:pPr>
          </w:p>
        </w:tc>
      </w:tr>
      <w:tr w14:paraId="0655C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D9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CBD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8E3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C2B42">
            <w:pPr>
              <w:jc w:val="center"/>
            </w:pPr>
            <w:r>
              <w:rPr>
                <w:rFonts w:ascii="宋体" w:hAnsi="宋体" w:eastAsia="宋体"/>
                <w:sz w:val="16"/>
              </w:rPr>
              <w:t>实训学生满意度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0AAF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DAE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03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43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AC1DD">
            <w:pPr>
              <w:jc w:val="center"/>
            </w:pPr>
          </w:p>
        </w:tc>
      </w:tr>
      <w:tr w14:paraId="4561C89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23334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E045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A13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20C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D95459"/>
        </w:tc>
      </w:tr>
    </w:tbl>
    <w:p w14:paraId="740C95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838AA22">
        <w:tblPrEx>
          <w:tblCellMar>
            <w:top w:w="0" w:type="dxa"/>
            <w:left w:w="108" w:type="dxa"/>
            <w:bottom w:w="0" w:type="dxa"/>
            <w:right w:w="108" w:type="dxa"/>
          </w:tblCellMar>
        </w:tblPrEx>
        <w:tc>
          <w:tcPr>
            <w:tcW w:w="8847" w:type="dxa"/>
            <w:gridSpan w:val="9"/>
            <w:vAlign w:val="center"/>
          </w:tcPr>
          <w:p w14:paraId="079C278A">
            <w:pPr>
              <w:jc w:val="center"/>
            </w:pPr>
            <w:r>
              <w:rPr>
                <w:rFonts w:ascii="宋体" w:hAnsi="宋体" w:eastAsia="宋体"/>
                <w:sz w:val="24"/>
              </w:rPr>
              <w:t>项目支出绩效自评表</w:t>
            </w:r>
          </w:p>
        </w:tc>
      </w:tr>
      <w:tr w14:paraId="0B5B0069">
        <w:tblPrEx>
          <w:tblCellMar>
            <w:top w:w="0" w:type="dxa"/>
            <w:left w:w="108" w:type="dxa"/>
            <w:bottom w:w="0" w:type="dxa"/>
            <w:right w:w="108" w:type="dxa"/>
          </w:tblCellMar>
        </w:tblPrEx>
        <w:tc>
          <w:tcPr>
            <w:tcW w:w="8847" w:type="dxa"/>
            <w:gridSpan w:val="9"/>
            <w:vAlign w:val="center"/>
          </w:tcPr>
          <w:p w14:paraId="5F1210AB">
            <w:pPr>
              <w:jc w:val="center"/>
            </w:pPr>
            <w:r>
              <w:rPr>
                <w:rFonts w:ascii="宋体" w:hAnsi="宋体" w:eastAsia="宋体"/>
                <w:sz w:val="24"/>
              </w:rPr>
              <w:t>(2024年度)</w:t>
            </w:r>
          </w:p>
        </w:tc>
      </w:tr>
      <w:tr w14:paraId="597259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E3E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83F0A3">
            <w:pPr>
              <w:jc w:val="center"/>
            </w:pPr>
            <w:r>
              <w:rPr>
                <w:rFonts w:ascii="宋体" w:hAnsi="宋体" w:eastAsia="宋体"/>
                <w:sz w:val="16"/>
              </w:rPr>
              <w:t>专项资金-2023年现代职业教育质量提升计划资金-1+X证书奖补资金</w:t>
            </w:r>
          </w:p>
        </w:tc>
      </w:tr>
      <w:tr w14:paraId="5A6921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569A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B1F013">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7D5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BCC124">
            <w:pPr>
              <w:jc w:val="center"/>
            </w:pPr>
            <w:r>
              <w:rPr>
                <w:rFonts w:ascii="宋体" w:hAnsi="宋体" w:eastAsia="宋体"/>
                <w:sz w:val="16"/>
              </w:rPr>
              <w:t>洛浦县中等职业技术学校</w:t>
            </w:r>
          </w:p>
        </w:tc>
      </w:tr>
      <w:tr w14:paraId="3A7485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A716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FEF6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EFF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883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78A2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764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F0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37569">
            <w:pPr>
              <w:jc w:val="center"/>
            </w:pPr>
            <w:r>
              <w:rPr>
                <w:rFonts w:ascii="宋体" w:hAnsi="宋体" w:eastAsia="宋体"/>
                <w:sz w:val="16"/>
              </w:rPr>
              <w:t>得分</w:t>
            </w:r>
          </w:p>
        </w:tc>
      </w:tr>
      <w:tr w14:paraId="5471A5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AF9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9C29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3E9F1">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00F06">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E601">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5E6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409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D012D">
            <w:pPr>
              <w:jc w:val="center"/>
            </w:pPr>
            <w:r>
              <w:rPr>
                <w:rFonts w:ascii="宋体" w:hAnsi="宋体" w:eastAsia="宋体"/>
                <w:sz w:val="16"/>
              </w:rPr>
              <w:t>10.00分</w:t>
            </w:r>
          </w:p>
        </w:tc>
      </w:tr>
      <w:tr w14:paraId="21713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7B4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4902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B4E92">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7FFE">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8532">
            <w:pPr>
              <w:jc w:val="center"/>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F58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41D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EC68D">
            <w:pPr>
              <w:jc w:val="center"/>
            </w:pPr>
            <w:r>
              <w:rPr>
                <w:rFonts w:ascii="宋体" w:hAnsi="宋体" w:eastAsia="宋体"/>
                <w:sz w:val="16"/>
              </w:rPr>
              <w:t>—</w:t>
            </w:r>
          </w:p>
        </w:tc>
      </w:tr>
      <w:tr w14:paraId="6E2168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DAA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0E36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A72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19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A52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4E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EE7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6612">
            <w:pPr>
              <w:jc w:val="center"/>
            </w:pPr>
            <w:r>
              <w:rPr>
                <w:rFonts w:ascii="宋体" w:hAnsi="宋体" w:eastAsia="宋体"/>
                <w:sz w:val="16"/>
              </w:rPr>
              <w:t>—</w:t>
            </w:r>
          </w:p>
        </w:tc>
      </w:tr>
      <w:tr w14:paraId="0C69C2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5EB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E2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C7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AC4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6C2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5C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289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5E14">
            <w:pPr>
              <w:jc w:val="center"/>
            </w:pPr>
            <w:r>
              <w:rPr>
                <w:rFonts w:ascii="宋体" w:hAnsi="宋体" w:eastAsia="宋体"/>
                <w:sz w:val="16"/>
              </w:rPr>
              <w:t>—</w:t>
            </w:r>
          </w:p>
        </w:tc>
      </w:tr>
      <w:tr w14:paraId="6D9EE4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D040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EE01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B61533">
            <w:pPr>
              <w:jc w:val="center"/>
            </w:pPr>
            <w:r>
              <w:rPr>
                <w:rFonts w:ascii="宋体" w:hAnsi="宋体" w:eastAsia="宋体"/>
                <w:sz w:val="16"/>
              </w:rPr>
              <w:t>实际完成情况</w:t>
            </w:r>
          </w:p>
        </w:tc>
      </w:tr>
      <w:tr w14:paraId="1CED0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EED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131E78">
            <w:pPr>
              <w:jc w:val="both"/>
            </w:pPr>
            <w:r>
              <w:rPr>
                <w:rFonts w:ascii="宋体" w:hAnsi="宋体" w:eastAsia="宋体"/>
                <w:sz w:val="16"/>
              </w:rPr>
              <w:t>根据《2023年现代职业教育质量提升计划资金-1+X证书奖补资金的通知》（和地财教</w:t>
            </w:r>
            <w:r>
              <w:rPr>
                <w:rFonts w:hint="eastAsia" w:ascii="宋体" w:hAnsi="宋体"/>
                <w:sz w:val="16"/>
                <w:lang w:eastAsia="zh-CN"/>
              </w:rPr>
              <w:t>〔2022〕74号</w:t>
            </w:r>
            <w:r>
              <w:rPr>
                <w:rFonts w:ascii="宋体" w:hAnsi="宋体" w:eastAsia="宋体"/>
                <w:sz w:val="16"/>
              </w:rPr>
              <w:t>）及实施方案，项目总投资6.84万元，其中自治区资金6.84万元，2024年年度资金6.84万元。开展培训任务，培养学生考取证书，增加就业机会。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D02B8">
            <w:pPr>
              <w:jc w:val="both"/>
            </w:pPr>
            <w:r>
              <w:rPr>
                <w:rFonts w:ascii="宋体" w:hAnsi="宋体" w:eastAsia="宋体"/>
                <w:sz w:val="16"/>
              </w:rPr>
              <w:t>根据《2023年现代职业教育质量提升计划资金-1+X证书奖补资金的通知》（和地财教</w:t>
            </w:r>
            <w:r>
              <w:rPr>
                <w:rFonts w:hint="eastAsia" w:ascii="宋体" w:hAnsi="宋体"/>
                <w:sz w:val="16"/>
                <w:lang w:eastAsia="zh-CN"/>
              </w:rPr>
              <w:t>〔2022〕74号</w:t>
            </w:r>
            <w:r>
              <w:rPr>
                <w:rFonts w:ascii="宋体" w:hAnsi="宋体" w:eastAsia="宋体"/>
                <w:sz w:val="16"/>
              </w:rPr>
              <w:t>）及实施方案，项目总投资6.84万元，其中自治区资金6.84万元，2024年年度资金6.84万元。开展培训任务，培养学生考取证书，增加就业机会。</w:t>
            </w:r>
          </w:p>
        </w:tc>
      </w:tr>
      <w:tr w14:paraId="24AD39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FEEC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032C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9B0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92C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13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643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E4F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5F0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AD36A">
            <w:pPr>
              <w:jc w:val="center"/>
            </w:pPr>
            <w:r>
              <w:rPr>
                <w:rFonts w:ascii="宋体" w:hAnsi="宋体" w:eastAsia="宋体"/>
                <w:sz w:val="16"/>
              </w:rPr>
              <w:t>偏差原因分析及改进措施</w:t>
            </w:r>
          </w:p>
        </w:tc>
      </w:tr>
      <w:tr w14:paraId="16E3A2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05C6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0FD1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0B41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73F1">
            <w:pPr>
              <w:jc w:val="center"/>
            </w:pPr>
            <w:r>
              <w:rPr>
                <w:rFonts w:ascii="宋体" w:hAnsi="宋体" w:eastAsia="宋体"/>
                <w:sz w:val="16"/>
              </w:rPr>
              <w:t>培养学生人数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8CA67">
            <w:pPr>
              <w:jc w:val="center"/>
            </w:pPr>
            <w:r>
              <w:rPr>
                <w:rFonts w:ascii="宋体" w:hAnsi="宋体" w:eastAsia="宋体"/>
                <w:sz w:val="16"/>
              </w:rPr>
              <w:t>&gt;=40人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5D3D3">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61A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35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5267">
            <w:pPr>
              <w:jc w:val="center"/>
            </w:pPr>
          </w:p>
        </w:tc>
      </w:tr>
      <w:tr w14:paraId="1EA98D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010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A06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58EE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DC47">
            <w:pPr>
              <w:jc w:val="center"/>
            </w:pPr>
            <w:r>
              <w:rPr>
                <w:rFonts w:ascii="宋体" w:hAnsi="宋体" w:eastAsia="宋体"/>
                <w:sz w:val="16"/>
              </w:rPr>
              <w:t>培训考核合格率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FBA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795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40B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2D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39F4">
            <w:pPr>
              <w:jc w:val="center"/>
            </w:pPr>
          </w:p>
        </w:tc>
      </w:tr>
      <w:tr w14:paraId="47958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71F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D6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5E9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050E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A50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CD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C37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DA6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07CF">
            <w:pPr>
              <w:jc w:val="center"/>
            </w:pPr>
          </w:p>
        </w:tc>
      </w:tr>
      <w:tr w14:paraId="4BBF7F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943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58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89E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F610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12C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F94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A3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18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FDFD">
            <w:pPr>
              <w:jc w:val="center"/>
            </w:pPr>
          </w:p>
        </w:tc>
      </w:tr>
      <w:tr w14:paraId="1D8D93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102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563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9EC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5939">
            <w:pPr>
              <w:jc w:val="center"/>
            </w:pPr>
            <w:r>
              <w:rPr>
                <w:rFonts w:ascii="宋体" w:hAnsi="宋体" w:eastAsia="宋体"/>
                <w:sz w:val="16"/>
              </w:rPr>
              <w:t>项目涉及资金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E0873">
            <w:pPr>
              <w:jc w:val="center"/>
            </w:pPr>
            <w:r>
              <w:rPr>
                <w:rFonts w:ascii="宋体" w:hAnsi="宋体" w:eastAsia="宋体"/>
                <w:sz w:val="16"/>
              </w:rPr>
              <w:t>&lt;=6.84万元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6B8DA">
            <w:pPr>
              <w:jc w:val="center"/>
            </w:pPr>
            <w:r>
              <w:rPr>
                <w:rFonts w:ascii="宋体" w:hAnsi="宋体" w:eastAsia="宋体"/>
                <w:sz w:val="16"/>
              </w:rPr>
              <w:t>=6.84万元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39B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172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94E1B">
            <w:pPr>
              <w:jc w:val="center"/>
            </w:pPr>
          </w:p>
        </w:tc>
      </w:tr>
      <w:tr w14:paraId="7915AE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BC0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931B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D474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8E7FE">
            <w:pPr>
              <w:jc w:val="center"/>
            </w:pPr>
            <w:r>
              <w:rPr>
                <w:rFonts w:ascii="宋体" w:hAnsi="宋体" w:eastAsia="宋体"/>
                <w:sz w:val="16"/>
              </w:rPr>
              <w:t>增加就业机会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1E99">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4B95">
            <w:pPr>
              <w:jc w:val="center"/>
            </w:pPr>
            <w:r>
              <w:rPr>
                <w:rFonts w:ascii="宋体" w:hAnsi="宋体" w:eastAsia="宋体"/>
                <w:sz w:val="16"/>
              </w:rPr>
              <w:t>有效增加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333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6B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1C4A">
            <w:pPr>
              <w:jc w:val="center"/>
            </w:pPr>
          </w:p>
        </w:tc>
      </w:tr>
      <w:tr w14:paraId="0A9A7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AF5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6C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D7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3108A">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BDC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68D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C0F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FD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6AB12">
            <w:pPr>
              <w:jc w:val="center"/>
            </w:pPr>
          </w:p>
        </w:tc>
      </w:tr>
      <w:tr w14:paraId="3AB2797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82D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4578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6E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BEB0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4574D2"/>
        </w:tc>
      </w:tr>
    </w:tbl>
    <w:p w14:paraId="2112F89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A9057B">
        <w:tblPrEx>
          <w:tblCellMar>
            <w:top w:w="0" w:type="dxa"/>
            <w:left w:w="108" w:type="dxa"/>
            <w:bottom w:w="0" w:type="dxa"/>
            <w:right w:w="108" w:type="dxa"/>
          </w:tblCellMar>
        </w:tblPrEx>
        <w:tc>
          <w:tcPr>
            <w:tcW w:w="8847" w:type="dxa"/>
            <w:gridSpan w:val="9"/>
            <w:vAlign w:val="center"/>
          </w:tcPr>
          <w:p w14:paraId="169E18BF">
            <w:pPr>
              <w:jc w:val="center"/>
            </w:pPr>
            <w:r>
              <w:rPr>
                <w:rFonts w:ascii="宋体" w:hAnsi="宋体" w:eastAsia="宋体"/>
                <w:sz w:val="24"/>
              </w:rPr>
              <w:t>项目支出绩效自评表</w:t>
            </w:r>
          </w:p>
        </w:tc>
      </w:tr>
      <w:tr w14:paraId="267B74F9">
        <w:tblPrEx>
          <w:tblCellMar>
            <w:top w:w="0" w:type="dxa"/>
            <w:left w:w="108" w:type="dxa"/>
            <w:bottom w:w="0" w:type="dxa"/>
            <w:right w:w="108" w:type="dxa"/>
          </w:tblCellMar>
        </w:tblPrEx>
        <w:tc>
          <w:tcPr>
            <w:tcW w:w="8847" w:type="dxa"/>
            <w:gridSpan w:val="9"/>
            <w:vAlign w:val="center"/>
          </w:tcPr>
          <w:p w14:paraId="7A4C662F">
            <w:pPr>
              <w:jc w:val="center"/>
            </w:pPr>
            <w:r>
              <w:rPr>
                <w:rFonts w:ascii="宋体" w:hAnsi="宋体" w:eastAsia="宋体"/>
                <w:sz w:val="24"/>
              </w:rPr>
              <w:t>(2024年度)</w:t>
            </w:r>
          </w:p>
        </w:tc>
      </w:tr>
      <w:tr w14:paraId="371435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D209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3D8AE6">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〔2022〕74号</w:t>
            </w:r>
            <w:r>
              <w:rPr>
                <w:rFonts w:ascii="宋体" w:hAnsi="宋体" w:eastAsia="宋体"/>
                <w:sz w:val="16"/>
              </w:rPr>
              <w:t>：2023年现代职业教育质量提升计划资金</w:t>
            </w:r>
            <w:r>
              <w:rPr>
                <w:rFonts w:hint="eastAsia" w:ascii="宋体" w:hAnsi="宋体"/>
                <w:sz w:val="16"/>
                <w:lang w:eastAsia="zh-CN"/>
              </w:rPr>
              <w:t>－</w:t>
            </w:r>
            <w:r>
              <w:rPr>
                <w:rFonts w:ascii="宋体" w:hAnsi="宋体" w:eastAsia="宋体"/>
                <w:sz w:val="16"/>
              </w:rPr>
              <w:t>现代标准化养殖基地采购项目</w:t>
            </w:r>
          </w:p>
        </w:tc>
      </w:tr>
      <w:tr w14:paraId="2BED78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C81B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C698E4">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63A9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040B98">
            <w:pPr>
              <w:jc w:val="center"/>
            </w:pPr>
            <w:r>
              <w:rPr>
                <w:rFonts w:ascii="宋体" w:hAnsi="宋体" w:eastAsia="宋体"/>
                <w:sz w:val="16"/>
              </w:rPr>
              <w:t>洛浦县中等职业技术学校</w:t>
            </w:r>
          </w:p>
        </w:tc>
      </w:tr>
      <w:tr w14:paraId="64DE4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F70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D3C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69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45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2F7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F7F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892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C901">
            <w:pPr>
              <w:jc w:val="center"/>
            </w:pPr>
            <w:r>
              <w:rPr>
                <w:rFonts w:ascii="宋体" w:hAnsi="宋体" w:eastAsia="宋体"/>
                <w:sz w:val="16"/>
              </w:rPr>
              <w:t>得分</w:t>
            </w:r>
          </w:p>
        </w:tc>
      </w:tr>
      <w:tr w14:paraId="5CC52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078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367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F5AFC">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0ED0">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BD1B">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FFD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F1D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2B4E2">
            <w:pPr>
              <w:jc w:val="center"/>
            </w:pPr>
            <w:r>
              <w:rPr>
                <w:rFonts w:ascii="宋体" w:hAnsi="宋体" w:eastAsia="宋体"/>
                <w:sz w:val="16"/>
              </w:rPr>
              <w:t>10.00分</w:t>
            </w:r>
          </w:p>
        </w:tc>
      </w:tr>
      <w:tr w14:paraId="1C37E5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E9C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A3E8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31F20">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81AB5">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04B9">
            <w:pPr>
              <w:jc w:val="center"/>
            </w:pPr>
            <w:r>
              <w:rPr>
                <w:rFonts w:ascii="宋体" w:hAnsi="宋体" w:eastAsia="宋体"/>
                <w:sz w:val="16"/>
              </w:rPr>
              <w:t>20.06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F30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CF4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A847">
            <w:pPr>
              <w:jc w:val="center"/>
            </w:pPr>
            <w:r>
              <w:rPr>
                <w:rFonts w:ascii="宋体" w:hAnsi="宋体" w:eastAsia="宋体"/>
                <w:sz w:val="16"/>
              </w:rPr>
              <w:t>—</w:t>
            </w:r>
          </w:p>
        </w:tc>
      </w:tr>
      <w:tr w14:paraId="736D39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16F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EB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FBC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2BA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324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D83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6B4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A22A">
            <w:pPr>
              <w:jc w:val="center"/>
            </w:pPr>
            <w:r>
              <w:rPr>
                <w:rFonts w:ascii="宋体" w:hAnsi="宋体" w:eastAsia="宋体"/>
                <w:sz w:val="16"/>
              </w:rPr>
              <w:t>—</w:t>
            </w:r>
          </w:p>
        </w:tc>
      </w:tr>
      <w:tr w14:paraId="1CBE3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4DD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5BF9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657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7AA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FC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50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9CC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B734">
            <w:pPr>
              <w:jc w:val="center"/>
            </w:pPr>
            <w:r>
              <w:rPr>
                <w:rFonts w:ascii="宋体" w:hAnsi="宋体" w:eastAsia="宋体"/>
                <w:sz w:val="16"/>
              </w:rPr>
              <w:t>—</w:t>
            </w:r>
          </w:p>
        </w:tc>
      </w:tr>
      <w:tr w14:paraId="2F0C08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C032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3CB7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CC421E">
            <w:pPr>
              <w:jc w:val="center"/>
            </w:pPr>
            <w:r>
              <w:rPr>
                <w:rFonts w:ascii="宋体" w:hAnsi="宋体" w:eastAsia="宋体"/>
                <w:sz w:val="16"/>
              </w:rPr>
              <w:t>实际完成情况</w:t>
            </w:r>
          </w:p>
        </w:tc>
      </w:tr>
      <w:tr w14:paraId="727CE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A15D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352B3A">
            <w:pPr>
              <w:jc w:val="both"/>
            </w:pPr>
            <w:r>
              <w:rPr>
                <w:rFonts w:ascii="宋体" w:hAnsi="宋体" w:eastAsia="宋体"/>
                <w:sz w:val="16"/>
              </w:rPr>
              <w:t>根据文件实施该项目，主要内容：项目资金主要用于购买实训基地的设备。通过项目的实施，改善校内实训基地建设，让学生对接产业发展，对接真实岗位环境，培养</w:t>
            </w:r>
            <w:r>
              <w:rPr>
                <w:rFonts w:hint="eastAsia" w:ascii="宋体" w:hAnsi="宋体"/>
                <w:sz w:val="16"/>
                <w:lang w:eastAsia="zh-CN"/>
              </w:rPr>
              <w:t>高技能</w:t>
            </w:r>
            <w:r>
              <w:rPr>
                <w:rFonts w:ascii="宋体" w:hAnsi="宋体" w:eastAsia="宋体"/>
                <w:sz w:val="16"/>
              </w:rPr>
              <w:t>人才。2024年计划财政拨款20.06万元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206ADB">
            <w:pPr>
              <w:jc w:val="both"/>
            </w:pPr>
            <w:r>
              <w:rPr>
                <w:rFonts w:ascii="宋体" w:hAnsi="宋体" w:eastAsia="宋体"/>
                <w:sz w:val="16"/>
              </w:rPr>
              <w:t>项目资金主要用于购买实训基地的设备。通过项目的实施，改善校内实训基地建设，让学生对接产业发展，对接真实岗位环境，培养</w:t>
            </w:r>
            <w:r>
              <w:rPr>
                <w:rFonts w:hint="eastAsia" w:ascii="宋体" w:hAnsi="宋体"/>
                <w:sz w:val="16"/>
                <w:lang w:eastAsia="zh-CN"/>
              </w:rPr>
              <w:t>高技能</w:t>
            </w:r>
            <w:r>
              <w:rPr>
                <w:rFonts w:ascii="宋体" w:hAnsi="宋体" w:eastAsia="宋体"/>
                <w:sz w:val="16"/>
              </w:rPr>
              <w:t>人才。2024年计划财政拨款20.06万元</w:t>
            </w:r>
          </w:p>
        </w:tc>
      </w:tr>
      <w:tr w14:paraId="279A0C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8EE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DBB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49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DB2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E4BE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128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738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1D5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1D9D1">
            <w:pPr>
              <w:jc w:val="center"/>
            </w:pPr>
            <w:r>
              <w:rPr>
                <w:rFonts w:ascii="宋体" w:hAnsi="宋体" w:eastAsia="宋体"/>
                <w:sz w:val="16"/>
              </w:rPr>
              <w:t>偏差原因分析及改进措施</w:t>
            </w:r>
          </w:p>
        </w:tc>
      </w:tr>
      <w:tr w14:paraId="709B39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8ACD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BF60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0D29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98115">
            <w:pPr>
              <w:jc w:val="center"/>
            </w:pPr>
            <w:r>
              <w:rPr>
                <w:rFonts w:ascii="宋体" w:hAnsi="宋体" w:eastAsia="宋体"/>
                <w:sz w:val="16"/>
              </w:rPr>
              <w:t>购买设备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C2090">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EC16B">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EA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94F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4C2B2">
            <w:pPr>
              <w:jc w:val="center"/>
            </w:pPr>
          </w:p>
        </w:tc>
      </w:tr>
      <w:tr w14:paraId="0EBCD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A06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D42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CD81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3702">
            <w:pPr>
              <w:jc w:val="center"/>
            </w:pPr>
            <w:r>
              <w:rPr>
                <w:rFonts w:ascii="宋体" w:hAnsi="宋体" w:eastAsia="宋体"/>
                <w:sz w:val="16"/>
              </w:rPr>
              <w:t>设备购置合格率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3EC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34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238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1AD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660D">
            <w:pPr>
              <w:jc w:val="center"/>
            </w:pPr>
          </w:p>
        </w:tc>
      </w:tr>
      <w:tr w14:paraId="72523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94F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37E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988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CF62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A5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3E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A1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EF9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3BDCB">
            <w:pPr>
              <w:jc w:val="center"/>
            </w:pPr>
          </w:p>
        </w:tc>
      </w:tr>
      <w:tr w14:paraId="4B102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A4E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6B2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B784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2D8F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952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F242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2EA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0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3745">
            <w:pPr>
              <w:jc w:val="center"/>
            </w:pPr>
          </w:p>
        </w:tc>
      </w:tr>
      <w:tr w14:paraId="0A8F2E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AD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2FC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7F9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B20FA">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7B0E6">
            <w:pPr>
              <w:jc w:val="center"/>
            </w:pPr>
            <w:r>
              <w:rPr>
                <w:rFonts w:ascii="宋体" w:hAnsi="宋体" w:eastAsia="宋体"/>
                <w:sz w:val="16"/>
              </w:rPr>
              <w:t>&lt;=20.06万元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E5BBA">
            <w:pPr>
              <w:jc w:val="center"/>
            </w:pPr>
            <w:r>
              <w:rPr>
                <w:rFonts w:ascii="宋体" w:hAnsi="宋体" w:eastAsia="宋体"/>
                <w:sz w:val="16"/>
              </w:rPr>
              <w:t>=20.06万元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87F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5A9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1CA3C">
            <w:pPr>
              <w:jc w:val="center"/>
            </w:pPr>
          </w:p>
        </w:tc>
      </w:tr>
      <w:tr w14:paraId="3ADFE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DD0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5AC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9FA4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EBC8A">
            <w:pPr>
              <w:jc w:val="center"/>
            </w:pPr>
            <w:r>
              <w:rPr>
                <w:rFonts w:ascii="宋体" w:hAnsi="宋体" w:eastAsia="宋体"/>
                <w:sz w:val="16"/>
              </w:rPr>
              <w:t>改善校内实训基地建设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69E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CADE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C35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CE6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A2EE">
            <w:pPr>
              <w:jc w:val="center"/>
            </w:pPr>
          </w:p>
        </w:tc>
      </w:tr>
      <w:tr w14:paraId="4DB2E2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578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2B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760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F3942">
            <w:pPr>
              <w:jc w:val="center"/>
            </w:pPr>
            <w:r>
              <w:rPr>
                <w:rFonts w:ascii="宋体" w:hAnsi="宋体" w:eastAsia="宋体"/>
                <w:sz w:val="16"/>
              </w:rPr>
              <w:t>学生及家长满意度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3F2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C56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7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726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310C">
            <w:pPr>
              <w:jc w:val="center"/>
            </w:pPr>
          </w:p>
        </w:tc>
      </w:tr>
      <w:tr w14:paraId="0995C4D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6E545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F64E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E3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4D5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AF7A92"/>
        </w:tc>
      </w:tr>
    </w:tbl>
    <w:p w14:paraId="78146BB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248"/>
        <w:gridCol w:w="853"/>
        <w:gridCol w:w="848"/>
        <w:gridCol w:w="983"/>
        <w:gridCol w:w="983"/>
        <w:gridCol w:w="983"/>
        <w:gridCol w:w="983"/>
      </w:tblGrid>
      <w:tr w14:paraId="5AC49787">
        <w:tblPrEx>
          <w:tblCellMar>
            <w:top w:w="0" w:type="dxa"/>
            <w:left w:w="108" w:type="dxa"/>
            <w:bottom w:w="0" w:type="dxa"/>
            <w:right w:w="108" w:type="dxa"/>
          </w:tblCellMar>
        </w:tblPrEx>
        <w:tc>
          <w:tcPr>
            <w:tcW w:w="8847" w:type="dxa"/>
            <w:gridSpan w:val="9"/>
            <w:vAlign w:val="center"/>
          </w:tcPr>
          <w:p w14:paraId="11599E8B">
            <w:pPr>
              <w:jc w:val="center"/>
            </w:pPr>
            <w:r>
              <w:rPr>
                <w:rFonts w:ascii="宋体" w:hAnsi="宋体" w:eastAsia="宋体"/>
                <w:sz w:val="24"/>
              </w:rPr>
              <w:t>项目支出绩效自评表</w:t>
            </w:r>
          </w:p>
        </w:tc>
      </w:tr>
      <w:tr w14:paraId="45277534">
        <w:tblPrEx>
          <w:tblCellMar>
            <w:top w:w="0" w:type="dxa"/>
            <w:left w:w="108" w:type="dxa"/>
            <w:bottom w:w="0" w:type="dxa"/>
            <w:right w:w="108" w:type="dxa"/>
          </w:tblCellMar>
        </w:tblPrEx>
        <w:tc>
          <w:tcPr>
            <w:tcW w:w="8847" w:type="dxa"/>
            <w:gridSpan w:val="9"/>
            <w:vAlign w:val="center"/>
          </w:tcPr>
          <w:p w14:paraId="78391D3C">
            <w:pPr>
              <w:jc w:val="center"/>
            </w:pPr>
            <w:r>
              <w:rPr>
                <w:rFonts w:ascii="宋体" w:hAnsi="宋体" w:eastAsia="宋体"/>
                <w:sz w:val="24"/>
              </w:rPr>
              <w:t>(2024年度)</w:t>
            </w:r>
          </w:p>
        </w:tc>
      </w:tr>
      <w:tr w14:paraId="7E6D58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43B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53FC63">
            <w:pPr>
              <w:jc w:val="center"/>
            </w:pPr>
            <w:r>
              <w:rPr>
                <w:rFonts w:ascii="宋体" w:hAnsi="宋体" w:eastAsia="宋体"/>
                <w:sz w:val="16"/>
              </w:rPr>
              <w:t>专项资金：2023年“铸牢中华民族共同体意识”教育项目经费</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〔2023〕71号</w:t>
            </w:r>
          </w:p>
        </w:tc>
      </w:tr>
      <w:tr w14:paraId="301CE4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F155">
            <w:pPr>
              <w:jc w:val="center"/>
            </w:pPr>
            <w:r>
              <w:rPr>
                <w:rFonts w:ascii="宋体" w:hAnsi="宋体" w:eastAsia="宋体"/>
                <w:sz w:val="16"/>
              </w:rPr>
              <w:t>主管部门</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48D3D4">
            <w:pPr>
              <w:jc w:val="center"/>
            </w:pPr>
            <w:r>
              <w:rPr>
                <w:rFonts w:ascii="宋体" w:hAnsi="宋体" w:eastAsia="宋体"/>
                <w:sz w:val="16"/>
              </w:rPr>
              <w:t>洛浦县中等职业技术学校</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F902B0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12ACC8">
            <w:pPr>
              <w:jc w:val="center"/>
            </w:pPr>
            <w:r>
              <w:rPr>
                <w:rFonts w:ascii="宋体" w:hAnsi="宋体" w:eastAsia="宋体"/>
                <w:sz w:val="16"/>
              </w:rPr>
              <w:t>洛浦县中等职业技术学校</w:t>
            </w:r>
          </w:p>
        </w:tc>
      </w:tr>
      <w:tr w14:paraId="4A43F8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610D9">
            <w:pPr>
              <w:jc w:val="center"/>
            </w:pPr>
            <w:r>
              <w:rPr>
                <w:rFonts w:ascii="宋体" w:hAnsi="宋体" w:eastAsia="宋体"/>
                <w:sz w:val="16"/>
              </w:rPr>
              <w:t>项目资金 （万元）</w:t>
            </w:r>
          </w:p>
        </w:tc>
        <w:tc>
          <w:tcPr>
            <w:tcW w:w="2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1BD46">
            <w:pPr>
              <w:jc w:val="center"/>
            </w:pP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4EA9A883">
            <w:pPr>
              <w:jc w:val="center"/>
            </w:pPr>
            <w:r>
              <w:rPr>
                <w:rFonts w:ascii="宋体" w:hAnsi="宋体" w:eastAsia="宋体"/>
                <w:sz w:val="16"/>
              </w:rPr>
              <w:t>年初预算数</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DFC30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7BEE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0D2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0D9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F4F6">
            <w:pPr>
              <w:jc w:val="center"/>
            </w:pPr>
            <w:r>
              <w:rPr>
                <w:rFonts w:ascii="宋体" w:hAnsi="宋体" w:eastAsia="宋体"/>
                <w:sz w:val="16"/>
              </w:rPr>
              <w:t>得分</w:t>
            </w:r>
          </w:p>
        </w:tc>
      </w:tr>
      <w:tr w14:paraId="06338E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DD4E4"/>
        </w:tc>
        <w:tc>
          <w:tcPr>
            <w:tcW w:w="2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0FD32">
            <w:pPr>
              <w:jc w:val="center"/>
            </w:pPr>
            <w:r>
              <w:rPr>
                <w:rFonts w:ascii="宋体" w:hAnsi="宋体" w:eastAsia="宋体"/>
                <w:sz w:val="16"/>
              </w:rPr>
              <w:t>年度资金总额</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0FA6D034">
            <w:pPr>
              <w:jc w:val="center"/>
            </w:pPr>
            <w:r>
              <w:rPr>
                <w:rFonts w:ascii="宋体" w:hAnsi="宋体" w:eastAsia="宋体"/>
                <w:sz w:val="16"/>
              </w:rPr>
              <w:t>50.00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829B84C">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E837">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C36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365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9575">
            <w:pPr>
              <w:jc w:val="center"/>
            </w:pPr>
            <w:r>
              <w:rPr>
                <w:rFonts w:ascii="宋体" w:hAnsi="宋体" w:eastAsia="宋体"/>
                <w:sz w:val="16"/>
              </w:rPr>
              <w:t>10.00分</w:t>
            </w:r>
          </w:p>
        </w:tc>
      </w:tr>
      <w:tr w14:paraId="4EBC0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A154E"/>
        </w:tc>
        <w:tc>
          <w:tcPr>
            <w:tcW w:w="2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2AA4E">
            <w:pPr>
              <w:jc w:val="center"/>
            </w:pPr>
            <w:r>
              <w:rPr>
                <w:rFonts w:ascii="宋体" w:hAnsi="宋体" w:eastAsia="宋体"/>
                <w:sz w:val="16"/>
              </w:rPr>
              <w:t>其中：当年财政拨款</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002911B3">
            <w:pPr>
              <w:jc w:val="center"/>
            </w:pPr>
            <w:r>
              <w:rPr>
                <w:rFonts w:ascii="宋体" w:hAnsi="宋体" w:eastAsia="宋体"/>
                <w:sz w:val="16"/>
              </w:rPr>
              <w:t>50.00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48DCDF1">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23BF4">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5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69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37C9">
            <w:pPr>
              <w:jc w:val="center"/>
            </w:pPr>
            <w:r>
              <w:rPr>
                <w:rFonts w:ascii="宋体" w:hAnsi="宋体" w:eastAsia="宋体"/>
                <w:sz w:val="16"/>
              </w:rPr>
              <w:t>—</w:t>
            </w:r>
          </w:p>
        </w:tc>
      </w:tr>
      <w:tr w14:paraId="4371B2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77E73"/>
        </w:tc>
        <w:tc>
          <w:tcPr>
            <w:tcW w:w="2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80765">
            <w:pPr>
              <w:jc w:val="center"/>
            </w:pPr>
            <w:r>
              <w:rPr>
                <w:rFonts w:ascii="宋体" w:hAnsi="宋体" w:eastAsia="宋体"/>
                <w:sz w:val="16"/>
              </w:rPr>
              <w:t xml:space="preserve">      上年结转资金</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1C38D2BA">
            <w:pPr>
              <w:jc w:val="center"/>
            </w:pPr>
            <w:r>
              <w:rPr>
                <w:rFonts w:ascii="宋体" w:hAnsi="宋体" w:eastAsia="宋体"/>
                <w:sz w:val="16"/>
              </w:rPr>
              <w:t>0.00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14BC1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36B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391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93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3CD1">
            <w:pPr>
              <w:jc w:val="center"/>
            </w:pPr>
            <w:r>
              <w:rPr>
                <w:rFonts w:ascii="宋体" w:hAnsi="宋体" w:eastAsia="宋体"/>
                <w:sz w:val="16"/>
              </w:rPr>
              <w:t>—</w:t>
            </w:r>
          </w:p>
        </w:tc>
      </w:tr>
      <w:tr w14:paraId="76F42E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DF052"/>
        </w:tc>
        <w:tc>
          <w:tcPr>
            <w:tcW w:w="22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0D0F">
            <w:pPr>
              <w:jc w:val="center"/>
            </w:pPr>
            <w:r>
              <w:rPr>
                <w:rFonts w:ascii="宋体" w:hAnsi="宋体" w:eastAsia="宋体"/>
                <w:sz w:val="16"/>
              </w:rPr>
              <w:t xml:space="preserve">  其他资金</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458DFBF3">
            <w:pPr>
              <w:jc w:val="center"/>
            </w:pPr>
            <w:r>
              <w:rPr>
                <w:rFonts w:ascii="宋体" w:hAnsi="宋体" w:eastAsia="宋体"/>
                <w:sz w:val="16"/>
              </w:rPr>
              <w:t>0.00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EB4DE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1E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1E5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7F2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09101">
            <w:pPr>
              <w:jc w:val="center"/>
            </w:pPr>
            <w:r>
              <w:rPr>
                <w:rFonts w:ascii="宋体" w:hAnsi="宋体" w:eastAsia="宋体"/>
                <w:sz w:val="16"/>
              </w:rPr>
              <w:t>—</w:t>
            </w:r>
          </w:p>
        </w:tc>
      </w:tr>
      <w:tr w14:paraId="529295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4788A">
            <w:pPr>
              <w:jc w:val="center"/>
            </w:pPr>
            <w:r>
              <w:rPr>
                <w:rFonts w:ascii="宋体" w:hAnsi="宋体" w:eastAsia="宋体"/>
                <w:sz w:val="16"/>
              </w:rPr>
              <w:t>年度总体目标</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FBA5F3">
            <w:pPr>
              <w:jc w:val="center"/>
            </w:pPr>
            <w:r>
              <w:rPr>
                <w:rFonts w:ascii="宋体" w:hAnsi="宋体" w:eastAsia="宋体"/>
                <w:sz w:val="16"/>
              </w:rPr>
              <w:t>预期目标</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C3196">
            <w:pPr>
              <w:jc w:val="center"/>
            </w:pPr>
            <w:r>
              <w:rPr>
                <w:rFonts w:ascii="宋体" w:hAnsi="宋体" w:eastAsia="宋体"/>
                <w:sz w:val="16"/>
              </w:rPr>
              <w:t>实际完成情况</w:t>
            </w:r>
          </w:p>
        </w:tc>
      </w:tr>
      <w:tr w14:paraId="488F53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B7ABA"/>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5B2B5C">
            <w:pPr>
              <w:jc w:val="both"/>
            </w:pPr>
            <w:r>
              <w:rPr>
                <w:rFonts w:ascii="宋体" w:hAnsi="宋体" w:eastAsia="宋体"/>
                <w:sz w:val="16"/>
              </w:rPr>
              <w:t>根据《关于调整下达2023年“铸牢中华民族共同体意识”教育项目经费预算的通知》（和地财教〔2023〕71号）及实施方案，项目总投资132万元，其中自治区资金50万元，学校配套资金82万元，2024年年度资金50万元。开展6项建设任务，项目的实施将增强民族凝聚力。</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BD055">
            <w:pPr>
              <w:jc w:val="both"/>
            </w:pPr>
            <w:r>
              <w:rPr>
                <w:rFonts w:ascii="宋体" w:hAnsi="宋体" w:eastAsia="宋体"/>
                <w:sz w:val="16"/>
              </w:rPr>
              <w:t>根据《关于调整下达2023年“铸牢中华民族共同体意识”教育项目经费预算的通知》（和地财教〔2023〕71号）及实施方案，项目总投资132万元，其中自治区资金50万元，学校配套资金82万元，2024年年度资金50万元。开展6项建设任务，项目的实施将增强民族凝聚力。</w:t>
            </w:r>
          </w:p>
        </w:tc>
      </w:tr>
      <w:tr w14:paraId="6E255A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A594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B6D5A">
            <w:pPr>
              <w:jc w:val="center"/>
            </w:pPr>
            <w:r>
              <w:rPr>
                <w:rFonts w:ascii="宋体" w:hAnsi="宋体" w:eastAsia="宋体"/>
                <w:sz w:val="16"/>
              </w:rPr>
              <w:t>一级指标</w:t>
            </w:r>
          </w:p>
        </w:tc>
        <w:tc>
          <w:tcPr>
            <w:tcW w:w="1248" w:type="dxa"/>
            <w:tcBorders>
              <w:top w:val="single" w:color="auto" w:sz="10" w:space="0"/>
              <w:left w:val="single" w:color="auto" w:sz="10" w:space="0"/>
              <w:bottom w:val="single" w:color="auto" w:sz="10" w:space="0"/>
              <w:right w:val="single" w:color="auto" w:sz="10" w:space="0"/>
              <w:insideV w:val="single" w:sz="10" w:space="0"/>
            </w:tcBorders>
            <w:vAlign w:val="center"/>
          </w:tcPr>
          <w:p w14:paraId="1B8E7A80">
            <w:pPr>
              <w:jc w:val="center"/>
            </w:pPr>
            <w:r>
              <w:rPr>
                <w:rFonts w:ascii="宋体" w:hAnsi="宋体" w:eastAsia="宋体"/>
                <w:sz w:val="16"/>
              </w:rPr>
              <w:t>二级指标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6D8F6914">
            <w:pPr>
              <w:jc w:val="center"/>
            </w:pPr>
            <w:r>
              <w:rPr>
                <w:rFonts w:ascii="宋体" w:hAnsi="宋体" w:eastAsia="宋体"/>
                <w:sz w:val="16"/>
              </w:rPr>
              <w:t>三级指标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F546A9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B7D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A9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F27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A879A">
            <w:pPr>
              <w:jc w:val="center"/>
            </w:pPr>
            <w:r>
              <w:rPr>
                <w:rFonts w:ascii="宋体" w:hAnsi="宋体" w:eastAsia="宋体"/>
                <w:sz w:val="16"/>
              </w:rPr>
              <w:t>偏差原因分析及改进措施</w:t>
            </w:r>
          </w:p>
        </w:tc>
      </w:tr>
      <w:tr w14:paraId="67AD00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7A1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912C6">
            <w:pPr>
              <w:jc w:val="center"/>
            </w:pPr>
            <w:r>
              <w:rPr>
                <w:rFonts w:ascii="宋体" w:hAnsi="宋体" w:eastAsia="宋体"/>
                <w:sz w:val="16"/>
              </w:rPr>
              <w:t>产出指标</w:t>
            </w:r>
          </w:p>
        </w:tc>
        <w:tc>
          <w:tcPr>
            <w:tcW w:w="1248" w:type="dxa"/>
            <w:tcBorders>
              <w:top w:val="single" w:color="auto" w:sz="10" w:space="0"/>
              <w:left w:val="single" w:color="auto" w:sz="10" w:space="0"/>
              <w:bottom w:val="single" w:color="auto" w:sz="10" w:space="0"/>
              <w:right w:val="single" w:color="auto" w:sz="10" w:space="0"/>
              <w:insideV w:val="single" w:sz="10" w:space="0"/>
            </w:tcBorders>
            <w:vAlign w:val="center"/>
          </w:tcPr>
          <w:p w14:paraId="3E0020C8">
            <w:pPr>
              <w:jc w:val="center"/>
            </w:pPr>
            <w:r>
              <w:rPr>
                <w:rFonts w:ascii="宋体" w:hAnsi="宋体" w:eastAsia="宋体"/>
                <w:sz w:val="16"/>
              </w:rPr>
              <w:t>数量指标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7E96BCDD">
            <w:pPr>
              <w:jc w:val="center"/>
            </w:pPr>
            <w:r>
              <w:rPr>
                <w:rFonts w:ascii="宋体" w:hAnsi="宋体" w:eastAsia="宋体"/>
                <w:sz w:val="16"/>
              </w:rPr>
              <w:t>开展相关建设任务</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D91EDEC">
            <w:pPr>
              <w:jc w:val="center"/>
            </w:pPr>
            <w:r>
              <w:rPr>
                <w:rFonts w:ascii="宋体" w:hAnsi="宋体" w:eastAsia="宋体"/>
                <w:sz w:val="16"/>
              </w:rPr>
              <w:t>&gt;=6项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53BA">
            <w:pPr>
              <w:jc w:val="center"/>
            </w:pPr>
            <w:r>
              <w:rPr>
                <w:rFonts w:ascii="宋体" w:hAnsi="宋体" w:eastAsia="宋体"/>
                <w:sz w:val="16"/>
              </w:rPr>
              <w:t>=24项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D51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E47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0D01">
            <w:pPr>
              <w:jc w:val="center"/>
            </w:pPr>
          </w:p>
        </w:tc>
      </w:tr>
      <w:tr w14:paraId="73A933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464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D0AFE"/>
        </w:tc>
        <w:tc>
          <w:tcPr>
            <w:tcW w:w="124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C3AA6">
            <w:pPr>
              <w:jc w:val="center"/>
            </w:pPr>
            <w:r>
              <w:rPr>
                <w:rFonts w:ascii="宋体" w:hAnsi="宋体" w:eastAsia="宋体"/>
                <w:sz w:val="16"/>
              </w:rPr>
              <w:t>质量指标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757DC5DC">
            <w:pPr>
              <w:jc w:val="center"/>
            </w:pPr>
            <w:r>
              <w:rPr>
                <w:rFonts w:ascii="宋体" w:hAnsi="宋体" w:eastAsia="宋体"/>
                <w:sz w:val="16"/>
              </w:rPr>
              <w:t>任务开展完成率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C867A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E4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F5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F70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0125">
            <w:pPr>
              <w:jc w:val="center"/>
            </w:pPr>
          </w:p>
        </w:tc>
      </w:tr>
      <w:tr w14:paraId="0C59D9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A3B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A880A"/>
        </w:tc>
        <w:tc>
          <w:tcPr>
            <w:tcW w:w="1248" w:type="dxa"/>
            <w:vMerge w:val="continue"/>
            <w:tcBorders>
              <w:top w:val="single" w:color="auto" w:sz="10" w:space="0"/>
              <w:left w:val="single" w:color="auto" w:sz="10" w:space="0"/>
              <w:bottom w:val="single" w:color="auto" w:sz="10" w:space="0"/>
              <w:right w:val="single" w:color="auto" w:sz="10" w:space="0"/>
              <w:insideV w:val="single" w:sz="10" w:space="0"/>
            </w:tcBorders>
          </w:tcPr>
          <w:p w14:paraId="05028955"/>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4CDBAF90">
            <w:pPr>
              <w:jc w:val="center"/>
            </w:pPr>
            <w:r>
              <w:rPr>
                <w:rFonts w:ascii="宋体" w:hAnsi="宋体" w:eastAsia="宋体"/>
                <w:sz w:val="16"/>
              </w:rPr>
              <w:t>资金使用合规率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525FB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BAB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480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98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09BC">
            <w:pPr>
              <w:jc w:val="center"/>
            </w:pPr>
          </w:p>
        </w:tc>
      </w:tr>
      <w:tr w14:paraId="5D51F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BAF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D97E7"/>
        </w:tc>
        <w:tc>
          <w:tcPr>
            <w:tcW w:w="124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FB8D2">
            <w:pPr>
              <w:jc w:val="center"/>
            </w:pPr>
            <w:r>
              <w:rPr>
                <w:rFonts w:ascii="宋体" w:hAnsi="宋体" w:eastAsia="宋体"/>
                <w:sz w:val="16"/>
              </w:rPr>
              <w:t>时效指标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355C93F9">
            <w:pPr>
              <w:jc w:val="center"/>
            </w:pPr>
            <w:r>
              <w:rPr>
                <w:rFonts w:ascii="宋体" w:hAnsi="宋体" w:eastAsia="宋体"/>
                <w:sz w:val="16"/>
              </w:rPr>
              <w:t>资金支付及时率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61BD1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80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99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E69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01407">
            <w:pPr>
              <w:jc w:val="center"/>
            </w:pPr>
          </w:p>
        </w:tc>
      </w:tr>
      <w:tr w14:paraId="62B19D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60A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30CE2"/>
        </w:tc>
        <w:tc>
          <w:tcPr>
            <w:tcW w:w="1248" w:type="dxa"/>
            <w:vMerge w:val="continue"/>
            <w:tcBorders>
              <w:top w:val="single" w:color="auto" w:sz="10" w:space="0"/>
              <w:left w:val="single" w:color="auto" w:sz="10" w:space="0"/>
              <w:bottom w:val="single" w:color="auto" w:sz="10" w:space="0"/>
              <w:right w:val="single" w:color="auto" w:sz="10" w:space="0"/>
              <w:insideV w:val="single" w:sz="10" w:space="0"/>
            </w:tcBorders>
          </w:tcPr>
          <w:p w14:paraId="55938238"/>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26B93C3B">
            <w:pPr>
              <w:jc w:val="center"/>
            </w:pPr>
            <w:r>
              <w:rPr>
                <w:rFonts w:ascii="宋体" w:hAnsi="宋体" w:eastAsia="宋体"/>
                <w:sz w:val="16"/>
              </w:rPr>
              <w:t>项目完成时间</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5712789">
            <w:pPr>
              <w:jc w:val="center"/>
            </w:pPr>
            <w:r>
              <w:rPr>
                <w:rFonts w:ascii="宋体" w:hAnsi="宋体" w:eastAsia="宋体"/>
                <w:sz w:val="16"/>
              </w:rPr>
              <w:t>2025年12月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565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16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B0E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672DC">
            <w:pPr>
              <w:jc w:val="center"/>
            </w:pPr>
          </w:p>
        </w:tc>
      </w:tr>
      <w:tr w14:paraId="75A0D8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694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40310">
            <w:pPr>
              <w:jc w:val="center"/>
            </w:pPr>
            <w:r>
              <w:rPr>
                <w:rFonts w:ascii="宋体" w:hAnsi="宋体" w:eastAsia="宋体"/>
                <w:sz w:val="16"/>
              </w:rPr>
              <w:t>成本指标</w:t>
            </w:r>
          </w:p>
        </w:tc>
        <w:tc>
          <w:tcPr>
            <w:tcW w:w="1248" w:type="dxa"/>
            <w:tcBorders>
              <w:top w:val="single" w:color="auto" w:sz="10" w:space="0"/>
              <w:left w:val="single" w:color="auto" w:sz="10" w:space="0"/>
              <w:bottom w:val="single" w:color="auto" w:sz="10" w:space="0"/>
              <w:right w:val="single" w:color="auto" w:sz="10" w:space="0"/>
              <w:insideV w:val="single" w:sz="10" w:space="0"/>
            </w:tcBorders>
            <w:vAlign w:val="center"/>
          </w:tcPr>
          <w:p w14:paraId="1E6E55A4">
            <w:pPr>
              <w:jc w:val="center"/>
            </w:pPr>
            <w:r>
              <w:rPr>
                <w:rFonts w:ascii="宋体" w:hAnsi="宋体" w:eastAsia="宋体"/>
                <w:sz w:val="16"/>
              </w:rPr>
              <w:t>经济成本指标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44CB5C10">
            <w:pPr>
              <w:jc w:val="center"/>
            </w:pPr>
            <w:r>
              <w:rPr>
                <w:rFonts w:ascii="宋体" w:hAnsi="宋体" w:eastAsia="宋体"/>
                <w:sz w:val="16"/>
              </w:rPr>
              <w:t>2024年计划投资</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539532AD">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19A0">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D20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69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16FEB">
            <w:pPr>
              <w:jc w:val="center"/>
            </w:pPr>
          </w:p>
        </w:tc>
      </w:tr>
      <w:tr w14:paraId="25D5F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E97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C60E9">
            <w:pPr>
              <w:jc w:val="center"/>
            </w:pPr>
            <w:r>
              <w:rPr>
                <w:rFonts w:ascii="宋体" w:hAnsi="宋体" w:eastAsia="宋体"/>
                <w:sz w:val="16"/>
              </w:rPr>
              <w:t>效益指标</w:t>
            </w:r>
          </w:p>
        </w:tc>
        <w:tc>
          <w:tcPr>
            <w:tcW w:w="1248" w:type="dxa"/>
            <w:tcBorders>
              <w:top w:val="single" w:color="auto" w:sz="10" w:space="0"/>
              <w:left w:val="single" w:color="auto" w:sz="10" w:space="0"/>
              <w:bottom w:val="single" w:color="auto" w:sz="10" w:space="0"/>
              <w:right w:val="single" w:color="auto" w:sz="10" w:space="0"/>
              <w:insideV w:val="single" w:sz="10" w:space="0"/>
            </w:tcBorders>
            <w:vAlign w:val="center"/>
          </w:tcPr>
          <w:p w14:paraId="63B484FB">
            <w:pPr>
              <w:jc w:val="center"/>
            </w:pPr>
            <w:r>
              <w:rPr>
                <w:rFonts w:ascii="宋体" w:hAnsi="宋体" w:eastAsia="宋体"/>
                <w:sz w:val="16"/>
              </w:rPr>
              <w:t>社会效益指标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126E23DC">
            <w:pPr>
              <w:jc w:val="center"/>
            </w:pPr>
            <w:r>
              <w:rPr>
                <w:rFonts w:ascii="宋体" w:hAnsi="宋体" w:eastAsia="宋体"/>
                <w:sz w:val="16"/>
              </w:rPr>
              <w:t>增强民族凝聚力</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7F97698">
            <w:pPr>
              <w:jc w:val="center"/>
            </w:pPr>
            <w:r>
              <w:rPr>
                <w:rFonts w:ascii="宋体" w:hAnsi="宋体" w:eastAsia="宋体"/>
                <w:sz w:val="16"/>
              </w:rPr>
              <w:t>有效增强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C0B6">
            <w:pPr>
              <w:jc w:val="center"/>
            </w:pPr>
            <w:r>
              <w:rPr>
                <w:rFonts w:ascii="宋体" w:hAnsi="宋体" w:eastAsia="宋体"/>
                <w:sz w:val="16"/>
              </w:rPr>
              <w:t>有效增强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D6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D43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FFF0B">
            <w:pPr>
              <w:jc w:val="center"/>
            </w:pPr>
          </w:p>
        </w:tc>
      </w:tr>
      <w:tr w14:paraId="7016F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279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DEED">
            <w:pPr>
              <w:jc w:val="center"/>
            </w:pPr>
            <w:r>
              <w:rPr>
                <w:rFonts w:ascii="宋体" w:hAnsi="宋体" w:eastAsia="宋体"/>
                <w:sz w:val="16"/>
              </w:rPr>
              <w:t>满意度指标</w:t>
            </w:r>
          </w:p>
        </w:tc>
        <w:tc>
          <w:tcPr>
            <w:tcW w:w="1248" w:type="dxa"/>
            <w:tcBorders>
              <w:top w:val="single" w:color="auto" w:sz="10" w:space="0"/>
              <w:left w:val="single" w:color="auto" w:sz="10" w:space="0"/>
              <w:bottom w:val="single" w:color="auto" w:sz="10" w:space="0"/>
              <w:right w:val="single" w:color="auto" w:sz="10" w:space="0"/>
              <w:insideV w:val="single" w:sz="10" w:space="0"/>
            </w:tcBorders>
            <w:vAlign w:val="center"/>
          </w:tcPr>
          <w:p w14:paraId="584D48AE">
            <w:pPr>
              <w:jc w:val="center"/>
            </w:pPr>
            <w:r>
              <w:rPr>
                <w:rFonts w:ascii="宋体" w:hAnsi="宋体" w:eastAsia="宋体"/>
                <w:sz w:val="16"/>
              </w:rPr>
              <w:t>满意度指标</w:t>
            </w:r>
          </w:p>
        </w:tc>
        <w:tc>
          <w:tcPr>
            <w:tcW w:w="853" w:type="dxa"/>
            <w:tcBorders>
              <w:top w:val="single" w:color="auto" w:sz="10" w:space="0"/>
              <w:left w:val="single" w:color="auto" w:sz="10" w:space="0"/>
              <w:bottom w:val="single" w:color="auto" w:sz="10" w:space="0"/>
              <w:right w:val="single" w:color="auto" w:sz="10" w:space="0"/>
              <w:insideV w:val="single" w:sz="10" w:space="0"/>
            </w:tcBorders>
            <w:vAlign w:val="center"/>
          </w:tcPr>
          <w:p w14:paraId="21F3A9B3">
            <w:pPr>
              <w:jc w:val="center"/>
            </w:pPr>
            <w:r>
              <w:rPr>
                <w:rFonts w:ascii="宋体" w:hAnsi="宋体" w:eastAsia="宋体"/>
                <w:sz w:val="16"/>
              </w:rPr>
              <w:t>活动参与人员满意度</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2BCAA1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0B3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414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010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7788">
            <w:pPr>
              <w:jc w:val="center"/>
            </w:pPr>
          </w:p>
        </w:tc>
      </w:tr>
      <w:tr w14:paraId="0021E90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A4A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042C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8D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FD06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8AF5C9"/>
        </w:tc>
      </w:tr>
    </w:tbl>
    <w:p w14:paraId="37C121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7ECC107">
        <w:tblPrEx>
          <w:tblCellMar>
            <w:top w:w="0" w:type="dxa"/>
            <w:left w:w="108" w:type="dxa"/>
            <w:bottom w:w="0" w:type="dxa"/>
            <w:right w:w="108" w:type="dxa"/>
          </w:tblCellMar>
        </w:tblPrEx>
        <w:tc>
          <w:tcPr>
            <w:tcW w:w="8847" w:type="dxa"/>
            <w:gridSpan w:val="9"/>
            <w:vAlign w:val="center"/>
          </w:tcPr>
          <w:p w14:paraId="0BD25C5E">
            <w:pPr>
              <w:jc w:val="center"/>
            </w:pPr>
            <w:r>
              <w:rPr>
                <w:rFonts w:ascii="宋体" w:hAnsi="宋体" w:eastAsia="宋体"/>
                <w:sz w:val="24"/>
              </w:rPr>
              <w:t>项目支出绩效自评表</w:t>
            </w:r>
          </w:p>
        </w:tc>
      </w:tr>
      <w:tr w14:paraId="3F7EEDA4">
        <w:tblPrEx>
          <w:tblCellMar>
            <w:top w:w="0" w:type="dxa"/>
            <w:left w:w="108" w:type="dxa"/>
            <w:bottom w:w="0" w:type="dxa"/>
            <w:right w:w="108" w:type="dxa"/>
          </w:tblCellMar>
        </w:tblPrEx>
        <w:tc>
          <w:tcPr>
            <w:tcW w:w="8847" w:type="dxa"/>
            <w:gridSpan w:val="9"/>
            <w:vAlign w:val="center"/>
          </w:tcPr>
          <w:p w14:paraId="2B6870B8">
            <w:pPr>
              <w:jc w:val="center"/>
            </w:pPr>
            <w:r>
              <w:rPr>
                <w:rFonts w:ascii="宋体" w:hAnsi="宋体" w:eastAsia="宋体"/>
                <w:sz w:val="24"/>
              </w:rPr>
              <w:t>(2024年度)</w:t>
            </w:r>
          </w:p>
        </w:tc>
      </w:tr>
      <w:tr w14:paraId="3B96CD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A863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B552BE">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〔2023〕59号</w:t>
            </w:r>
          </w:p>
        </w:tc>
      </w:tr>
      <w:tr w14:paraId="56B73D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0F2A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E91B77">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C93B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AEAFE0">
            <w:pPr>
              <w:jc w:val="center"/>
            </w:pPr>
            <w:r>
              <w:rPr>
                <w:rFonts w:ascii="宋体" w:hAnsi="宋体" w:eastAsia="宋体"/>
                <w:sz w:val="16"/>
              </w:rPr>
              <w:t>洛浦县中等职业技术学校</w:t>
            </w:r>
          </w:p>
        </w:tc>
      </w:tr>
      <w:tr w14:paraId="1FC0E0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F094A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48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57B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2438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15DF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16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CC00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7DBEA">
            <w:pPr>
              <w:jc w:val="center"/>
            </w:pPr>
            <w:r>
              <w:rPr>
                <w:rFonts w:ascii="宋体" w:hAnsi="宋体" w:eastAsia="宋体"/>
                <w:sz w:val="16"/>
              </w:rPr>
              <w:t>得分</w:t>
            </w:r>
          </w:p>
        </w:tc>
      </w:tr>
      <w:tr w14:paraId="17FF8C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E06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99C6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EBB0F">
            <w:pPr>
              <w:jc w:val="center"/>
            </w:pPr>
            <w:r>
              <w:rPr>
                <w:rFonts w:ascii="宋体" w:hAnsi="宋体" w:eastAsia="宋体"/>
                <w:sz w:val="16"/>
              </w:rPr>
              <w:t>799.06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01CD9">
            <w:pPr>
              <w:jc w:val="center"/>
            </w:pPr>
            <w:r>
              <w:rPr>
                <w:rFonts w:ascii="宋体" w:hAnsi="宋体" w:eastAsia="宋体"/>
                <w:sz w:val="16"/>
              </w:rPr>
              <w:t>1,232.56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FAEB3">
            <w:pPr>
              <w:jc w:val="center"/>
            </w:pPr>
            <w:r>
              <w:rPr>
                <w:rFonts w:ascii="宋体" w:hAnsi="宋体" w:eastAsia="宋体"/>
                <w:sz w:val="16"/>
              </w:rPr>
              <w:t>1,232.56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9F8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493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269A5">
            <w:pPr>
              <w:jc w:val="center"/>
            </w:pPr>
            <w:r>
              <w:rPr>
                <w:rFonts w:ascii="宋体" w:hAnsi="宋体" w:eastAsia="宋体"/>
                <w:sz w:val="16"/>
              </w:rPr>
              <w:t>10.00分</w:t>
            </w:r>
          </w:p>
        </w:tc>
      </w:tr>
      <w:tr w14:paraId="26003B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884B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A1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F5ACB">
            <w:pPr>
              <w:jc w:val="center"/>
            </w:pPr>
            <w:r>
              <w:rPr>
                <w:rFonts w:ascii="宋体" w:hAnsi="宋体" w:eastAsia="宋体"/>
                <w:sz w:val="16"/>
              </w:rPr>
              <w:t>799.06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19D1B">
            <w:pPr>
              <w:jc w:val="center"/>
            </w:pPr>
            <w:r>
              <w:rPr>
                <w:rFonts w:ascii="宋体" w:hAnsi="宋体" w:eastAsia="宋体"/>
                <w:sz w:val="16"/>
              </w:rPr>
              <w:t>1,232.56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705C">
            <w:pPr>
              <w:jc w:val="center"/>
            </w:pPr>
            <w:r>
              <w:rPr>
                <w:rFonts w:ascii="宋体" w:hAnsi="宋体" w:eastAsia="宋体"/>
                <w:sz w:val="16"/>
              </w:rPr>
              <w:t>1,232.56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962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4C8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EBEF9">
            <w:pPr>
              <w:jc w:val="center"/>
            </w:pPr>
            <w:r>
              <w:rPr>
                <w:rFonts w:ascii="宋体" w:hAnsi="宋体" w:eastAsia="宋体"/>
                <w:sz w:val="16"/>
              </w:rPr>
              <w:t>—</w:t>
            </w:r>
          </w:p>
        </w:tc>
      </w:tr>
      <w:tr w14:paraId="70674B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B4D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240E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9F8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084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60B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F5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9A6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48FD8">
            <w:pPr>
              <w:jc w:val="center"/>
            </w:pPr>
            <w:r>
              <w:rPr>
                <w:rFonts w:ascii="宋体" w:hAnsi="宋体" w:eastAsia="宋体"/>
                <w:sz w:val="16"/>
              </w:rPr>
              <w:t>—</w:t>
            </w:r>
          </w:p>
        </w:tc>
      </w:tr>
      <w:tr w14:paraId="5EBD2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9C6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8F8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A5E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D0F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989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6B5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82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08AF">
            <w:pPr>
              <w:jc w:val="center"/>
            </w:pPr>
            <w:r>
              <w:rPr>
                <w:rFonts w:ascii="宋体" w:hAnsi="宋体" w:eastAsia="宋体"/>
                <w:sz w:val="16"/>
              </w:rPr>
              <w:t>—</w:t>
            </w:r>
          </w:p>
        </w:tc>
      </w:tr>
      <w:tr w14:paraId="185741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998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5903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2E7DF6">
            <w:pPr>
              <w:jc w:val="center"/>
            </w:pPr>
            <w:r>
              <w:rPr>
                <w:rFonts w:ascii="宋体" w:hAnsi="宋体" w:eastAsia="宋体"/>
                <w:sz w:val="16"/>
              </w:rPr>
              <w:t>实际完成情况</w:t>
            </w:r>
          </w:p>
        </w:tc>
      </w:tr>
      <w:tr w14:paraId="19D1AA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E9FB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516500">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〔2023〕59号</w:t>
            </w:r>
            <w:r>
              <w:rPr>
                <w:rFonts w:ascii="宋体" w:hAnsi="宋体" w:eastAsia="宋体"/>
                <w:sz w:val="16"/>
              </w:rPr>
              <w:t>，通过项目实施，本项目主要实施内容为：保障学校2000名学生的正常学习生活，保障外聘人员的工资福利。通过实施本项目可有效保障学生在校期间的正常学习和生活，有利于提升学校教育教学质量，使所有学生接受公平而有质量的教育，为国家培养遵纪守法具有专业技能的有用人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661FEC">
            <w:pPr>
              <w:jc w:val="both"/>
            </w:pPr>
            <w:r>
              <w:rPr>
                <w:rFonts w:hint="eastAsia" w:ascii="宋体" w:hAnsi="宋体"/>
                <w:sz w:val="16"/>
                <w:lang w:eastAsia="zh-CN"/>
              </w:rPr>
              <w:t>截至</w:t>
            </w:r>
            <w:r>
              <w:rPr>
                <w:rFonts w:ascii="宋体" w:hAnsi="宋体" w:eastAsia="宋体"/>
                <w:sz w:val="16"/>
              </w:rPr>
              <w:t>2024年12月，我单位已完成保障学校2948名学生的正常学习生活，保障687名外聘人员的工资福利。资金已使用1232.56万元。通过实施本项目可有效保障学生在校期间的正常学习和生活，有利于提升学校教育教学质量，使所有学生接受公平而有质量的教育，为国家培养遵纪守法具有专业技能的有用人才。</w:t>
            </w:r>
          </w:p>
        </w:tc>
      </w:tr>
      <w:tr w14:paraId="62CFCE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4F53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A0E7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FE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5831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C27B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2318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D97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42E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1BA2C">
            <w:pPr>
              <w:jc w:val="center"/>
            </w:pPr>
            <w:r>
              <w:rPr>
                <w:rFonts w:ascii="宋体" w:hAnsi="宋体" w:eastAsia="宋体"/>
                <w:sz w:val="16"/>
              </w:rPr>
              <w:t>偏差原因分析及改进措施</w:t>
            </w:r>
          </w:p>
        </w:tc>
      </w:tr>
      <w:tr w14:paraId="753E4B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5D16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B38F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8D7C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6ED6D">
            <w:pPr>
              <w:jc w:val="center"/>
            </w:pPr>
            <w:r>
              <w:rPr>
                <w:rFonts w:ascii="宋体" w:hAnsi="宋体" w:eastAsia="宋体"/>
                <w:sz w:val="16"/>
              </w:rPr>
              <w:t>接受职业教育补助的建档学生人数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D9AAA">
            <w:pPr>
              <w:jc w:val="center"/>
            </w:pPr>
            <w:r>
              <w:rPr>
                <w:rFonts w:ascii="宋体" w:hAnsi="宋体" w:eastAsia="宋体"/>
                <w:sz w:val="16"/>
              </w:rPr>
              <w:t>&gt;=2000人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2765">
            <w:pPr>
              <w:jc w:val="center"/>
            </w:pPr>
            <w:r>
              <w:rPr>
                <w:rFonts w:ascii="宋体" w:hAnsi="宋体" w:eastAsia="宋体"/>
                <w:sz w:val="16"/>
              </w:rPr>
              <w:t>=2948人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CE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D4B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263EC">
            <w:pPr>
              <w:jc w:val="center"/>
            </w:pPr>
          </w:p>
        </w:tc>
      </w:tr>
      <w:tr w14:paraId="7FDA7B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7A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938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FFC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461A">
            <w:pPr>
              <w:jc w:val="center"/>
            </w:pPr>
            <w:r>
              <w:rPr>
                <w:rFonts w:ascii="宋体" w:hAnsi="宋体" w:eastAsia="宋体"/>
                <w:sz w:val="16"/>
              </w:rPr>
              <w:t>外聘人员人数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D2AA2">
            <w:pPr>
              <w:jc w:val="center"/>
            </w:pPr>
            <w:r>
              <w:rPr>
                <w:rFonts w:ascii="宋体" w:hAnsi="宋体" w:eastAsia="宋体"/>
                <w:sz w:val="16"/>
              </w:rPr>
              <w:t>&gt;=60人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04D52">
            <w:pPr>
              <w:jc w:val="center"/>
            </w:pPr>
            <w:r>
              <w:rPr>
                <w:rFonts w:ascii="宋体" w:hAnsi="宋体" w:eastAsia="宋体"/>
                <w:sz w:val="16"/>
              </w:rPr>
              <w:t>=68人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B4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50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37A3D">
            <w:pPr>
              <w:jc w:val="center"/>
            </w:pPr>
          </w:p>
        </w:tc>
      </w:tr>
      <w:tr w14:paraId="7E3379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867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19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7E55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68C5">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F9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BBF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2F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965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1721C">
            <w:pPr>
              <w:jc w:val="center"/>
            </w:pPr>
          </w:p>
        </w:tc>
      </w:tr>
      <w:tr w14:paraId="3AC7AB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04D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306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24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9B58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DDA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57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3C2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85C5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E6021">
            <w:pPr>
              <w:jc w:val="center"/>
            </w:pPr>
          </w:p>
        </w:tc>
      </w:tr>
      <w:tr w14:paraId="56C1C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F17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264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76E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6E62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9D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66D3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8EA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B2C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EEE4">
            <w:pPr>
              <w:jc w:val="center"/>
            </w:pPr>
          </w:p>
        </w:tc>
      </w:tr>
      <w:tr w14:paraId="1F095B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C23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1E3D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D024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571C4">
            <w:pPr>
              <w:jc w:val="center"/>
            </w:pPr>
            <w:r>
              <w:rPr>
                <w:rFonts w:ascii="宋体" w:hAnsi="宋体" w:eastAsia="宋体"/>
                <w:sz w:val="16"/>
              </w:rPr>
              <w:t>助学金费用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52A3">
            <w:pPr>
              <w:jc w:val="center"/>
            </w:pPr>
            <w:r>
              <w:rPr>
                <w:rFonts w:ascii="宋体" w:hAnsi="宋体" w:eastAsia="宋体"/>
                <w:sz w:val="16"/>
              </w:rPr>
              <w:t>&lt;=376.36万元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5655">
            <w:pPr>
              <w:jc w:val="center"/>
            </w:pPr>
            <w:r>
              <w:rPr>
                <w:rFonts w:ascii="宋体" w:hAnsi="宋体" w:eastAsia="宋体"/>
                <w:sz w:val="16"/>
              </w:rPr>
              <w:t>=376.36万元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284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FC6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D00AA">
            <w:pPr>
              <w:jc w:val="center"/>
            </w:pPr>
          </w:p>
        </w:tc>
      </w:tr>
      <w:tr w14:paraId="0EBD7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77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C87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AE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C8061">
            <w:pPr>
              <w:jc w:val="center"/>
            </w:pPr>
            <w:r>
              <w:rPr>
                <w:rFonts w:ascii="宋体" w:hAnsi="宋体" w:eastAsia="宋体"/>
                <w:sz w:val="16"/>
              </w:rPr>
              <w:t>免学费费用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FAFA">
            <w:pPr>
              <w:jc w:val="center"/>
            </w:pPr>
            <w:r>
              <w:rPr>
                <w:rFonts w:ascii="宋体" w:hAnsi="宋体" w:eastAsia="宋体"/>
                <w:sz w:val="16"/>
              </w:rPr>
              <w:t>&lt;=500.88万元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69BED">
            <w:pPr>
              <w:jc w:val="center"/>
            </w:pPr>
            <w:r>
              <w:rPr>
                <w:rFonts w:ascii="宋体" w:hAnsi="宋体" w:eastAsia="宋体"/>
                <w:sz w:val="16"/>
              </w:rPr>
              <w:t>=500.88万元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450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5CC8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33941">
            <w:pPr>
              <w:jc w:val="center"/>
            </w:pPr>
          </w:p>
        </w:tc>
      </w:tr>
      <w:tr w14:paraId="7B1512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9EF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B3F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E17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5554F">
            <w:pPr>
              <w:jc w:val="center"/>
            </w:pPr>
            <w:r>
              <w:rPr>
                <w:rFonts w:ascii="宋体" w:hAnsi="宋体" w:eastAsia="宋体"/>
                <w:sz w:val="16"/>
              </w:rPr>
              <w:t>奖学金费用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FD82">
            <w:pPr>
              <w:jc w:val="center"/>
            </w:pPr>
            <w:r>
              <w:rPr>
                <w:rFonts w:ascii="宋体" w:hAnsi="宋体" w:eastAsia="宋体"/>
                <w:sz w:val="16"/>
              </w:rPr>
              <w:t>&lt;=2.40万元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8CADB">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D332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85FC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FA15">
            <w:pPr>
              <w:jc w:val="center"/>
            </w:pPr>
          </w:p>
        </w:tc>
      </w:tr>
      <w:tr w14:paraId="71458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49C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473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6F1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1F0C0">
            <w:pPr>
              <w:jc w:val="center"/>
            </w:pPr>
            <w:r>
              <w:rPr>
                <w:rFonts w:ascii="宋体" w:hAnsi="宋体" w:eastAsia="宋体"/>
                <w:sz w:val="16"/>
              </w:rPr>
              <w:t>教材费用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59FA3">
            <w:pPr>
              <w:jc w:val="center"/>
            </w:pPr>
            <w:r>
              <w:rPr>
                <w:rFonts w:ascii="宋体" w:hAnsi="宋体" w:eastAsia="宋体"/>
                <w:sz w:val="16"/>
              </w:rPr>
              <w:t>&lt;=67.07万元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DCD01">
            <w:pPr>
              <w:jc w:val="center"/>
            </w:pPr>
            <w:r>
              <w:rPr>
                <w:rFonts w:ascii="宋体" w:hAnsi="宋体" w:eastAsia="宋体"/>
                <w:sz w:val="16"/>
              </w:rPr>
              <w:t>=67.07万元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4509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926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2C4C0">
            <w:pPr>
              <w:jc w:val="center"/>
            </w:pPr>
          </w:p>
        </w:tc>
      </w:tr>
      <w:tr w14:paraId="5547ED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149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ECE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76F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E58E1">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52BF">
            <w:pPr>
              <w:jc w:val="center"/>
            </w:pPr>
            <w:r>
              <w:rPr>
                <w:rFonts w:ascii="宋体" w:hAnsi="宋体" w:eastAsia="宋体"/>
                <w:sz w:val="16"/>
              </w:rPr>
              <w:t>&lt;=159.27万元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E152B">
            <w:pPr>
              <w:jc w:val="center"/>
            </w:pPr>
            <w:r>
              <w:rPr>
                <w:rFonts w:ascii="宋体" w:hAnsi="宋体" w:eastAsia="宋体"/>
                <w:sz w:val="16"/>
              </w:rPr>
              <w:t>=159.27万元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0BAF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A75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FA7BF">
            <w:pPr>
              <w:jc w:val="center"/>
            </w:pPr>
          </w:p>
        </w:tc>
      </w:tr>
      <w:tr w14:paraId="0E92A3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02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98E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B6B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8C98E">
            <w:pPr>
              <w:jc w:val="center"/>
            </w:pPr>
            <w:r>
              <w:rPr>
                <w:rFonts w:ascii="宋体" w:hAnsi="宋体" w:eastAsia="宋体"/>
                <w:sz w:val="16"/>
              </w:rPr>
              <w:t>住宿费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6E8B1">
            <w:pPr>
              <w:jc w:val="center"/>
            </w:pPr>
            <w:r>
              <w:rPr>
                <w:rFonts w:ascii="宋体" w:hAnsi="宋体" w:eastAsia="宋体"/>
                <w:sz w:val="16"/>
              </w:rPr>
              <w:t>&lt;=126.58万元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EA6A3">
            <w:pPr>
              <w:jc w:val="center"/>
            </w:pPr>
            <w:r>
              <w:rPr>
                <w:rFonts w:ascii="宋体" w:hAnsi="宋体" w:eastAsia="宋体"/>
                <w:sz w:val="16"/>
              </w:rPr>
              <w:t>=126.58万元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DC4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CCC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13454">
            <w:pPr>
              <w:jc w:val="center"/>
            </w:pPr>
          </w:p>
        </w:tc>
      </w:tr>
      <w:tr w14:paraId="45AAA8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CB2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44B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31B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E5C1">
            <w:pPr>
              <w:jc w:val="center"/>
            </w:pPr>
            <w:r>
              <w:rPr>
                <w:rFonts w:ascii="宋体" w:hAnsi="宋体" w:eastAsia="宋体"/>
                <w:sz w:val="16"/>
              </w:rPr>
              <w:t>保障学生在校期间的正常学习和生活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DC4B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4A6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782C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AC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AD3E3">
            <w:pPr>
              <w:jc w:val="center"/>
            </w:pPr>
          </w:p>
        </w:tc>
      </w:tr>
      <w:tr w14:paraId="05A67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53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1BF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BE2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6A02">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58CB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AB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FB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772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8C769">
            <w:pPr>
              <w:jc w:val="center"/>
            </w:pPr>
          </w:p>
        </w:tc>
      </w:tr>
      <w:tr w14:paraId="0429C7A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F798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130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49D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DF7A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DCFFE55"/>
        </w:tc>
      </w:tr>
    </w:tbl>
    <w:p w14:paraId="1BBD44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8121378">
        <w:tblPrEx>
          <w:tblCellMar>
            <w:top w:w="0" w:type="dxa"/>
            <w:left w:w="108" w:type="dxa"/>
            <w:bottom w:w="0" w:type="dxa"/>
            <w:right w:w="108" w:type="dxa"/>
          </w:tblCellMar>
        </w:tblPrEx>
        <w:tc>
          <w:tcPr>
            <w:tcW w:w="8847" w:type="dxa"/>
            <w:gridSpan w:val="9"/>
            <w:vAlign w:val="center"/>
          </w:tcPr>
          <w:p w14:paraId="1FAC6695">
            <w:pPr>
              <w:jc w:val="center"/>
            </w:pPr>
            <w:r>
              <w:rPr>
                <w:rFonts w:ascii="宋体" w:hAnsi="宋体" w:eastAsia="宋体"/>
                <w:sz w:val="24"/>
              </w:rPr>
              <w:t>项目支出绩效自评表</w:t>
            </w:r>
          </w:p>
        </w:tc>
      </w:tr>
      <w:tr w14:paraId="08CB6EC8">
        <w:tblPrEx>
          <w:tblCellMar>
            <w:top w:w="0" w:type="dxa"/>
            <w:left w:w="108" w:type="dxa"/>
            <w:bottom w:w="0" w:type="dxa"/>
            <w:right w:w="108" w:type="dxa"/>
          </w:tblCellMar>
        </w:tblPrEx>
        <w:tc>
          <w:tcPr>
            <w:tcW w:w="8847" w:type="dxa"/>
            <w:gridSpan w:val="9"/>
            <w:vAlign w:val="center"/>
          </w:tcPr>
          <w:p w14:paraId="3A2279C4">
            <w:pPr>
              <w:jc w:val="center"/>
            </w:pPr>
            <w:r>
              <w:rPr>
                <w:rFonts w:ascii="宋体" w:hAnsi="宋体" w:eastAsia="宋体"/>
                <w:sz w:val="24"/>
              </w:rPr>
              <w:t>(2024年度)</w:t>
            </w:r>
          </w:p>
        </w:tc>
      </w:tr>
      <w:tr w14:paraId="40912F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52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E1F673">
            <w:pPr>
              <w:jc w:val="center"/>
            </w:pPr>
            <w:r>
              <w:rPr>
                <w:rFonts w:ascii="宋体" w:hAnsi="宋体" w:eastAsia="宋体"/>
                <w:sz w:val="16"/>
              </w:rPr>
              <w:t>关于提前下达2024年现代职业教育质量提升计划资金的通知</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〔2023〕78号</w:t>
            </w:r>
          </w:p>
        </w:tc>
      </w:tr>
      <w:tr w14:paraId="63200D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DB3E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B904DD">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ABB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73C4F8">
            <w:pPr>
              <w:jc w:val="center"/>
            </w:pPr>
            <w:r>
              <w:rPr>
                <w:rFonts w:ascii="宋体" w:hAnsi="宋体" w:eastAsia="宋体"/>
                <w:sz w:val="16"/>
              </w:rPr>
              <w:t>洛浦县中等职业技术学校</w:t>
            </w:r>
          </w:p>
        </w:tc>
      </w:tr>
      <w:tr w14:paraId="5B92F8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D467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2991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D60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7B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04D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57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28A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D171C">
            <w:pPr>
              <w:jc w:val="center"/>
            </w:pPr>
            <w:r>
              <w:rPr>
                <w:rFonts w:ascii="宋体" w:hAnsi="宋体" w:eastAsia="宋体"/>
                <w:sz w:val="16"/>
              </w:rPr>
              <w:t>得分</w:t>
            </w:r>
          </w:p>
        </w:tc>
      </w:tr>
      <w:tr w14:paraId="09B989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676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9531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1FE8D">
            <w:pPr>
              <w:jc w:val="center"/>
            </w:pPr>
            <w:r>
              <w:rPr>
                <w:rFonts w:ascii="宋体" w:hAnsi="宋体" w:eastAsia="宋体"/>
                <w:sz w:val="16"/>
              </w:rPr>
              <w:t>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03B34">
            <w:pPr>
              <w:jc w:val="center"/>
            </w:pPr>
            <w:r>
              <w:rPr>
                <w:rFonts w:ascii="宋体" w:hAnsi="宋体" w:eastAsia="宋体"/>
                <w:sz w:val="16"/>
              </w:rPr>
              <w:t>210.03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51DBA">
            <w:pPr>
              <w:jc w:val="center"/>
            </w:pPr>
            <w:r>
              <w:rPr>
                <w:rFonts w:ascii="宋体" w:hAnsi="宋体" w:eastAsia="宋体"/>
                <w:sz w:val="16"/>
              </w:rPr>
              <w:t>210.03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158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79F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8001">
            <w:pPr>
              <w:jc w:val="center"/>
            </w:pPr>
            <w:r>
              <w:rPr>
                <w:rFonts w:ascii="宋体" w:hAnsi="宋体" w:eastAsia="宋体"/>
                <w:sz w:val="16"/>
              </w:rPr>
              <w:t>10.00分</w:t>
            </w:r>
          </w:p>
        </w:tc>
      </w:tr>
      <w:tr w14:paraId="2B527B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682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0CC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C398">
            <w:pPr>
              <w:jc w:val="center"/>
            </w:pPr>
            <w:r>
              <w:rPr>
                <w:rFonts w:ascii="宋体" w:hAnsi="宋体" w:eastAsia="宋体"/>
                <w:sz w:val="16"/>
              </w:rPr>
              <w:t>414.00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C2677">
            <w:pPr>
              <w:jc w:val="center"/>
            </w:pPr>
            <w:r>
              <w:rPr>
                <w:rFonts w:ascii="宋体" w:hAnsi="宋体" w:eastAsia="宋体"/>
                <w:sz w:val="16"/>
              </w:rPr>
              <w:t>210.03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DAF0">
            <w:pPr>
              <w:jc w:val="center"/>
            </w:pPr>
            <w:r>
              <w:rPr>
                <w:rFonts w:ascii="宋体" w:hAnsi="宋体" w:eastAsia="宋体"/>
                <w:sz w:val="16"/>
              </w:rPr>
              <w:t>210.03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F4E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3E1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01802">
            <w:pPr>
              <w:jc w:val="center"/>
            </w:pPr>
            <w:r>
              <w:rPr>
                <w:rFonts w:ascii="宋体" w:hAnsi="宋体" w:eastAsia="宋体"/>
                <w:sz w:val="16"/>
              </w:rPr>
              <w:t>—</w:t>
            </w:r>
          </w:p>
        </w:tc>
      </w:tr>
      <w:tr w14:paraId="7FC96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99D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2104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46C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CD4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182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391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6BE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60609">
            <w:pPr>
              <w:jc w:val="center"/>
            </w:pPr>
            <w:r>
              <w:rPr>
                <w:rFonts w:ascii="宋体" w:hAnsi="宋体" w:eastAsia="宋体"/>
                <w:sz w:val="16"/>
              </w:rPr>
              <w:t>—</w:t>
            </w:r>
          </w:p>
        </w:tc>
      </w:tr>
      <w:tr w14:paraId="75330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B76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DBE8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2B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20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065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C27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402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BBFE">
            <w:pPr>
              <w:jc w:val="center"/>
            </w:pPr>
            <w:r>
              <w:rPr>
                <w:rFonts w:ascii="宋体" w:hAnsi="宋体" w:eastAsia="宋体"/>
                <w:sz w:val="16"/>
              </w:rPr>
              <w:t>—</w:t>
            </w:r>
          </w:p>
        </w:tc>
      </w:tr>
      <w:tr w14:paraId="55C07C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B8B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7C157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2FE0B">
            <w:pPr>
              <w:jc w:val="center"/>
            </w:pPr>
            <w:r>
              <w:rPr>
                <w:rFonts w:ascii="宋体" w:hAnsi="宋体" w:eastAsia="宋体"/>
                <w:sz w:val="16"/>
              </w:rPr>
              <w:t>实际完成情况</w:t>
            </w:r>
          </w:p>
        </w:tc>
      </w:tr>
      <w:tr w14:paraId="6739F5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9BD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45D4A5">
            <w:pPr>
              <w:jc w:val="both"/>
            </w:pPr>
            <w:r>
              <w:rPr>
                <w:rFonts w:ascii="宋体" w:hAnsi="宋体" w:eastAsia="宋体"/>
                <w:sz w:val="16"/>
              </w:rPr>
              <w:t>根据《关于提前下达2024年现代职业教育质量提升计划资金的通知》和地财教</w:t>
            </w:r>
            <w:r>
              <w:rPr>
                <w:rFonts w:hint="eastAsia" w:ascii="宋体" w:hAnsi="宋体"/>
                <w:sz w:val="16"/>
                <w:lang w:eastAsia="zh-CN"/>
              </w:rPr>
              <w:t>〔2023〕78号</w:t>
            </w:r>
            <w:r>
              <w:rPr>
                <w:rFonts w:ascii="宋体" w:hAnsi="宋体" w:eastAsia="宋体"/>
                <w:sz w:val="16"/>
              </w:rPr>
              <w:t>文件实施此项目，主要内容为：本项目主要实施内容分为两个部分为：一是380万为电子商务实训基地建设项目，主要为购买设备≥55套。培养≥100名学生。培养≥5名专业</w:t>
            </w:r>
            <w:r>
              <w:rPr>
                <w:rFonts w:hint="eastAsia" w:ascii="宋体" w:hAnsi="宋体"/>
                <w:sz w:val="16"/>
                <w:lang w:eastAsia="zh-CN"/>
              </w:rPr>
              <w:t>“双师型”教师</w:t>
            </w:r>
            <w:r>
              <w:rPr>
                <w:rFonts w:ascii="宋体" w:hAnsi="宋体" w:eastAsia="宋体"/>
                <w:sz w:val="16"/>
              </w:rPr>
              <w:t>，专业骨干教师，专业名师，具有理论和实践教学</w:t>
            </w:r>
            <w:r>
              <w:rPr>
                <w:rFonts w:hint="eastAsia" w:ascii="宋体" w:hAnsi="宋体"/>
                <w:sz w:val="16"/>
                <w:lang w:eastAsia="zh-CN"/>
              </w:rPr>
              <w:t>能力</w:t>
            </w:r>
            <w:r>
              <w:rPr>
                <w:rFonts w:ascii="宋体" w:hAnsi="宋体" w:eastAsia="宋体"/>
                <w:sz w:val="16"/>
              </w:rPr>
              <w:t>的</w:t>
            </w:r>
            <w:r>
              <w:rPr>
                <w:rFonts w:hint="eastAsia" w:ascii="宋体" w:hAnsi="宋体"/>
                <w:sz w:val="16"/>
                <w:lang w:eastAsia="zh-CN"/>
              </w:rPr>
              <w:t>“双师型”教师</w:t>
            </w:r>
            <w:r>
              <w:rPr>
                <w:rFonts w:ascii="宋体" w:hAnsi="宋体" w:eastAsia="宋体"/>
                <w:sz w:val="16"/>
              </w:rPr>
              <w:t>。二是34万用于1+X证书试点。主要为通过实施本项目可有效改善学校的办学条件，培养一批专业型人才，满足在校学生教育。2024年计划资金210.03万元。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AC295">
            <w:pPr>
              <w:jc w:val="both"/>
            </w:pPr>
            <w:r>
              <w:rPr>
                <w:rFonts w:ascii="宋体" w:hAnsi="宋体" w:eastAsia="宋体"/>
                <w:sz w:val="16"/>
              </w:rPr>
              <w:t>根据《关于提前下达2024年现代职业教育质量提升计划资金的通知》和地财教</w:t>
            </w:r>
            <w:r>
              <w:rPr>
                <w:rFonts w:hint="eastAsia" w:ascii="宋体" w:hAnsi="宋体"/>
                <w:sz w:val="16"/>
                <w:lang w:eastAsia="zh-CN"/>
              </w:rPr>
              <w:t>〔2023〕78号</w:t>
            </w:r>
            <w:r>
              <w:rPr>
                <w:rFonts w:ascii="宋体" w:hAnsi="宋体" w:eastAsia="宋体"/>
                <w:sz w:val="16"/>
              </w:rPr>
              <w:t>文件实施此项目，主要内容为：本项目主要实施内容分为两个部分为：一是380万为电子商务实训基地建设项目，主要为购买设备≥55套。培养≥100名学生。培养≥5名专业</w:t>
            </w:r>
            <w:r>
              <w:rPr>
                <w:rFonts w:hint="eastAsia" w:ascii="宋体" w:hAnsi="宋体"/>
                <w:sz w:val="16"/>
                <w:lang w:eastAsia="zh-CN"/>
              </w:rPr>
              <w:t>“双师型”教师</w:t>
            </w:r>
            <w:r>
              <w:rPr>
                <w:rFonts w:ascii="宋体" w:hAnsi="宋体" w:eastAsia="宋体"/>
                <w:sz w:val="16"/>
              </w:rPr>
              <w:t>，专业骨干教师，专业名师，具有理论和实践教学</w:t>
            </w:r>
            <w:r>
              <w:rPr>
                <w:rFonts w:hint="eastAsia" w:ascii="宋体" w:hAnsi="宋体"/>
                <w:sz w:val="16"/>
                <w:lang w:eastAsia="zh-CN"/>
              </w:rPr>
              <w:t>能力</w:t>
            </w:r>
            <w:r>
              <w:rPr>
                <w:rFonts w:ascii="宋体" w:hAnsi="宋体" w:eastAsia="宋体"/>
                <w:sz w:val="16"/>
              </w:rPr>
              <w:t>的</w:t>
            </w:r>
            <w:r>
              <w:rPr>
                <w:rFonts w:hint="eastAsia" w:ascii="宋体" w:hAnsi="宋体"/>
                <w:sz w:val="16"/>
                <w:lang w:eastAsia="zh-CN"/>
              </w:rPr>
              <w:t>“双师型”教师</w:t>
            </w:r>
            <w:r>
              <w:rPr>
                <w:rFonts w:ascii="宋体" w:hAnsi="宋体" w:eastAsia="宋体"/>
                <w:sz w:val="16"/>
              </w:rPr>
              <w:t>。二是34万用于1+X证书试点。主要为通过实施本项目可有效改善学校的办学条件，培养一批专业型人才，满足在校学生教育。2024年计划资金210.03万元。</w:t>
            </w:r>
          </w:p>
        </w:tc>
      </w:tr>
      <w:tr w14:paraId="0BDD0E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EF7B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48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130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FF5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C1F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6831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5B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433E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E780">
            <w:pPr>
              <w:jc w:val="center"/>
            </w:pPr>
            <w:r>
              <w:rPr>
                <w:rFonts w:ascii="宋体" w:hAnsi="宋体" w:eastAsia="宋体"/>
                <w:sz w:val="16"/>
              </w:rPr>
              <w:t>偏差原因分析及改进措施</w:t>
            </w:r>
          </w:p>
        </w:tc>
      </w:tr>
      <w:tr w14:paraId="3329F7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1C7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BA6E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3566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2E43">
            <w:pPr>
              <w:jc w:val="center"/>
            </w:pPr>
            <w:r>
              <w:rPr>
                <w:rFonts w:ascii="宋体" w:hAnsi="宋体" w:eastAsia="宋体"/>
                <w:sz w:val="16"/>
              </w:rPr>
              <w:t>购买设备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4D8B1">
            <w:pPr>
              <w:jc w:val="center"/>
            </w:pPr>
            <w:r>
              <w:rPr>
                <w:rFonts w:ascii="宋体" w:hAnsi="宋体" w:eastAsia="宋体"/>
                <w:sz w:val="16"/>
              </w:rPr>
              <w:t>&gt;=55套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0350A">
            <w:pPr>
              <w:jc w:val="center"/>
            </w:pPr>
            <w:r>
              <w:rPr>
                <w:rFonts w:ascii="宋体" w:hAnsi="宋体" w:eastAsia="宋体"/>
                <w:sz w:val="16"/>
              </w:rPr>
              <w:t>=232套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8DE8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D3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1923D">
            <w:pPr>
              <w:jc w:val="center"/>
            </w:pPr>
          </w:p>
        </w:tc>
      </w:tr>
      <w:tr w14:paraId="78884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45D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DFB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6C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B3E3">
            <w:pPr>
              <w:jc w:val="center"/>
            </w:pPr>
            <w:r>
              <w:rPr>
                <w:rFonts w:ascii="宋体" w:hAnsi="宋体" w:eastAsia="宋体"/>
                <w:sz w:val="16"/>
              </w:rPr>
              <w:t>培养学生人数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85A5">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113B4">
            <w:pPr>
              <w:jc w:val="center"/>
            </w:pPr>
            <w:r>
              <w:rPr>
                <w:rFonts w:ascii="宋体" w:hAnsi="宋体" w:eastAsia="宋体"/>
                <w:sz w:val="16"/>
              </w:rPr>
              <w: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FE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DF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0CCA3">
            <w:pPr>
              <w:jc w:val="center"/>
            </w:pPr>
          </w:p>
        </w:tc>
      </w:tr>
      <w:tr w14:paraId="4BCD8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14E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BCA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D29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6AD2">
            <w:pPr>
              <w:jc w:val="center"/>
            </w:pPr>
            <w:r>
              <w:rPr>
                <w:rFonts w:ascii="宋体" w:hAnsi="宋体" w:eastAsia="宋体"/>
                <w:sz w:val="16"/>
              </w:rPr>
              <w:t>专业</w:t>
            </w:r>
            <w:r>
              <w:rPr>
                <w:rFonts w:hint="eastAsia" w:ascii="宋体" w:hAnsi="宋体"/>
                <w:sz w:val="16"/>
                <w:lang w:eastAsia="zh-CN"/>
              </w:rPr>
              <w:t>“双师型”教师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4A7D5">
            <w:pPr>
              <w:jc w:val="center"/>
            </w:pPr>
            <w:r>
              <w:rPr>
                <w:rFonts w:ascii="宋体" w:hAnsi="宋体" w:eastAsia="宋体"/>
                <w:sz w:val="16"/>
              </w:rPr>
              <w:t>&gt;=5名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EBF8C">
            <w:pPr>
              <w:jc w:val="center"/>
            </w:pPr>
            <w:r>
              <w:rPr>
                <w:rFonts w:ascii="宋体" w:hAnsi="宋体" w:eastAsia="宋体"/>
                <w:sz w:val="16"/>
              </w:rPr>
              <w:t>=4名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2F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E3AE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85ED0">
            <w:pPr>
              <w:jc w:val="center"/>
            </w:pPr>
          </w:p>
        </w:tc>
      </w:tr>
      <w:tr w14:paraId="6AED5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7D9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5E4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518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FF57">
            <w:pPr>
              <w:jc w:val="center"/>
            </w:pPr>
            <w:r>
              <w:rPr>
                <w:rFonts w:ascii="宋体" w:hAnsi="宋体" w:eastAsia="宋体"/>
                <w:sz w:val="16"/>
              </w:rPr>
              <w:t>涉及考取证书人数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1674">
            <w:pPr>
              <w:jc w:val="center"/>
            </w:pPr>
            <w:r>
              <w:rPr>
                <w:rFonts w:ascii="宋体" w:hAnsi="宋体" w:eastAsia="宋体"/>
                <w:sz w:val="16"/>
              </w:rPr>
              <w:t>&gt;=160人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90D7F">
            <w:pPr>
              <w:jc w:val="center"/>
            </w:pPr>
            <w:r>
              <w:rPr>
                <w:rFonts w:ascii="宋体" w:hAnsi="宋体" w:eastAsia="宋体"/>
                <w:sz w:val="16"/>
              </w:rPr>
              <w:t>=219人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714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9798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A603">
            <w:pPr>
              <w:jc w:val="center"/>
            </w:pPr>
          </w:p>
        </w:tc>
      </w:tr>
      <w:tr w14:paraId="10B57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0B4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599E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2650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12D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BE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E83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C53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45E7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D897">
            <w:pPr>
              <w:jc w:val="center"/>
            </w:pPr>
          </w:p>
        </w:tc>
      </w:tr>
      <w:tr w14:paraId="62626A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AE7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535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DF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4BFFD">
            <w:pPr>
              <w:jc w:val="center"/>
            </w:pPr>
            <w:r>
              <w:rPr>
                <w:rFonts w:ascii="宋体" w:hAnsi="宋体" w:eastAsia="宋体"/>
                <w:sz w:val="16"/>
              </w:rPr>
              <w:t>设备采购合格率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AC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EC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D42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B09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23D64">
            <w:pPr>
              <w:jc w:val="center"/>
            </w:pPr>
          </w:p>
        </w:tc>
      </w:tr>
      <w:tr w14:paraId="7C8ED0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EE5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581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E42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1E6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F34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5C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B1C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8A6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2F31D">
            <w:pPr>
              <w:jc w:val="center"/>
            </w:pPr>
          </w:p>
        </w:tc>
      </w:tr>
      <w:tr w14:paraId="0428E6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FDE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AA341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F8F6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CF898">
            <w:pPr>
              <w:jc w:val="center"/>
            </w:pPr>
            <w:r>
              <w:rPr>
                <w:rFonts w:ascii="宋体" w:hAnsi="宋体" w:eastAsia="宋体"/>
                <w:sz w:val="16"/>
              </w:rPr>
              <w:t>设备购买费用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B096">
            <w:pPr>
              <w:jc w:val="center"/>
            </w:pPr>
            <w:r>
              <w:rPr>
                <w:rFonts w:ascii="宋体" w:hAnsi="宋体" w:eastAsia="宋体"/>
                <w:sz w:val="16"/>
              </w:rPr>
              <w:t>&lt;=187.42万元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661B2">
            <w:pPr>
              <w:jc w:val="center"/>
            </w:pPr>
            <w:r>
              <w:rPr>
                <w:rFonts w:ascii="宋体" w:hAnsi="宋体" w:eastAsia="宋体"/>
                <w:sz w:val="16"/>
              </w:rPr>
              <w:t>=187.42万元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FAA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6C9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F26F0">
            <w:pPr>
              <w:jc w:val="center"/>
            </w:pPr>
          </w:p>
        </w:tc>
      </w:tr>
      <w:tr w14:paraId="5C9E9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244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DC8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E55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A6F12">
            <w:pPr>
              <w:jc w:val="center"/>
            </w:pPr>
            <w:r>
              <w:rPr>
                <w:rFonts w:ascii="宋体" w:hAnsi="宋体" w:eastAsia="宋体"/>
                <w:sz w:val="16"/>
              </w:rPr>
              <w:t>考取证书报名费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89B4">
            <w:pPr>
              <w:jc w:val="center"/>
            </w:pPr>
            <w:r>
              <w:rPr>
                <w:rFonts w:ascii="宋体" w:hAnsi="宋体" w:eastAsia="宋体"/>
                <w:sz w:val="16"/>
              </w:rPr>
              <w:t>&lt;=22.61万元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481E">
            <w:pPr>
              <w:jc w:val="center"/>
            </w:pPr>
            <w:r>
              <w:rPr>
                <w:rFonts w:ascii="宋体" w:hAnsi="宋体" w:eastAsia="宋体"/>
                <w:sz w:val="16"/>
              </w:rPr>
              <w:t>=22.61万元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64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5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6058">
            <w:pPr>
              <w:jc w:val="center"/>
            </w:pPr>
          </w:p>
        </w:tc>
      </w:tr>
      <w:tr w14:paraId="473E89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94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7C13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922C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7E5BD">
            <w:pPr>
              <w:jc w:val="center"/>
            </w:pPr>
            <w:r>
              <w:rPr>
                <w:rFonts w:ascii="宋体" w:hAnsi="宋体" w:eastAsia="宋体"/>
                <w:sz w:val="16"/>
              </w:rPr>
              <w:t>改善学校的办学条件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4CC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5C6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508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E47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839E0">
            <w:pPr>
              <w:jc w:val="center"/>
            </w:pPr>
          </w:p>
        </w:tc>
      </w:tr>
      <w:tr w14:paraId="74444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AD6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CE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617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EA1B9">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998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878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465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EA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4B84">
            <w:pPr>
              <w:jc w:val="center"/>
            </w:pPr>
          </w:p>
        </w:tc>
      </w:tr>
      <w:tr w14:paraId="69CF2D3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D206D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C681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084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16E7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91EDB4"/>
        </w:tc>
      </w:tr>
    </w:tbl>
    <w:p w14:paraId="3BAB0D6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5B752C2">
        <w:tblPrEx>
          <w:tblCellMar>
            <w:top w:w="0" w:type="dxa"/>
            <w:left w:w="108" w:type="dxa"/>
            <w:bottom w:w="0" w:type="dxa"/>
            <w:right w:w="108" w:type="dxa"/>
          </w:tblCellMar>
        </w:tblPrEx>
        <w:tc>
          <w:tcPr>
            <w:tcW w:w="8847" w:type="dxa"/>
            <w:gridSpan w:val="9"/>
            <w:vAlign w:val="center"/>
          </w:tcPr>
          <w:p w14:paraId="325D9FD2">
            <w:pPr>
              <w:jc w:val="center"/>
            </w:pPr>
            <w:r>
              <w:rPr>
                <w:rFonts w:ascii="宋体" w:hAnsi="宋体" w:eastAsia="宋体"/>
                <w:sz w:val="24"/>
              </w:rPr>
              <w:t>项目支出绩效自评表</w:t>
            </w:r>
          </w:p>
        </w:tc>
      </w:tr>
      <w:tr w14:paraId="003B21EA">
        <w:tblPrEx>
          <w:tblCellMar>
            <w:top w:w="0" w:type="dxa"/>
            <w:left w:w="108" w:type="dxa"/>
            <w:bottom w:w="0" w:type="dxa"/>
            <w:right w:w="108" w:type="dxa"/>
          </w:tblCellMar>
        </w:tblPrEx>
        <w:tc>
          <w:tcPr>
            <w:tcW w:w="8847" w:type="dxa"/>
            <w:gridSpan w:val="9"/>
            <w:vAlign w:val="center"/>
          </w:tcPr>
          <w:p w14:paraId="232B4DA4">
            <w:pPr>
              <w:jc w:val="center"/>
            </w:pPr>
            <w:r>
              <w:rPr>
                <w:rFonts w:ascii="宋体" w:hAnsi="宋体" w:eastAsia="宋体"/>
                <w:sz w:val="24"/>
              </w:rPr>
              <w:t>(2024年度)</w:t>
            </w:r>
          </w:p>
        </w:tc>
      </w:tr>
      <w:tr w14:paraId="1D4A6B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AAE5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108FE5">
            <w:pPr>
              <w:jc w:val="center"/>
            </w:pPr>
            <w:r>
              <w:rPr>
                <w:rFonts w:ascii="宋体" w:hAnsi="宋体" w:eastAsia="宋体"/>
                <w:sz w:val="16"/>
              </w:rPr>
              <w:t>原渠道使用扶贫资金-2023年自治区农业生产发展资金</w:t>
            </w:r>
          </w:p>
        </w:tc>
      </w:tr>
      <w:tr w14:paraId="0D7AD8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387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81172B">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A81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D9E1B4">
            <w:pPr>
              <w:jc w:val="center"/>
            </w:pPr>
            <w:r>
              <w:rPr>
                <w:rFonts w:ascii="宋体" w:hAnsi="宋体" w:eastAsia="宋体"/>
                <w:sz w:val="16"/>
              </w:rPr>
              <w:t>洛浦县中等职业技术学校</w:t>
            </w:r>
          </w:p>
        </w:tc>
      </w:tr>
      <w:tr w14:paraId="1D4F37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ED6B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148F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B6B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1F7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BB0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B0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7FC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521E">
            <w:pPr>
              <w:jc w:val="center"/>
            </w:pPr>
            <w:r>
              <w:rPr>
                <w:rFonts w:ascii="宋体" w:hAnsi="宋体" w:eastAsia="宋体"/>
                <w:sz w:val="16"/>
              </w:rPr>
              <w:t>得分</w:t>
            </w:r>
          </w:p>
        </w:tc>
      </w:tr>
      <w:tr w14:paraId="6623FA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04A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11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290A0">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7378">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4013">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8E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9E8D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644AA">
            <w:pPr>
              <w:jc w:val="center"/>
            </w:pPr>
            <w:r>
              <w:rPr>
                <w:rFonts w:ascii="宋体" w:hAnsi="宋体" w:eastAsia="宋体"/>
                <w:sz w:val="16"/>
              </w:rPr>
              <w:t>10.00分</w:t>
            </w:r>
          </w:p>
        </w:tc>
      </w:tr>
      <w:tr w14:paraId="656E2F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A2C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D8A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F24C">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C5223">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27AC8">
            <w:pPr>
              <w:jc w:val="center"/>
            </w:pPr>
            <w:r>
              <w:rPr>
                <w:rFonts w:ascii="宋体" w:hAnsi="宋体" w:eastAsia="宋体"/>
                <w:sz w:val="16"/>
              </w:rPr>
              <w:t>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92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9D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17827">
            <w:pPr>
              <w:jc w:val="center"/>
            </w:pPr>
            <w:r>
              <w:rPr>
                <w:rFonts w:ascii="宋体" w:hAnsi="宋体" w:eastAsia="宋体"/>
                <w:sz w:val="16"/>
              </w:rPr>
              <w:t>—</w:t>
            </w:r>
          </w:p>
        </w:tc>
      </w:tr>
      <w:tr w14:paraId="54264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EBE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3BD4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C36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015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D03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72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F12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AEB4">
            <w:pPr>
              <w:jc w:val="center"/>
            </w:pPr>
            <w:r>
              <w:rPr>
                <w:rFonts w:ascii="宋体" w:hAnsi="宋体" w:eastAsia="宋体"/>
                <w:sz w:val="16"/>
              </w:rPr>
              <w:t>—</w:t>
            </w:r>
          </w:p>
        </w:tc>
      </w:tr>
      <w:tr w14:paraId="3ABE71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19B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0147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DB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80B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4AF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A4D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476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50DF0">
            <w:pPr>
              <w:jc w:val="center"/>
            </w:pPr>
            <w:r>
              <w:rPr>
                <w:rFonts w:ascii="宋体" w:hAnsi="宋体" w:eastAsia="宋体"/>
                <w:sz w:val="16"/>
              </w:rPr>
              <w:t>—</w:t>
            </w:r>
          </w:p>
        </w:tc>
      </w:tr>
      <w:tr w14:paraId="420419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C99F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B96E9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5496C">
            <w:pPr>
              <w:jc w:val="center"/>
            </w:pPr>
            <w:r>
              <w:rPr>
                <w:rFonts w:ascii="宋体" w:hAnsi="宋体" w:eastAsia="宋体"/>
                <w:sz w:val="16"/>
              </w:rPr>
              <w:t>实际完成情况</w:t>
            </w:r>
          </w:p>
        </w:tc>
      </w:tr>
      <w:tr w14:paraId="383FC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22D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07FDD">
            <w:pPr>
              <w:jc w:val="both"/>
            </w:pPr>
            <w:r>
              <w:rPr>
                <w:rFonts w:ascii="宋体" w:hAnsi="宋体" w:eastAsia="宋体"/>
                <w:sz w:val="16"/>
              </w:rPr>
              <w:t>根据《关于提前下达2023年自治区农业生产发展资金预算的通知》（和地财农</w:t>
            </w:r>
            <w:r>
              <w:rPr>
                <w:rFonts w:hint="eastAsia" w:ascii="宋体" w:hAnsi="宋体"/>
                <w:sz w:val="16"/>
                <w:lang w:eastAsia="zh-CN"/>
              </w:rPr>
              <w:t>〔2023〕13号</w:t>
            </w:r>
            <w:r>
              <w:rPr>
                <w:rFonts w:ascii="宋体" w:hAnsi="宋体" w:eastAsia="宋体"/>
                <w:sz w:val="16"/>
              </w:rPr>
              <w:t>）文件实施此项目，项目主要内容为：面向南疆4地州26个巩固提升县开展冬春大培训，培训1.3万人，计划培训60天，租赁4辆车保障各地州培训工作开展，通过项目实施保持农民持续</w:t>
            </w:r>
            <w:r>
              <w:rPr>
                <w:rFonts w:hint="eastAsia" w:ascii="宋体" w:hAnsi="宋体"/>
                <w:sz w:val="16"/>
                <w:lang w:eastAsia="zh-CN"/>
              </w:rPr>
              <w:t>增收</w:t>
            </w:r>
            <w:r>
              <w:rPr>
                <w:rFonts w:ascii="宋体" w:hAnsi="宋体" w:eastAsia="宋体"/>
                <w:sz w:val="16"/>
              </w:rPr>
              <w:t>，提供技术支撑和人才保障，促进农业生产发展。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26FBDF">
            <w:pPr>
              <w:jc w:val="both"/>
            </w:pPr>
            <w:r>
              <w:rPr>
                <w:rFonts w:ascii="宋体" w:hAnsi="宋体" w:eastAsia="宋体"/>
                <w:sz w:val="16"/>
              </w:rPr>
              <w:t>根据《关于提前下达2023年自治区农业生产发展资金预算的通知》（和地财农</w:t>
            </w:r>
            <w:r>
              <w:rPr>
                <w:rFonts w:hint="eastAsia" w:ascii="宋体" w:hAnsi="宋体"/>
                <w:sz w:val="16"/>
                <w:lang w:eastAsia="zh-CN"/>
              </w:rPr>
              <w:t>〔2023〕13号</w:t>
            </w:r>
            <w:r>
              <w:rPr>
                <w:rFonts w:ascii="宋体" w:hAnsi="宋体" w:eastAsia="宋体"/>
                <w:sz w:val="16"/>
              </w:rPr>
              <w:t>）文件实施此项目，项目主要内容为：面向南疆4地州26个巩固提升县开展冬春大培训，培训1.3万人，计划培训60天，租赁4辆车保障各地州培训工作开展，通过项目实施保持农民持续</w:t>
            </w:r>
            <w:r>
              <w:rPr>
                <w:rFonts w:hint="eastAsia" w:ascii="宋体" w:hAnsi="宋体"/>
                <w:sz w:val="16"/>
                <w:lang w:eastAsia="zh-CN"/>
              </w:rPr>
              <w:t>增收</w:t>
            </w:r>
            <w:r>
              <w:rPr>
                <w:rFonts w:ascii="宋体" w:hAnsi="宋体" w:eastAsia="宋体"/>
                <w:sz w:val="16"/>
              </w:rPr>
              <w:t>，提供技术支撑和人才保障，促进农业生产发展。</w:t>
            </w:r>
          </w:p>
        </w:tc>
      </w:tr>
      <w:tr w14:paraId="2D0E3E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080C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203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FDA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7B32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926D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47CD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6B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7F48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D189">
            <w:pPr>
              <w:jc w:val="center"/>
            </w:pPr>
            <w:r>
              <w:rPr>
                <w:rFonts w:ascii="宋体" w:hAnsi="宋体" w:eastAsia="宋体"/>
                <w:sz w:val="16"/>
              </w:rPr>
              <w:t>偏差原因分析及改进措施</w:t>
            </w:r>
          </w:p>
        </w:tc>
      </w:tr>
      <w:tr w14:paraId="7F7DFF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EF9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6B05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1FB4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CB711">
            <w:pPr>
              <w:jc w:val="center"/>
            </w:pPr>
            <w:r>
              <w:rPr>
                <w:rFonts w:ascii="宋体" w:hAnsi="宋体" w:eastAsia="宋体"/>
                <w:sz w:val="16"/>
              </w:rPr>
              <w:t>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CDFAD">
            <w:pPr>
              <w:jc w:val="center"/>
            </w:pPr>
            <w:r>
              <w:rPr>
                <w:rFonts w:ascii="宋体" w:hAnsi="宋体" w:eastAsia="宋体"/>
                <w:sz w:val="16"/>
              </w:rPr>
              <w:t>&gt;=1.30万人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1F13">
            <w:pPr>
              <w:jc w:val="center"/>
            </w:pPr>
            <w:r>
              <w:rPr>
                <w:rFonts w:ascii="宋体" w:hAnsi="宋体" w:eastAsia="宋体"/>
                <w:sz w:val="16"/>
              </w:rPr>
              <w:t>=1.3万人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4093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FE8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10EB">
            <w:pPr>
              <w:jc w:val="center"/>
            </w:pPr>
          </w:p>
        </w:tc>
      </w:tr>
      <w:tr w14:paraId="1AEC3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DCC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B4D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33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BE9D">
            <w:pPr>
              <w:jc w:val="center"/>
            </w:pPr>
            <w:r>
              <w:rPr>
                <w:rFonts w:ascii="宋体" w:hAnsi="宋体" w:eastAsia="宋体"/>
                <w:sz w:val="16"/>
              </w:rPr>
              <w:t>培训县市数量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96040">
            <w:pPr>
              <w:jc w:val="center"/>
            </w:pPr>
            <w:r>
              <w:rPr>
                <w:rFonts w:ascii="宋体" w:hAnsi="宋体" w:eastAsia="宋体"/>
                <w:sz w:val="16"/>
              </w:rPr>
              <w:t>&gt;=26个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DE06E">
            <w:pPr>
              <w:jc w:val="center"/>
            </w:pPr>
            <w:r>
              <w:rPr>
                <w:rFonts w:ascii="宋体" w:hAnsi="宋体" w:eastAsia="宋体"/>
                <w:sz w:val="16"/>
              </w:rPr>
              <w:t>=26个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2F78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D85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E4804">
            <w:pPr>
              <w:jc w:val="center"/>
            </w:pPr>
          </w:p>
        </w:tc>
      </w:tr>
      <w:tr w14:paraId="2CDDC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D03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244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81A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5B15E">
            <w:pPr>
              <w:jc w:val="center"/>
            </w:pPr>
            <w:r>
              <w:rPr>
                <w:rFonts w:ascii="宋体" w:hAnsi="宋体" w:eastAsia="宋体"/>
                <w:sz w:val="16"/>
              </w:rPr>
              <w:t>培训天数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F2693">
            <w:pPr>
              <w:jc w:val="center"/>
            </w:pPr>
            <w:r>
              <w:rPr>
                <w:rFonts w:ascii="宋体" w:hAnsi="宋体" w:eastAsia="宋体"/>
                <w:sz w:val="16"/>
              </w:rPr>
              <w:t>&gt;=60天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86695">
            <w:pPr>
              <w:jc w:val="center"/>
            </w:pPr>
            <w:r>
              <w:rPr>
                <w:rFonts w:ascii="宋体" w:hAnsi="宋体" w:eastAsia="宋体"/>
                <w:sz w:val="16"/>
              </w:rPr>
              <w:t>=60天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A1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844E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8424B">
            <w:pPr>
              <w:jc w:val="center"/>
            </w:pPr>
          </w:p>
        </w:tc>
      </w:tr>
      <w:tr w14:paraId="06D92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CCB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0F7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EB51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C6BC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BB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A4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C35B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FB1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24062">
            <w:pPr>
              <w:jc w:val="center"/>
            </w:pPr>
          </w:p>
        </w:tc>
      </w:tr>
      <w:tr w14:paraId="67BE3D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C85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F3C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E06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6E8A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878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D75C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0CF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A3B4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FEEB5">
            <w:pPr>
              <w:jc w:val="center"/>
            </w:pPr>
          </w:p>
        </w:tc>
      </w:tr>
      <w:tr w14:paraId="417FD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789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958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3DB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884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E58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AB8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32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EFF5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19F15">
            <w:pPr>
              <w:jc w:val="center"/>
            </w:pPr>
          </w:p>
        </w:tc>
      </w:tr>
      <w:tr w14:paraId="0A6E45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C35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3F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15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4E26">
            <w:pPr>
              <w:jc w:val="center"/>
            </w:pPr>
            <w:r>
              <w:rPr>
                <w:rFonts w:ascii="宋体" w:hAnsi="宋体" w:eastAsia="宋体"/>
                <w:sz w:val="16"/>
              </w:rPr>
              <w:t>项目涉及资金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D89B4">
            <w:pPr>
              <w:jc w:val="center"/>
            </w:pPr>
            <w:r>
              <w:rPr>
                <w:rFonts w:ascii="宋体" w:hAnsi="宋体" w:eastAsia="宋体"/>
                <w:sz w:val="16"/>
              </w:rPr>
              <w:t>&lt;=2.34万元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1F13E">
            <w:pPr>
              <w:jc w:val="center"/>
            </w:pPr>
            <w:r>
              <w:rPr>
                <w:rFonts w:ascii="宋体" w:hAnsi="宋体" w:eastAsia="宋体"/>
                <w:sz w:val="16"/>
              </w:rPr>
              <w:t>=2.34万元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66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A62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FD46">
            <w:pPr>
              <w:jc w:val="center"/>
            </w:pPr>
          </w:p>
        </w:tc>
      </w:tr>
      <w:tr w14:paraId="43F16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8A7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0C2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0C4A0">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AECD0">
            <w:pPr>
              <w:jc w:val="center"/>
            </w:pPr>
            <w:r>
              <w:rPr>
                <w:rFonts w:ascii="宋体" w:hAnsi="宋体" w:eastAsia="宋体"/>
                <w:sz w:val="16"/>
              </w:rPr>
              <w:t>促进农业有效发展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DB69">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16EA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2A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BA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843C">
            <w:pPr>
              <w:jc w:val="center"/>
            </w:pPr>
          </w:p>
        </w:tc>
      </w:tr>
      <w:tr w14:paraId="5F0D17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84E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E4E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E1A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9C14">
            <w:pPr>
              <w:jc w:val="center"/>
            </w:pPr>
            <w:r>
              <w:rPr>
                <w:rFonts w:ascii="宋体" w:hAnsi="宋体" w:eastAsia="宋体"/>
                <w:sz w:val="16"/>
              </w:rPr>
              <w:t>学院满意度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E30E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F4C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0E4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ADE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69D9B">
            <w:pPr>
              <w:jc w:val="center"/>
            </w:pPr>
          </w:p>
        </w:tc>
      </w:tr>
      <w:tr w14:paraId="6704F18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DE4F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EDE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69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5CF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87EEAB"/>
        </w:tc>
      </w:tr>
    </w:tbl>
    <w:p w14:paraId="1A4409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C17F2D">
        <w:tblPrEx>
          <w:tblCellMar>
            <w:top w:w="0" w:type="dxa"/>
            <w:left w:w="108" w:type="dxa"/>
            <w:bottom w:w="0" w:type="dxa"/>
            <w:right w:w="108" w:type="dxa"/>
          </w:tblCellMar>
        </w:tblPrEx>
        <w:tc>
          <w:tcPr>
            <w:tcW w:w="8847" w:type="dxa"/>
            <w:gridSpan w:val="9"/>
            <w:vAlign w:val="center"/>
          </w:tcPr>
          <w:p w14:paraId="6CEF8FF5">
            <w:pPr>
              <w:jc w:val="center"/>
            </w:pPr>
            <w:r>
              <w:rPr>
                <w:rFonts w:ascii="宋体" w:hAnsi="宋体" w:eastAsia="宋体"/>
                <w:sz w:val="24"/>
              </w:rPr>
              <w:t>项目支出绩效自评表</w:t>
            </w:r>
          </w:p>
        </w:tc>
      </w:tr>
      <w:tr w14:paraId="240F7049">
        <w:tblPrEx>
          <w:tblCellMar>
            <w:top w:w="0" w:type="dxa"/>
            <w:left w:w="108" w:type="dxa"/>
            <w:bottom w:w="0" w:type="dxa"/>
            <w:right w:w="108" w:type="dxa"/>
          </w:tblCellMar>
        </w:tblPrEx>
        <w:tc>
          <w:tcPr>
            <w:tcW w:w="8847" w:type="dxa"/>
            <w:gridSpan w:val="9"/>
            <w:vAlign w:val="center"/>
          </w:tcPr>
          <w:p w14:paraId="59017DCC">
            <w:pPr>
              <w:jc w:val="center"/>
            </w:pPr>
            <w:r>
              <w:rPr>
                <w:rFonts w:ascii="宋体" w:hAnsi="宋体" w:eastAsia="宋体"/>
                <w:sz w:val="24"/>
              </w:rPr>
              <w:t>(2024年度)</w:t>
            </w:r>
          </w:p>
        </w:tc>
      </w:tr>
      <w:tr w14:paraId="2F2B04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40C6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FF5730">
            <w:pPr>
              <w:jc w:val="center"/>
            </w:pPr>
            <w:r>
              <w:rPr>
                <w:rFonts w:ascii="宋体" w:hAnsi="宋体" w:eastAsia="宋体"/>
                <w:sz w:val="16"/>
              </w:rPr>
              <w:t>地方教育费附加30%（优质校建设）</w:t>
            </w:r>
          </w:p>
        </w:tc>
      </w:tr>
      <w:tr w14:paraId="549D83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F07C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DB74B">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905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B490F3">
            <w:pPr>
              <w:jc w:val="center"/>
            </w:pPr>
            <w:r>
              <w:rPr>
                <w:rFonts w:ascii="宋体" w:hAnsi="宋体" w:eastAsia="宋体"/>
                <w:sz w:val="16"/>
              </w:rPr>
              <w:t>洛浦县中等职业技术学校</w:t>
            </w:r>
          </w:p>
        </w:tc>
      </w:tr>
      <w:tr w14:paraId="4D09E9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965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AF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650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9A64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926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31F3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5FE9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5CC6">
            <w:pPr>
              <w:jc w:val="center"/>
            </w:pPr>
            <w:r>
              <w:rPr>
                <w:rFonts w:ascii="宋体" w:hAnsi="宋体" w:eastAsia="宋体"/>
                <w:sz w:val="16"/>
              </w:rPr>
              <w:t>得分</w:t>
            </w:r>
          </w:p>
        </w:tc>
      </w:tr>
      <w:tr w14:paraId="64096E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3DF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27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D865C">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C9A36">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65DA">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63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E0D1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577F">
            <w:pPr>
              <w:jc w:val="center"/>
            </w:pPr>
            <w:r>
              <w:rPr>
                <w:rFonts w:ascii="宋体" w:hAnsi="宋体" w:eastAsia="宋体"/>
                <w:sz w:val="16"/>
              </w:rPr>
              <w:t>10.00分</w:t>
            </w:r>
          </w:p>
        </w:tc>
      </w:tr>
      <w:tr w14:paraId="104DA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7D3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E09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52B74">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1474">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BD346">
            <w:pPr>
              <w:jc w:val="center"/>
            </w:pPr>
            <w:r>
              <w:rPr>
                <w:rFonts w:ascii="宋体" w:hAnsi="宋体" w:eastAsia="宋体"/>
                <w:sz w:val="16"/>
              </w:rPr>
              <w:t>47.90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22F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B1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71754">
            <w:pPr>
              <w:jc w:val="center"/>
            </w:pPr>
            <w:r>
              <w:rPr>
                <w:rFonts w:ascii="宋体" w:hAnsi="宋体" w:eastAsia="宋体"/>
                <w:sz w:val="16"/>
              </w:rPr>
              <w:t>—</w:t>
            </w:r>
          </w:p>
        </w:tc>
      </w:tr>
      <w:tr w14:paraId="367F1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8EE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C464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87C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6BB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F72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B10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62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79B5B">
            <w:pPr>
              <w:jc w:val="center"/>
            </w:pPr>
            <w:r>
              <w:rPr>
                <w:rFonts w:ascii="宋体" w:hAnsi="宋体" w:eastAsia="宋体"/>
                <w:sz w:val="16"/>
              </w:rPr>
              <w:t>—</w:t>
            </w:r>
          </w:p>
        </w:tc>
      </w:tr>
      <w:tr w14:paraId="6EB4BD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935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280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5B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02A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ABD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5AD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370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83AB">
            <w:pPr>
              <w:jc w:val="center"/>
            </w:pPr>
            <w:r>
              <w:rPr>
                <w:rFonts w:ascii="宋体" w:hAnsi="宋体" w:eastAsia="宋体"/>
                <w:sz w:val="16"/>
              </w:rPr>
              <w:t>—</w:t>
            </w:r>
          </w:p>
        </w:tc>
      </w:tr>
      <w:tr w14:paraId="760DF8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FAC8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6D9FC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63239B">
            <w:pPr>
              <w:jc w:val="center"/>
            </w:pPr>
            <w:r>
              <w:rPr>
                <w:rFonts w:ascii="宋体" w:hAnsi="宋体" w:eastAsia="宋体"/>
                <w:sz w:val="16"/>
              </w:rPr>
              <w:t>实际完成情况</w:t>
            </w:r>
          </w:p>
        </w:tc>
      </w:tr>
      <w:tr w14:paraId="38D36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4D27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2177F">
            <w:pPr>
              <w:jc w:val="both"/>
            </w:pPr>
            <w:r>
              <w:rPr>
                <w:rFonts w:ascii="宋体" w:hAnsi="宋体" w:eastAsia="宋体"/>
                <w:sz w:val="16"/>
              </w:rPr>
              <w:t>根据《地方教育费附加30%（优质校建设）-洛财纪字</w:t>
            </w:r>
            <w:r>
              <w:rPr>
                <w:rFonts w:hint="eastAsia" w:ascii="宋体" w:hAnsi="宋体"/>
                <w:sz w:val="16"/>
                <w:lang w:eastAsia="zh-CN"/>
              </w:rPr>
              <w:t>〔2024〕5号</w:t>
            </w:r>
            <w:r>
              <w:rPr>
                <w:rFonts w:ascii="宋体" w:hAnsi="宋体" w:eastAsia="宋体"/>
                <w:sz w:val="16"/>
              </w:rPr>
              <w:t>》通过项目实施，本项目主要实施内容为：校史馆环境文化建设以及旅游服务管理专业群项目装修改造与购置设备款。校史馆环境文化建设面积约2000平方米，涉及四大板块。装修实训室1间，三个实训室专业设备购置。通过实施本项目可有效保障专业学生的资源充实，有利于提升课程教学质量，使所有学生接受更丰富的教学资源，为国家培养遵纪守法具有专业技能的有用人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CD972B">
            <w:pPr>
              <w:jc w:val="both"/>
            </w:pPr>
            <w:r>
              <w:rPr>
                <w:rFonts w:ascii="宋体" w:hAnsi="宋体" w:eastAsia="宋体"/>
                <w:sz w:val="16"/>
              </w:rPr>
              <w:t>根据《地方教育费附加30%（优质校建设）-洛财纪字</w:t>
            </w:r>
            <w:r>
              <w:rPr>
                <w:rFonts w:hint="eastAsia" w:ascii="宋体" w:hAnsi="宋体"/>
                <w:sz w:val="16"/>
                <w:lang w:eastAsia="zh-CN"/>
              </w:rPr>
              <w:t>〔2024〕5号</w:t>
            </w:r>
            <w:r>
              <w:rPr>
                <w:rFonts w:ascii="宋体" w:hAnsi="宋体" w:eastAsia="宋体"/>
                <w:sz w:val="16"/>
              </w:rPr>
              <w:t>》通过项目实施，本项目主要实施内容为：校史馆环境文化建设以及旅游服务管理专业群项目装修改造与购置设备款。校史馆环境文化建设面积约2000平方米，涉及四大板块。装修实训室1间，三个实训室专业设备购置。通过实施本项目可有效保障专业学生的资源充实，有利于提升课程教学质量，使所有学生接受更丰富的教学资源，为国家培养遵纪守法具有专业技能的有用人才。</w:t>
            </w:r>
          </w:p>
        </w:tc>
      </w:tr>
      <w:tr w14:paraId="7F44F3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416C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0A47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FC6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CF4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DED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E47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6D2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6FBC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98A6A">
            <w:pPr>
              <w:jc w:val="center"/>
            </w:pPr>
            <w:r>
              <w:rPr>
                <w:rFonts w:ascii="宋体" w:hAnsi="宋体" w:eastAsia="宋体"/>
                <w:sz w:val="16"/>
              </w:rPr>
              <w:t>偏差原因分析及改进措施</w:t>
            </w:r>
          </w:p>
        </w:tc>
      </w:tr>
      <w:tr w14:paraId="24ED83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083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B3F6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0622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F5911">
            <w:pPr>
              <w:jc w:val="center"/>
            </w:pPr>
            <w:r>
              <w:rPr>
                <w:rFonts w:ascii="宋体" w:hAnsi="宋体" w:eastAsia="宋体"/>
                <w:sz w:val="16"/>
              </w:rPr>
              <w:t>装修实训室间数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505DF">
            <w:pPr>
              <w:jc w:val="center"/>
            </w:pPr>
            <w:r>
              <w:rPr>
                <w:rFonts w:ascii="宋体" w:hAnsi="宋体" w:eastAsia="宋体"/>
                <w:sz w:val="16"/>
              </w:rPr>
              <w:t>&gt;=1间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79950">
            <w:pPr>
              <w:jc w:val="center"/>
            </w:pPr>
            <w:r>
              <w:rPr>
                <w:rFonts w:ascii="宋体" w:hAnsi="宋体" w:eastAsia="宋体"/>
                <w:sz w:val="16"/>
              </w:rPr>
              <w:t>=1间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11AC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F0F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DAD56">
            <w:pPr>
              <w:jc w:val="center"/>
            </w:pPr>
          </w:p>
        </w:tc>
      </w:tr>
      <w:tr w14:paraId="1D86F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EBA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444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9A0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9F3E">
            <w:pPr>
              <w:jc w:val="center"/>
            </w:pPr>
            <w:r>
              <w:rPr>
                <w:rFonts w:ascii="宋体" w:hAnsi="宋体" w:eastAsia="宋体"/>
                <w:sz w:val="16"/>
              </w:rPr>
              <w:t>实训室购置设备数量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D033">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C230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B72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113E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7213">
            <w:pPr>
              <w:jc w:val="center"/>
            </w:pPr>
          </w:p>
        </w:tc>
      </w:tr>
      <w:tr w14:paraId="335A37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B7A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9AA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31A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08775">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BBA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841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E7A3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DB94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6228C">
            <w:pPr>
              <w:jc w:val="center"/>
            </w:pPr>
          </w:p>
        </w:tc>
      </w:tr>
      <w:tr w14:paraId="25A48C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500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073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672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A999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029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776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C579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E5B1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1714A">
            <w:pPr>
              <w:jc w:val="center"/>
            </w:pPr>
          </w:p>
        </w:tc>
      </w:tr>
      <w:tr w14:paraId="1AA96E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B11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A69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40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205C3">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5C0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CC5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39C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5327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AEA2">
            <w:pPr>
              <w:jc w:val="center"/>
            </w:pPr>
          </w:p>
        </w:tc>
      </w:tr>
      <w:tr w14:paraId="1D233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C9E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90F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084C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471F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78D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0182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57E4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5E77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5B214">
            <w:pPr>
              <w:jc w:val="center"/>
            </w:pPr>
          </w:p>
        </w:tc>
      </w:tr>
      <w:tr w14:paraId="424C6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B15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32D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F261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FFA9A">
            <w:pPr>
              <w:jc w:val="center"/>
            </w:pPr>
            <w:r>
              <w:rPr>
                <w:rFonts w:ascii="宋体" w:hAnsi="宋体" w:eastAsia="宋体"/>
                <w:sz w:val="16"/>
              </w:rPr>
              <w:t>项目涉及费用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417C">
            <w:pPr>
              <w:jc w:val="center"/>
            </w:pPr>
            <w:r>
              <w:rPr>
                <w:rFonts w:ascii="宋体" w:hAnsi="宋体" w:eastAsia="宋体"/>
                <w:sz w:val="16"/>
              </w:rPr>
              <w:t>&lt;=47.90万元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4C2B9">
            <w:pPr>
              <w:jc w:val="center"/>
            </w:pPr>
            <w:r>
              <w:rPr>
                <w:rFonts w:ascii="宋体" w:hAnsi="宋体" w:eastAsia="宋体"/>
                <w:sz w:val="16"/>
              </w:rPr>
              <w:t>=47.9万元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871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4977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BBCF5">
            <w:pPr>
              <w:jc w:val="center"/>
            </w:pPr>
          </w:p>
        </w:tc>
      </w:tr>
      <w:tr w14:paraId="590AD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15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3E10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96E5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374C1">
            <w:pPr>
              <w:jc w:val="center"/>
            </w:pPr>
            <w:r>
              <w:rPr>
                <w:rFonts w:ascii="宋体" w:hAnsi="宋体" w:eastAsia="宋体"/>
                <w:sz w:val="16"/>
              </w:rPr>
              <w:t>保障教学和培训资源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A9A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8809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832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0960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1055">
            <w:pPr>
              <w:jc w:val="center"/>
            </w:pPr>
          </w:p>
        </w:tc>
      </w:tr>
      <w:tr w14:paraId="1F4BC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814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1D1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9E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4676C">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AC8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53C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735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B9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029AC">
            <w:pPr>
              <w:jc w:val="center"/>
            </w:pPr>
          </w:p>
        </w:tc>
      </w:tr>
      <w:tr w14:paraId="1B35FD0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90D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737D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2A1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C9B1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97301E"/>
        </w:tc>
      </w:tr>
    </w:tbl>
    <w:p w14:paraId="7FA505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2E5331">
        <w:tblPrEx>
          <w:tblCellMar>
            <w:top w:w="0" w:type="dxa"/>
            <w:left w:w="108" w:type="dxa"/>
            <w:bottom w:w="0" w:type="dxa"/>
            <w:right w:w="108" w:type="dxa"/>
          </w:tblCellMar>
        </w:tblPrEx>
        <w:tc>
          <w:tcPr>
            <w:tcW w:w="8847" w:type="dxa"/>
            <w:gridSpan w:val="9"/>
            <w:vAlign w:val="center"/>
          </w:tcPr>
          <w:p w14:paraId="79D9A7AA">
            <w:pPr>
              <w:jc w:val="center"/>
            </w:pPr>
            <w:r>
              <w:rPr>
                <w:rFonts w:ascii="宋体" w:hAnsi="宋体" w:eastAsia="宋体"/>
                <w:sz w:val="24"/>
              </w:rPr>
              <w:t>项目支出绩效自评表</w:t>
            </w:r>
          </w:p>
        </w:tc>
      </w:tr>
      <w:tr w14:paraId="1B211E1F">
        <w:tblPrEx>
          <w:tblCellMar>
            <w:top w:w="0" w:type="dxa"/>
            <w:left w:w="108" w:type="dxa"/>
            <w:bottom w:w="0" w:type="dxa"/>
            <w:right w:w="108" w:type="dxa"/>
          </w:tblCellMar>
        </w:tblPrEx>
        <w:tc>
          <w:tcPr>
            <w:tcW w:w="8847" w:type="dxa"/>
            <w:gridSpan w:val="9"/>
            <w:vAlign w:val="center"/>
          </w:tcPr>
          <w:p w14:paraId="0E1C43EF">
            <w:pPr>
              <w:jc w:val="center"/>
            </w:pPr>
            <w:r>
              <w:rPr>
                <w:rFonts w:ascii="宋体" w:hAnsi="宋体" w:eastAsia="宋体"/>
                <w:sz w:val="24"/>
              </w:rPr>
              <w:t>(2024年度)</w:t>
            </w:r>
          </w:p>
        </w:tc>
      </w:tr>
      <w:tr w14:paraId="751A58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B0AE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885227">
            <w:pPr>
              <w:jc w:val="center"/>
            </w:pPr>
            <w:r>
              <w:rPr>
                <w:rFonts w:ascii="宋体" w:hAnsi="宋体" w:eastAsia="宋体"/>
                <w:sz w:val="16"/>
              </w:rPr>
              <w:t>洛浦县中等职业技术学校外墙粉刷项目</w:t>
            </w:r>
          </w:p>
        </w:tc>
      </w:tr>
      <w:tr w14:paraId="1D4B85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FD0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C8162E">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42F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42D10C">
            <w:pPr>
              <w:jc w:val="center"/>
            </w:pPr>
            <w:r>
              <w:rPr>
                <w:rFonts w:ascii="宋体" w:hAnsi="宋体" w:eastAsia="宋体"/>
                <w:sz w:val="16"/>
              </w:rPr>
              <w:t>洛浦县中等职业技术学校</w:t>
            </w:r>
          </w:p>
        </w:tc>
      </w:tr>
      <w:tr w14:paraId="002DCF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C487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E8E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1F3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82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6D9B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3FF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18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2ED54">
            <w:pPr>
              <w:jc w:val="center"/>
            </w:pPr>
            <w:r>
              <w:rPr>
                <w:rFonts w:ascii="宋体" w:hAnsi="宋体" w:eastAsia="宋体"/>
                <w:sz w:val="16"/>
              </w:rPr>
              <w:t>得分</w:t>
            </w:r>
          </w:p>
        </w:tc>
      </w:tr>
      <w:tr w14:paraId="10B78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350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EEE6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5A6B7">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3A3A4">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2F7A">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30B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B43F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11B4">
            <w:pPr>
              <w:jc w:val="center"/>
            </w:pPr>
            <w:r>
              <w:rPr>
                <w:rFonts w:ascii="宋体" w:hAnsi="宋体" w:eastAsia="宋体"/>
                <w:sz w:val="16"/>
              </w:rPr>
              <w:t>10.00分</w:t>
            </w:r>
          </w:p>
        </w:tc>
      </w:tr>
      <w:tr w14:paraId="53F89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6D3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BF8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34B0">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E7AC0">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1EB95">
            <w:pPr>
              <w:jc w:val="center"/>
            </w:pPr>
            <w:r>
              <w:rPr>
                <w:rFonts w:ascii="宋体" w:hAnsi="宋体" w:eastAsia="宋体"/>
                <w:sz w:val="16"/>
              </w:rPr>
              <w:t>41.48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0E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C47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E77F">
            <w:pPr>
              <w:jc w:val="center"/>
            </w:pPr>
            <w:r>
              <w:rPr>
                <w:rFonts w:ascii="宋体" w:hAnsi="宋体" w:eastAsia="宋体"/>
                <w:sz w:val="16"/>
              </w:rPr>
              <w:t>—</w:t>
            </w:r>
          </w:p>
        </w:tc>
      </w:tr>
      <w:tr w14:paraId="0097BD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E25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0D1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533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C7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E0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22F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BEA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9381">
            <w:pPr>
              <w:jc w:val="center"/>
            </w:pPr>
            <w:r>
              <w:rPr>
                <w:rFonts w:ascii="宋体" w:hAnsi="宋体" w:eastAsia="宋体"/>
                <w:sz w:val="16"/>
              </w:rPr>
              <w:t>—</w:t>
            </w:r>
          </w:p>
        </w:tc>
      </w:tr>
      <w:tr w14:paraId="10D59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DDD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A6E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214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90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C6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9D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971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E5D9F">
            <w:pPr>
              <w:jc w:val="center"/>
            </w:pPr>
            <w:r>
              <w:rPr>
                <w:rFonts w:ascii="宋体" w:hAnsi="宋体" w:eastAsia="宋体"/>
                <w:sz w:val="16"/>
              </w:rPr>
              <w:t>—</w:t>
            </w:r>
          </w:p>
        </w:tc>
      </w:tr>
      <w:tr w14:paraId="0B13FA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B82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C6E7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6159D">
            <w:pPr>
              <w:jc w:val="center"/>
            </w:pPr>
            <w:r>
              <w:rPr>
                <w:rFonts w:ascii="宋体" w:hAnsi="宋体" w:eastAsia="宋体"/>
                <w:sz w:val="16"/>
              </w:rPr>
              <w:t>实际完成情况</w:t>
            </w:r>
          </w:p>
        </w:tc>
      </w:tr>
      <w:tr w14:paraId="0F00B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49D2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5A460B">
            <w:pPr>
              <w:jc w:val="both"/>
            </w:pPr>
            <w:r>
              <w:rPr>
                <w:rFonts w:ascii="宋体" w:hAnsi="宋体" w:eastAsia="宋体"/>
                <w:sz w:val="16"/>
              </w:rPr>
              <w:t>根据文件实施该项目，本项目主要实施内容为：学校六栋建筑物外墙粉刷，包括四栋宿舍楼、一栋教学楼、一栋实训楼粉刷。通过实施本项目可有效改善学生在校环境，为学生提供一个良好的学习环境。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45C944">
            <w:pPr>
              <w:jc w:val="both"/>
            </w:pPr>
            <w:r>
              <w:rPr>
                <w:rFonts w:hint="eastAsia" w:ascii="宋体" w:hAnsi="宋体"/>
                <w:sz w:val="16"/>
                <w:lang w:eastAsia="zh-CN"/>
              </w:rPr>
              <w:t>截至</w:t>
            </w:r>
            <w:r>
              <w:rPr>
                <w:rFonts w:ascii="宋体" w:hAnsi="宋体" w:eastAsia="宋体"/>
                <w:sz w:val="16"/>
              </w:rPr>
              <w:t>2024年12月，我单位已完成学校六栋建筑物外墙粉刷，包括四栋宿舍楼、一栋教学楼、一栋实训楼粉刷。资金使用41.48万元。通过实施本项目可有效改善学生在校环境，为学生提供一个良好的学习环境。</w:t>
            </w:r>
          </w:p>
        </w:tc>
      </w:tr>
      <w:tr w14:paraId="6B0478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46DC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81A9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FCF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27C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8B44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681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1D3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F64C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1D07">
            <w:pPr>
              <w:jc w:val="center"/>
            </w:pPr>
            <w:r>
              <w:rPr>
                <w:rFonts w:ascii="宋体" w:hAnsi="宋体" w:eastAsia="宋体"/>
                <w:sz w:val="16"/>
              </w:rPr>
              <w:t>偏差原因分析及改进措施</w:t>
            </w:r>
          </w:p>
        </w:tc>
      </w:tr>
      <w:tr w14:paraId="7B9EFA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FB44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01AB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93C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59E3C">
            <w:pPr>
              <w:jc w:val="center"/>
            </w:pPr>
            <w:r>
              <w:rPr>
                <w:rFonts w:ascii="宋体" w:hAnsi="宋体" w:eastAsia="宋体"/>
                <w:sz w:val="16"/>
              </w:rPr>
              <w:t>粉刷建筑物数量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D71B8">
            <w:pPr>
              <w:jc w:val="center"/>
            </w:pPr>
            <w:r>
              <w:rPr>
                <w:rFonts w:ascii="宋体" w:hAnsi="宋体" w:eastAsia="宋体"/>
                <w:sz w:val="16"/>
              </w:rPr>
              <w:t>&gt;=6栋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603E9">
            <w:pPr>
              <w:jc w:val="center"/>
            </w:pPr>
            <w:r>
              <w:rPr>
                <w:rFonts w:ascii="宋体" w:hAnsi="宋体" w:eastAsia="宋体"/>
                <w:sz w:val="16"/>
              </w:rPr>
              <w:t>=11栋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A7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C28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5F130">
            <w:pPr>
              <w:jc w:val="center"/>
            </w:pPr>
          </w:p>
        </w:tc>
      </w:tr>
      <w:tr w14:paraId="4D583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223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9E6C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789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6807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04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4B8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D41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4F8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2BB7">
            <w:pPr>
              <w:jc w:val="center"/>
            </w:pPr>
          </w:p>
        </w:tc>
      </w:tr>
      <w:tr w14:paraId="3EC942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21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60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29D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875B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6E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B25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69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FDE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AA9F">
            <w:pPr>
              <w:jc w:val="center"/>
            </w:pPr>
          </w:p>
        </w:tc>
      </w:tr>
      <w:tr w14:paraId="6AE94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17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B9EC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C69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B98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E20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156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71A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B9C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A68B1">
            <w:pPr>
              <w:jc w:val="center"/>
            </w:pPr>
          </w:p>
        </w:tc>
      </w:tr>
      <w:tr w14:paraId="5F641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BA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DEB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7CF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40B4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97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48D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AC0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AB0D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58F0">
            <w:pPr>
              <w:jc w:val="center"/>
            </w:pPr>
          </w:p>
        </w:tc>
      </w:tr>
      <w:tr w14:paraId="0AB23B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BF7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682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8E84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65184">
            <w:pPr>
              <w:jc w:val="center"/>
            </w:pPr>
            <w:r>
              <w:rPr>
                <w:rFonts w:ascii="宋体" w:hAnsi="宋体" w:eastAsia="宋体"/>
                <w:sz w:val="16"/>
              </w:rPr>
              <w:t>粉刷费用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0F85">
            <w:pPr>
              <w:jc w:val="center"/>
            </w:pPr>
            <w:r>
              <w:rPr>
                <w:rFonts w:ascii="宋体" w:hAnsi="宋体" w:eastAsia="宋体"/>
                <w:sz w:val="16"/>
              </w:rPr>
              <w:t>&lt;=41.48万元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CA57">
            <w:pPr>
              <w:jc w:val="center"/>
            </w:pPr>
            <w:r>
              <w:rPr>
                <w:rFonts w:ascii="宋体" w:hAnsi="宋体" w:eastAsia="宋体"/>
                <w:sz w:val="16"/>
              </w:rPr>
              <w:t>=41.48万元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26D9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29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EF2AD">
            <w:pPr>
              <w:jc w:val="center"/>
            </w:pPr>
          </w:p>
        </w:tc>
      </w:tr>
      <w:tr w14:paraId="0BD3D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419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47F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305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E7A8">
            <w:pPr>
              <w:jc w:val="center"/>
            </w:pPr>
            <w:r>
              <w:rPr>
                <w:rFonts w:ascii="宋体" w:hAnsi="宋体" w:eastAsia="宋体"/>
                <w:sz w:val="16"/>
              </w:rPr>
              <w:t>教学环境的保障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260D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B588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BD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8E1E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E4350">
            <w:pPr>
              <w:jc w:val="center"/>
            </w:pPr>
          </w:p>
        </w:tc>
      </w:tr>
      <w:tr w14:paraId="45802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F14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FE95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28C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156B1">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6E1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405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76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F2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F008E">
            <w:pPr>
              <w:jc w:val="center"/>
            </w:pPr>
          </w:p>
        </w:tc>
      </w:tr>
      <w:tr w14:paraId="62E1EC3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7E20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8A4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72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32A0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7CBA36"/>
        </w:tc>
      </w:tr>
    </w:tbl>
    <w:p w14:paraId="41006959">
      <w:r>
        <w:br w:type="page"/>
      </w:r>
    </w:p>
    <w:tbl>
      <w:tblPr>
        <w:tblStyle w:val="9"/>
        <w:tblW w:w="9094" w:type="dxa"/>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1230"/>
      </w:tblGrid>
      <w:tr w14:paraId="739E5D8B">
        <w:tblPrEx>
          <w:tblCellMar>
            <w:top w:w="0" w:type="dxa"/>
            <w:left w:w="108" w:type="dxa"/>
            <w:bottom w:w="0" w:type="dxa"/>
            <w:right w:w="108" w:type="dxa"/>
          </w:tblCellMar>
        </w:tblPrEx>
        <w:tc>
          <w:tcPr>
            <w:tcW w:w="9094" w:type="dxa"/>
            <w:gridSpan w:val="9"/>
            <w:vAlign w:val="center"/>
          </w:tcPr>
          <w:p w14:paraId="028A0ADE">
            <w:pPr>
              <w:jc w:val="center"/>
            </w:pPr>
            <w:r>
              <w:rPr>
                <w:rFonts w:ascii="宋体" w:hAnsi="宋体" w:eastAsia="宋体"/>
                <w:sz w:val="24"/>
              </w:rPr>
              <w:t>项目支出绩效自评表</w:t>
            </w:r>
          </w:p>
        </w:tc>
      </w:tr>
      <w:tr w14:paraId="71446445">
        <w:tblPrEx>
          <w:tblCellMar>
            <w:top w:w="0" w:type="dxa"/>
            <w:left w:w="108" w:type="dxa"/>
            <w:bottom w:w="0" w:type="dxa"/>
            <w:right w:w="108" w:type="dxa"/>
          </w:tblCellMar>
        </w:tblPrEx>
        <w:tc>
          <w:tcPr>
            <w:tcW w:w="9094" w:type="dxa"/>
            <w:gridSpan w:val="9"/>
            <w:vAlign w:val="center"/>
          </w:tcPr>
          <w:p w14:paraId="2B02A377">
            <w:pPr>
              <w:jc w:val="center"/>
            </w:pPr>
            <w:r>
              <w:rPr>
                <w:rFonts w:ascii="宋体" w:hAnsi="宋体" w:eastAsia="宋体"/>
                <w:sz w:val="24"/>
              </w:rPr>
              <w:t>(2024年度)</w:t>
            </w:r>
          </w:p>
        </w:tc>
      </w:tr>
      <w:tr w14:paraId="7A8F31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8808B">
            <w:pPr>
              <w:jc w:val="center"/>
            </w:pPr>
            <w:r>
              <w:rPr>
                <w:rFonts w:ascii="宋体" w:hAnsi="宋体" w:eastAsia="宋体"/>
                <w:sz w:val="16"/>
              </w:rPr>
              <w:t>项目名称</w:t>
            </w:r>
          </w:p>
        </w:tc>
        <w:tc>
          <w:tcPr>
            <w:tcW w:w="811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A54819">
            <w:pPr>
              <w:jc w:val="center"/>
            </w:pPr>
            <w:r>
              <w:rPr>
                <w:rFonts w:ascii="宋体" w:hAnsi="宋体" w:eastAsia="宋体"/>
                <w:sz w:val="16"/>
              </w:rPr>
              <w:t>洛浦县中等职业技术学校畜牧兽医专业实训基地项目</w:t>
            </w:r>
          </w:p>
        </w:tc>
      </w:tr>
      <w:tr w14:paraId="7DCB3F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1E78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09EAE4">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53717">
            <w:pPr>
              <w:jc w:val="center"/>
            </w:pPr>
            <w:r>
              <w:rPr>
                <w:rFonts w:ascii="宋体" w:hAnsi="宋体" w:eastAsia="宋体"/>
                <w:sz w:val="16"/>
              </w:rPr>
              <w:t>实施单位</w:t>
            </w:r>
          </w:p>
        </w:tc>
        <w:tc>
          <w:tcPr>
            <w:tcW w:w="417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244D67">
            <w:pPr>
              <w:jc w:val="center"/>
            </w:pPr>
            <w:r>
              <w:rPr>
                <w:rFonts w:ascii="宋体" w:hAnsi="宋体" w:eastAsia="宋体"/>
                <w:sz w:val="16"/>
              </w:rPr>
              <w:t>洛浦县中等职业技术学校</w:t>
            </w:r>
          </w:p>
        </w:tc>
      </w:tr>
      <w:tr w14:paraId="1B6058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948E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AEDD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08F8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06E2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B416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773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87DD">
            <w:pPr>
              <w:jc w:val="center"/>
            </w:pPr>
            <w:r>
              <w:rPr>
                <w:rFonts w:ascii="宋体" w:hAnsi="宋体" w:eastAsia="宋体"/>
                <w:sz w:val="16"/>
              </w:rPr>
              <w:t>执行率</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12486051">
            <w:pPr>
              <w:jc w:val="center"/>
            </w:pPr>
            <w:r>
              <w:rPr>
                <w:rFonts w:ascii="宋体" w:hAnsi="宋体" w:eastAsia="宋体"/>
                <w:sz w:val="16"/>
              </w:rPr>
              <w:t>得分</w:t>
            </w:r>
          </w:p>
        </w:tc>
      </w:tr>
      <w:tr w14:paraId="6CB5C1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3E2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DE2C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A4276">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6C4D7">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EA8A">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577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DE88">
            <w:pPr>
              <w:jc w:val="center"/>
            </w:pPr>
            <w:r>
              <w:rPr>
                <w:rFonts w:ascii="宋体" w:hAnsi="宋体" w:eastAsia="宋体"/>
                <w:sz w:val="16"/>
              </w:rPr>
              <w:t xml:space="preserve">100.00% </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6169518F">
            <w:pPr>
              <w:jc w:val="center"/>
            </w:pPr>
            <w:r>
              <w:rPr>
                <w:rFonts w:ascii="宋体" w:hAnsi="宋体" w:eastAsia="宋体"/>
                <w:sz w:val="16"/>
              </w:rPr>
              <w:t>10.00分</w:t>
            </w:r>
          </w:p>
        </w:tc>
      </w:tr>
      <w:tr w14:paraId="77B9F67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D14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6472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AE6A">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C2B95">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77DCC">
            <w:pPr>
              <w:jc w:val="center"/>
            </w:pPr>
            <w:r>
              <w:rPr>
                <w:rFonts w:ascii="宋体" w:hAnsi="宋体" w:eastAsia="宋体"/>
                <w:sz w:val="16"/>
              </w:rPr>
              <w:t>289.39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0F4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5FA93">
            <w:pPr>
              <w:jc w:val="center"/>
            </w:pPr>
            <w:r>
              <w:rPr>
                <w:rFonts w:ascii="宋体" w:hAnsi="宋体" w:eastAsia="宋体"/>
                <w:sz w:val="16"/>
              </w:rPr>
              <w:t>—</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26A0B7DC">
            <w:pPr>
              <w:jc w:val="center"/>
            </w:pPr>
            <w:r>
              <w:rPr>
                <w:rFonts w:ascii="宋体" w:hAnsi="宋体" w:eastAsia="宋体"/>
                <w:sz w:val="16"/>
              </w:rPr>
              <w:t>—</w:t>
            </w:r>
          </w:p>
        </w:tc>
      </w:tr>
      <w:tr w14:paraId="1A4C9E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6F9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335C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29F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84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B4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0AE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1F029">
            <w:pPr>
              <w:jc w:val="center"/>
            </w:pPr>
            <w:r>
              <w:rPr>
                <w:rFonts w:ascii="宋体" w:hAnsi="宋体" w:eastAsia="宋体"/>
                <w:sz w:val="16"/>
              </w:rPr>
              <w:t>—</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53EDC054">
            <w:pPr>
              <w:jc w:val="center"/>
            </w:pPr>
            <w:r>
              <w:rPr>
                <w:rFonts w:ascii="宋体" w:hAnsi="宋体" w:eastAsia="宋体"/>
                <w:sz w:val="16"/>
              </w:rPr>
              <w:t>—</w:t>
            </w:r>
          </w:p>
        </w:tc>
      </w:tr>
      <w:tr w14:paraId="11A5D7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7E9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775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422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707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E0E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3B2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1978F">
            <w:pPr>
              <w:jc w:val="center"/>
            </w:pPr>
            <w:r>
              <w:rPr>
                <w:rFonts w:ascii="宋体" w:hAnsi="宋体" w:eastAsia="宋体"/>
                <w:sz w:val="16"/>
              </w:rPr>
              <w:t>—</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4763559C">
            <w:pPr>
              <w:jc w:val="center"/>
            </w:pPr>
            <w:r>
              <w:rPr>
                <w:rFonts w:ascii="宋体" w:hAnsi="宋体" w:eastAsia="宋体"/>
                <w:sz w:val="16"/>
              </w:rPr>
              <w:t>—</w:t>
            </w:r>
          </w:p>
        </w:tc>
      </w:tr>
      <w:tr w14:paraId="4ED905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6DF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40DBE9">
            <w:pPr>
              <w:jc w:val="center"/>
            </w:pPr>
            <w:r>
              <w:rPr>
                <w:rFonts w:ascii="宋体" w:hAnsi="宋体" w:eastAsia="宋体"/>
                <w:sz w:val="16"/>
              </w:rPr>
              <w:t>预期目标</w:t>
            </w:r>
          </w:p>
        </w:tc>
        <w:tc>
          <w:tcPr>
            <w:tcW w:w="51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A6D329">
            <w:pPr>
              <w:jc w:val="center"/>
            </w:pPr>
            <w:r>
              <w:rPr>
                <w:rFonts w:ascii="宋体" w:hAnsi="宋体" w:eastAsia="宋体"/>
                <w:sz w:val="16"/>
              </w:rPr>
              <w:t>实际完成情况</w:t>
            </w:r>
          </w:p>
        </w:tc>
      </w:tr>
      <w:tr w14:paraId="06BF4A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26F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CF5811">
            <w:pPr>
              <w:jc w:val="both"/>
            </w:pPr>
            <w:r>
              <w:rPr>
                <w:rFonts w:ascii="宋体" w:hAnsi="宋体" w:eastAsia="宋体"/>
                <w:sz w:val="16"/>
              </w:rPr>
              <w:t>根据文件实施该项目，项目主要内容：四个实训室建设以及购买设备，采购实训设备数量89个。通过项目的实施，有效改善学生实训条件。</w:t>
            </w:r>
          </w:p>
        </w:tc>
        <w:tc>
          <w:tcPr>
            <w:tcW w:w="516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A9E60B">
            <w:pPr>
              <w:jc w:val="both"/>
            </w:pPr>
            <w:r>
              <w:rPr>
                <w:rFonts w:hint="eastAsia" w:ascii="宋体" w:hAnsi="宋体"/>
                <w:sz w:val="16"/>
                <w:lang w:eastAsia="zh-CN"/>
              </w:rPr>
              <w:t>截至</w:t>
            </w:r>
            <w:r>
              <w:rPr>
                <w:rFonts w:ascii="宋体" w:hAnsi="宋体" w:eastAsia="宋体"/>
                <w:sz w:val="16"/>
              </w:rPr>
              <w:t>2024年12月，我单位已完成建设实训室数量3间，资金已使用289.39万元。通过项目的实施，有效改善学生实训条件。</w:t>
            </w:r>
          </w:p>
        </w:tc>
      </w:tr>
      <w:tr w14:paraId="346848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7A93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A718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5525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7E4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37A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67BF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ACE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C0CC1">
            <w:pPr>
              <w:jc w:val="center"/>
            </w:pPr>
            <w:r>
              <w:rPr>
                <w:rFonts w:ascii="宋体" w:hAnsi="宋体" w:eastAsia="宋体"/>
                <w:sz w:val="16"/>
              </w:rPr>
              <w:t>得分</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21FFE2E9">
            <w:pPr>
              <w:jc w:val="center"/>
            </w:pPr>
            <w:r>
              <w:rPr>
                <w:rFonts w:ascii="宋体" w:hAnsi="宋体" w:eastAsia="宋体"/>
                <w:sz w:val="16"/>
              </w:rPr>
              <w:t>偏差原因分析及改进措施</w:t>
            </w:r>
          </w:p>
        </w:tc>
      </w:tr>
      <w:tr w14:paraId="0FA447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C067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ABA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9CCA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A4610">
            <w:pPr>
              <w:jc w:val="center"/>
            </w:pPr>
            <w:r>
              <w:rPr>
                <w:rFonts w:ascii="宋体" w:hAnsi="宋体" w:eastAsia="宋体"/>
                <w:sz w:val="16"/>
              </w:rPr>
              <w:t>建设实训室数量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1A430">
            <w:pPr>
              <w:jc w:val="center"/>
            </w:pPr>
            <w:r>
              <w:rPr>
                <w:rFonts w:ascii="宋体" w:hAnsi="宋体" w:eastAsia="宋体"/>
                <w:sz w:val="16"/>
              </w:rPr>
              <w:t>&gt;=4间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097D3">
            <w:pPr>
              <w:jc w:val="center"/>
            </w:pPr>
            <w:r>
              <w:rPr>
                <w:rFonts w:ascii="宋体" w:hAnsi="宋体" w:eastAsia="宋体"/>
                <w:sz w:val="16"/>
              </w:rPr>
              <w:t>=3间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EB1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3D1B">
            <w:pPr>
              <w:jc w:val="center"/>
            </w:pPr>
            <w:r>
              <w:rPr>
                <w:rFonts w:ascii="宋体" w:hAnsi="宋体" w:eastAsia="宋体"/>
                <w:sz w:val="16"/>
              </w:rPr>
              <w:t>3</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3CDFC711">
            <w:pPr>
              <w:jc w:val="center"/>
            </w:pPr>
            <w:r>
              <w:rPr>
                <w:rFonts w:ascii="宋体" w:hAnsi="宋体" w:eastAsia="宋体"/>
                <w:sz w:val="16"/>
              </w:rPr>
              <w:t>偏差原因：项目还在继续建设中。改进措施：加快施工进度。</w:t>
            </w:r>
          </w:p>
        </w:tc>
      </w:tr>
      <w:tr w14:paraId="09A791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BE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30D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70E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C361B">
            <w:pPr>
              <w:jc w:val="center"/>
            </w:pPr>
            <w:r>
              <w:rPr>
                <w:rFonts w:ascii="宋体" w:hAnsi="宋体" w:eastAsia="宋体"/>
                <w:sz w:val="16"/>
              </w:rPr>
              <w:t>采购实训设备数量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2F7C">
            <w:pPr>
              <w:jc w:val="center"/>
            </w:pPr>
            <w:r>
              <w:rPr>
                <w:rFonts w:ascii="宋体" w:hAnsi="宋体" w:eastAsia="宋体"/>
                <w:sz w:val="16"/>
              </w:rPr>
              <w:t>&gt;=89个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9827">
            <w:pPr>
              <w:jc w:val="center"/>
            </w:pPr>
            <w:r>
              <w:rPr>
                <w:rFonts w:ascii="宋体" w:hAnsi="宋体" w:eastAsia="宋体"/>
                <w:sz w:val="16"/>
              </w:rPr>
              <w:t>=657个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8FF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8A9BB">
            <w:pPr>
              <w:jc w:val="center"/>
            </w:pPr>
            <w:r>
              <w:rPr>
                <w:rFonts w:ascii="宋体" w:hAnsi="宋体" w:eastAsia="宋体"/>
                <w:sz w:val="16"/>
              </w:rPr>
              <w:t>8</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40549F52">
            <w:pPr>
              <w:jc w:val="center"/>
            </w:pPr>
          </w:p>
        </w:tc>
      </w:tr>
      <w:tr w14:paraId="1EA0B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3E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DB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8752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967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514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76D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2D6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241A2">
            <w:pPr>
              <w:jc w:val="center"/>
            </w:pPr>
            <w:r>
              <w:rPr>
                <w:rFonts w:ascii="宋体" w:hAnsi="宋体" w:eastAsia="宋体"/>
                <w:sz w:val="16"/>
              </w:rPr>
              <w:t>8</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64A2E894">
            <w:pPr>
              <w:jc w:val="center"/>
            </w:pPr>
          </w:p>
        </w:tc>
      </w:tr>
      <w:tr w14:paraId="2C21A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E7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8E5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EC1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CD99C">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F2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2C6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BD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905E0">
            <w:pPr>
              <w:jc w:val="center"/>
            </w:pPr>
            <w:r>
              <w:rPr>
                <w:rFonts w:ascii="宋体" w:hAnsi="宋体" w:eastAsia="宋体"/>
                <w:sz w:val="16"/>
              </w:rPr>
              <w:t>8</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52AFFAB0">
            <w:pPr>
              <w:jc w:val="center"/>
            </w:pPr>
          </w:p>
        </w:tc>
      </w:tr>
      <w:tr w14:paraId="27F25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2D9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9CA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88D9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03C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E0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4B92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E50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3F6D">
            <w:pPr>
              <w:jc w:val="center"/>
            </w:pPr>
            <w:r>
              <w:rPr>
                <w:rFonts w:ascii="宋体" w:hAnsi="宋体" w:eastAsia="宋体"/>
                <w:sz w:val="16"/>
              </w:rPr>
              <w:t>8</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10408995">
            <w:pPr>
              <w:jc w:val="center"/>
            </w:pPr>
          </w:p>
        </w:tc>
      </w:tr>
      <w:tr w14:paraId="0A8E8D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892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5FDA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6F4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710DF">
            <w:pPr>
              <w:jc w:val="center"/>
            </w:pPr>
            <w:r>
              <w:rPr>
                <w:rFonts w:ascii="宋体" w:hAnsi="宋体" w:eastAsia="宋体"/>
                <w:sz w:val="16"/>
              </w:rPr>
              <w:t>设备采购款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8819">
            <w:pPr>
              <w:jc w:val="center"/>
            </w:pPr>
            <w:r>
              <w:rPr>
                <w:rFonts w:ascii="宋体" w:hAnsi="宋体" w:eastAsia="宋体"/>
                <w:sz w:val="16"/>
              </w:rPr>
              <w:t>&lt;=289.39万元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368D">
            <w:pPr>
              <w:jc w:val="center"/>
            </w:pPr>
            <w:r>
              <w:rPr>
                <w:rFonts w:ascii="宋体" w:hAnsi="宋体" w:eastAsia="宋体"/>
                <w:sz w:val="16"/>
              </w:rPr>
              <w:t>=289.39万元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A99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D076">
            <w:pPr>
              <w:jc w:val="center"/>
            </w:pPr>
            <w:r>
              <w:rPr>
                <w:rFonts w:ascii="宋体" w:hAnsi="宋体" w:eastAsia="宋体"/>
                <w:sz w:val="16"/>
              </w:rPr>
              <w:t>20</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76175033">
            <w:pPr>
              <w:jc w:val="center"/>
            </w:pPr>
          </w:p>
        </w:tc>
      </w:tr>
      <w:tr w14:paraId="0859D0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A53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CDF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125E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758A3">
            <w:pPr>
              <w:jc w:val="center"/>
            </w:pPr>
            <w:r>
              <w:rPr>
                <w:rFonts w:ascii="宋体" w:hAnsi="宋体" w:eastAsia="宋体"/>
                <w:sz w:val="16"/>
              </w:rPr>
              <w:t>改善学生实训条件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12D2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102D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00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19688">
            <w:pPr>
              <w:jc w:val="center"/>
            </w:pPr>
            <w:r>
              <w:rPr>
                <w:rFonts w:ascii="宋体" w:hAnsi="宋体" w:eastAsia="宋体"/>
                <w:sz w:val="16"/>
              </w:rPr>
              <w:t>20</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67271B83">
            <w:pPr>
              <w:jc w:val="center"/>
            </w:pPr>
          </w:p>
        </w:tc>
      </w:tr>
      <w:tr w14:paraId="34E7BB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0E7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07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9B6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F5DA0">
            <w:pPr>
              <w:jc w:val="center"/>
            </w:pPr>
            <w:r>
              <w:rPr>
                <w:rFonts w:ascii="宋体" w:hAnsi="宋体" w:eastAsia="宋体"/>
                <w:sz w:val="16"/>
              </w:rPr>
              <w:t>实训学生满意度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331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1A8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13C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76E7">
            <w:pPr>
              <w:jc w:val="center"/>
            </w:pPr>
            <w:r>
              <w:rPr>
                <w:rFonts w:ascii="宋体" w:hAnsi="宋体" w:eastAsia="宋体"/>
                <w:sz w:val="16"/>
              </w:rPr>
              <w:t>10</w:t>
            </w:r>
          </w:p>
        </w:tc>
        <w:tc>
          <w:tcPr>
            <w:tcW w:w="1230" w:type="dxa"/>
            <w:tcBorders>
              <w:top w:val="single" w:color="auto" w:sz="10" w:space="0"/>
              <w:left w:val="single" w:color="auto" w:sz="10" w:space="0"/>
              <w:bottom w:val="single" w:color="auto" w:sz="10" w:space="0"/>
              <w:right w:val="single" w:color="auto" w:sz="10" w:space="0"/>
              <w:insideV w:val="single" w:sz="10" w:space="0"/>
            </w:tcBorders>
            <w:vAlign w:val="center"/>
          </w:tcPr>
          <w:p w14:paraId="555F1B24">
            <w:pPr>
              <w:jc w:val="center"/>
            </w:pPr>
          </w:p>
        </w:tc>
      </w:tr>
      <w:tr w14:paraId="68B791A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9A3A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7D6D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C69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137A4">
            <w:pPr>
              <w:jc w:val="center"/>
            </w:pPr>
            <w:r>
              <w:rPr>
                <w:rFonts w:ascii="宋体" w:hAnsi="宋体" w:eastAsia="宋体"/>
                <w:sz w:val="16"/>
              </w:rPr>
              <w:t>95分</w:t>
            </w:r>
          </w:p>
        </w:tc>
        <w:tc>
          <w:tcPr>
            <w:tcW w:w="1230" w:type="dxa"/>
            <w:tcBorders>
              <w:top w:val="single" w:color="auto" w:sz="10" w:space="0"/>
              <w:left w:val="single" w:color="auto" w:sz="10" w:space="0"/>
              <w:bottom w:val="single" w:color="auto" w:sz="10" w:space="0"/>
              <w:right w:val="single" w:color="auto" w:sz="10" w:space="0"/>
              <w:insideV w:val="single" w:sz="10" w:space="0"/>
            </w:tcBorders>
          </w:tcPr>
          <w:p w14:paraId="1925E682"/>
        </w:tc>
      </w:tr>
    </w:tbl>
    <w:p w14:paraId="6339D08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A1BCAD">
        <w:tc>
          <w:tcPr>
            <w:tcW w:w="8847" w:type="dxa"/>
            <w:gridSpan w:val="9"/>
            <w:vAlign w:val="center"/>
          </w:tcPr>
          <w:p w14:paraId="22DEDFFE">
            <w:pPr>
              <w:jc w:val="center"/>
            </w:pPr>
            <w:r>
              <w:rPr>
                <w:rFonts w:ascii="宋体" w:hAnsi="宋体" w:eastAsia="宋体"/>
                <w:sz w:val="24"/>
              </w:rPr>
              <w:t>项目支出绩效自评表</w:t>
            </w:r>
          </w:p>
        </w:tc>
      </w:tr>
      <w:tr w14:paraId="71BD0FDE">
        <w:tblPrEx>
          <w:tblCellMar>
            <w:top w:w="0" w:type="dxa"/>
            <w:left w:w="108" w:type="dxa"/>
            <w:bottom w:w="0" w:type="dxa"/>
            <w:right w:w="108" w:type="dxa"/>
          </w:tblCellMar>
        </w:tblPrEx>
        <w:tc>
          <w:tcPr>
            <w:tcW w:w="8847" w:type="dxa"/>
            <w:gridSpan w:val="9"/>
            <w:vAlign w:val="center"/>
          </w:tcPr>
          <w:p w14:paraId="28C8EA08">
            <w:pPr>
              <w:jc w:val="center"/>
            </w:pPr>
            <w:r>
              <w:rPr>
                <w:rFonts w:ascii="宋体" w:hAnsi="宋体" w:eastAsia="宋体"/>
                <w:sz w:val="24"/>
              </w:rPr>
              <w:t>(2024年度)</w:t>
            </w:r>
          </w:p>
        </w:tc>
      </w:tr>
      <w:tr w14:paraId="7C5D1F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11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DBA9B8">
            <w:pPr>
              <w:jc w:val="center"/>
            </w:pPr>
            <w:r>
              <w:rPr>
                <w:rFonts w:ascii="宋体" w:hAnsi="宋体" w:eastAsia="宋体"/>
                <w:sz w:val="16"/>
              </w:rPr>
              <w:t>洛浦县中等职业技术学校运动场建设项目</w:t>
            </w:r>
          </w:p>
        </w:tc>
      </w:tr>
      <w:tr w14:paraId="1E0534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F897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A67B3B">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3EFB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2355B3">
            <w:pPr>
              <w:jc w:val="center"/>
            </w:pPr>
            <w:r>
              <w:rPr>
                <w:rFonts w:ascii="宋体" w:hAnsi="宋体" w:eastAsia="宋体"/>
                <w:sz w:val="16"/>
              </w:rPr>
              <w:t>洛浦县中等职业技术学校</w:t>
            </w:r>
          </w:p>
        </w:tc>
      </w:tr>
      <w:tr w14:paraId="4BB9A9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B7EC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5DAC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DAD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066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A10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A5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181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343D">
            <w:pPr>
              <w:jc w:val="center"/>
            </w:pPr>
            <w:r>
              <w:rPr>
                <w:rFonts w:ascii="宋体" w:hAnsi="宋体" w:eastAsia="宋体"/>
                <w:sz w:val="16"/>
              </w:rPr>
              <w:t>得分</w:t>
            </w:r>
          </w:p>
        </w:tc>
      </w:tr>
      <w:tr w14:paraId="4D17B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5E5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9792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15710">
            <w:pPr>
              <w:jc w:val="center"/>
            </w:pPr>
            <w:r>
              <w:rPr>
                <w:rFonts w:ascii="宋体" w:hAnsi="宋体" w:eastAsia="宋体"/>
                <w:sz w:val="16"/>
              </w:rPr>
              <w:t>295.00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E9F8">
            <w:pPr>
              <w:jc w:val="center"/>
            </w:pPr>
            <w:r>
              <w:rPr>
                <w:rFonts w:ascii="宋体" w:hAnsi="宋体" w:eastAsia="宋体"/>
                <w:sz w:val="16"/>
              </w:rPr>
              <w:t>295.00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3A9DE">
            <w:pPr>
              <w:jc w:val="center"/>
            </w:pPr>
            <w:r>
              <w:rPr>
                <w:rFonts w:ascii="宋体" w:hAnsi="宋体" w:eastAsia="宋体"/>
                <w:sz w:val="16"/>
              </w:rPr>
              <w:t>256.66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F38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A644D">
            <w:pPr>
              <w:jc w:val="center"/>
            </w:pPr>
            <w:r>
              <w:rPr>
                <w:rFonts w:ascii="宋体" w:hAnsi="宋体" w:eastAsia="宋体"/>
                <w:sz w:val="16"/>
              </w:rPr>
              <w:t xml:space="preserve">87.00%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24858">
            <w:pPr>
              <w:jc w:val="center"/>
            </w:pPr>
            <w:r>
              <w:rPr>
                <w:rFonts w:ascii="宋体" w:hAnsi="宋体" w:eastAsia="宋体"/>
                <w:sz w:val="16"/>
              </w:rPr>
              <w:t>6.75分</w:t>
            </w:r>
          </w:p>
        </w:tc>
      </w:tr>
      <w:tr w14:paraId="54E43B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913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F3A2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AF2FE">
            <w:pPr>
              <w:jc w:val="center"/>
            </w:pPr>
            <w:r>
              <w:rPr>
                <w:rFonts w:ascii="宋体" w:hAnsi="宋体" w:eastAsia="宋体"/>
                <w:sz w:val="16"/>
              </w:rPr>
              <w:t>295.00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582E">
            <w:pPr>
              <w:jc w:val="center"/>
            </w:pPr>
            <w:r>
              <w:rPr>
                <w:rFonts w:ascii="宋体" w:hAnsi="宋体" w:eastAsia="宋体"/>
                <w:sz w:val="16"/>
              </w:rPr>
              <w:t>295.00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5E9FE">
            <w:pPr>
              <w:jc w:val="center"/>
            </w:pPr>
            <w:r>
              <w:rPr>
                <w:rFonts w:ascii="宋体" w:hAnsi="宋体" w:eastAsia="宋体"/>
                <w:sz w:val="16"/>
              </w:rPr>
              <w:t>256.66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E92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DCA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EE928">
            <w:pPr>
              <w:jc w:val="center"/>
            </w:pPr>
            <w:r>
              <w:rPr>
                <w:rFonts w:ascii="宋体" w:hAnsi="宋体" w:eastAsia="宋体"/>
                <w:sz w:val="16"/>
              </w:rPr>
              <w:t>—</w:t>
            </w:r>
          </w:p>
        </w:tc>
      </w:tr>
      <w:tr w14:paraId="6ABD9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D3B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DCAF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6FA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6B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76D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0C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BF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1951">
            <w:pPr>
              <w:jc w:val="center"/>
            </w:pPr>
            <w:r>
              <w:rPr>
                <w:rFonts w:ascii="宋体" w:hAnsi="宋体" w:eastAsia="宋体"/>
                <w:sz w:val="16"/>
              </w:rPr>
              <w:t>—</w:t>
            </w:r>
          </w:p>
        </w:tc>
      </w:tr>
      <w:tr w14:paraId="4CD67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834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14A9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7E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DE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D3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A8C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816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93E3D">
            <w:pPr>
              <w:jc w:val="center"/>
            </w:pPr>
            <w:r>
              <w:rPr>
                <w:rFonts w:ascii="宋体" w:hAnsi="宋体" w:eastAsia="宋体"/>
                <w:sz w:val="16"/>
              </w:rPr>
              <w:t>—</w:t>
            </w:r>
          </w:p>
        </w:tc>
      </w:tr>
      <w:tr w14:paraId="0CDB07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CF7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E6BA7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38C41">
            <w:pPr>
              <w:jc w:val="center"/>
            </w:pPr>
            <w:r>
              <w:rPr>
                <w:rFonts w:ascii="宋体" w:hAnsi="宋体" w:eastAsia="宋体"/>
                <w:sz w:val="16"/>
              </w:rPr>
              <w:t>实际完成情况</w:t>
            </w:r>
          </w:p>
        </w:tc>
      </w:tr>
      <w:tr w14:paraId="6DA56C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C7E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E57FB">
            <w:pPr>
              <w:jc w:val="both"/>
            </w:pPr>
            <w:r>
              <w:rPr>
                <w:rFonts w:ascii="宋体" w:hAnsi="宋体" w:eastAsia="宋体"/>
                <w:sz w:val="16"/>
              </w:rPr>
              <w:t>根据文件实施该项目，本项目主要实施内容为：运动场建设、运动场周围四角硬化以及围栏维修。通过实施本项目可有效改善学生在校环境，为学生提供一个良好的学习环境。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E6504E">
            <w:pPr>
              <w:jc w:val="both"/>
            </w:pPr>
            <w:r>
              <w:rPr>
                <w:rFonts w:hint="eastAsia" w:ascii="宋体" w:hAnsi="宋体"/>
                <w:sz w:val="16"/>
                <w:lang w:eastAsia="zh-CN"/>
              </w:rPr>
              <w:t>截至</w:t>
            </w:r>
            <w:r>
              <w:rPr>
                <w:rFonts w:ascii="宋体" w:hAnsi="宋体" w:eastAsia="宋体"/>
                <w:sz w:val="16"/>
              </w:rPr>
              <w:t>2024年12月，我单位已完成运动场建设、运动场周围四角硬化以及围栏维修，资金使用256.66万元。通过实施本项目可有效改善学生在校环境，为学生提供一个良好的学习环境。</w:t>
            </w:r>
          </w:p>
        </w:tc>
      </w:tr>
      <w:tr w14:paraId="6E0F81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ADD2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B94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404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6F0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BD4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2455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6283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2CE4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AFB97">
            <w:pPr>
              <w:jc w:val="center"/>
            </w:pPr>
            <w:r>
              <w:rPr>
                <w:rFonts w:ascii="宋体" w:hAnsi="宋体" w:eastAsia="宋体"/>
                <w:sz w:val="16"/>
              </w:rPr>
              <w:t>偏差原因分析及改进措施</w:t>
            </w:r>
          </w:p>
        </w:tc>
      </w:tr>
      <w:tr w14:paraId="6DC519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B9F8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B71F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330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8B4E0">
            <w:pPr>
              <w:jc w:val="center"/>
            </w:pPr>
            <w:r>
              <w:rPr>
                <w:rFonts w:ascii="宋体" w:hAnsi="宋体" w:eastAsia="宋体"/>
                <w:sz w:val="16"/>
              </w:rPr>
              <w:t>建设运动场数量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81C4">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C236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3A6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6E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1CBA">
            <w:pPr>
              <w:jc w:val="center"/>
            </w:pPr>
          </w:p>
        </w:tc>
      </w:tr>
      <w:tr w14:paraId="3BFDB4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3D9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3171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E42A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C44C">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3EA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FE4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370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CF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169DC">
            <w:pPr>
              <w:jc w:val="center"/>
            </w:pPr>
          </w:p>
        </w:tc>
      </w:tr>
      <w:tr w14:paraId="72C49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A1D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3B7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B98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7984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B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DD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1D6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4A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9E2B2">
            <w:pPr>
              <w:jc w:val="center"/>
            </w:pPr>
          </w:p>
        </w:tc>
      </w:tr>
      <w:tr w14:paraId="2A1ECA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1408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D4D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D93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0CC4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3692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844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710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E6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A3FD">
            <w:pPr>
              <w:jc w:val="center"/>
            </w:pPr>
          </w:p>
        </w:tc>
      </w:tr>
      <w:tr w14:paraId="6BDE79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101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6C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606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82B9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F8E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DA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32E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DD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F6D5E">
            <w:pPr>
              <w:jc w:val="center"/>
            </w:pPr>
          </w:p>
        </w:tc>
      </w:tr>
      <w:tr w14:paraId="29330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D54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5DC30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352E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A767">
            <w:pPr>
              <w:jc w:val="center"/>
            </w:pPr>
            <w:r>
              <w:rPr>
                <w:rFonts w:ascii="宋体" w:hAnsi="宋体" w:eastAsia="宋体"/>
                <w:sz w:val="16"/>
              </w:rPr>
              <w:t>地方教育费附加30%</w:t>
            </w:r>
            <w:r>
              <w:rPr>
                <w:rFonts w:hint="eastAsia" w:ascii="宋体" w:hAnsi="宋体"/>
                <w:sz w:val="16"/>
                <w:lang w:eastAsia="zh-CN"/>
              </w:rPr>
              <w:t>－</w:t>
            </w:r>
            <w:r>
              <w:rPr>
                <w:rFonts w:ascii="宋体" w:hAnsi="宋体" w:eastAsia="宋体"/>
                <w:sz w:val="16"/>
              </w:rPr>
              <w:t>运动场建设项目费用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9999">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D7DFE">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283C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AF7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97860">
            <w:pPr>
              <w:jc w:val="center"/>
            </w:pPr>
          </w:p>
        </w:tc>
      </w:tr>
      <w:tr w14:paraId="7FAB3F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D466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A94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45B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0413A">
            <w:pPr>
              <w:jc w:val="center"/>
            </w:pPr>
            <w:r>
              <w:rPr>
                <w:rFonts w:ascii="宋体" w:hAnsi="宋体" w:eastAsia="宋体"/>
                <w:sz w:val="16"/>
              </w:rPr>
              <w:t>围墙及运动场四角硬化建设费用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8D1A">
            <w:pPr>
              <w:jc w:val="center"/>
            </w:pPr>
            <w:r>
              <w:rPr>
                <w:rFonts w:ascii="宋体" w:hAnsi="宋体" w:eastAsia="宋体"/>
                <w:sz w:val="16"/>
              </w:rPr>
              <w:t>&lt;=62万元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3DBB">
            <w:pPr>
              <w:jc w:val="center"/>
            </w:pPr>
            <w:r>
              <w:rPr>
                <w:rFonts w:ascii="宋体" w:hAnsi="宋体" w:eastAsia="宋体"/>
                <w:sz w:val="16"/>
              </w:rPr>
              <w:t>=57.15万元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DEAA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C395">
            <w:pPr>
              <w:jc w:val="center"/>
            </w:pPr>
            <w:r>
              <w:rPr>
                <w:rFonts w:ascii="宋体" w:hAnsi="宋体" w:eastAsia="宋体"/>
                <w:sz w:val="16"/>
              </w:rPr>
              <w:t>5.63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F3B11">
            <w:pPr>
              <w:jc w:val="center"/>
            </w:pPr>
            <w:r>
              <w:rPr>
                <w:rFonts w:ascii="宋体" w:hAnsi="宋体" w:eastAsia="宋体"/>
                <w:sz w:val="16"/>
              </w:rPr>
              <w:t>偏差原因：剩余资金结转至2025年支付。改进措施：精准核算，做好预算编制工作。</w:t>
            </w:r>
          </w:p>
        </w:tc>
      </w:tr>
      <w:tr w14:paraId="3926B6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7DE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52D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3D1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3F27D">
            <w:pPr>
              <w:jc w:val="center"/>
            </w:pPr>
            <w:r>
              <w:rPr>
                <w:rFonts w:ascii="宋体" w:hAnsi="宋体" w:eastAsia="宋体"/>
                <w:sz w:val="16"/>
              </w:rPr>
              <w:t>运动场建设项目费用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1ACDD">
            <w:pPr>
              <w:jc w:val="center"/>
            </w:pPr>
            <w:r>
              <w:rPr>
                <w:rFonts w:ascii="宋体" w:hAnsi="宋体" w:eastAsia="宋体"/>
                <w:sz w:val="16"/>
              </w:rPr>
              <w:t>&lt;=183万元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4FBD4">
            <w:pPr>
              <w:jc w:val="center"/>
            </w:pPr>
            <w:r>
              <w:rPr>
                <w:rFonts w:ascii="宋体" w:hAnsi="宋体" w:eastAsia="宋体"/>
                <w:sz w:val="16"/>
              </w:rPr>
              <w:t>=149.51万元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591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FD92">
            <w:pPr>
              <w:jc w:val="center"/>
            </w:pPr>
            <w:r>
              <w:rPr>
                <w:rFonts w:ascii="宋体" w:hAnsi="宋体" w:eastAsia="宋体"/>
                <w:sz w:val="16"/>
              </w:rPr>
              <w:t>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70E1">
            <w:pPr>
              <w:jc w:val="center"/>
            </w:pPr>
            <w:r>
              <w:rPr>
                <w:rFonts w:ascii="宋体" w:hAnsi="宋体" w:eastAsia="宋体"/>
                <w:sz w:val="16"/>
              </w:rPr>
              <w:t>偏差原因：剩余资金结转至2025年支付。改进措施：精准核算，做好预算编制工作。</w:t>
            </w:r>
          </w:p>
        </w:tc>
      </w:tr>
      <w:tr w14:paraId="4E987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0E0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3B3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3CF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47A80">
            <w:pPr>
              <w:jc w:val="center"/>
            </w:pPr>
            <w:r>
              <w:rPr>
                <w:rFonts w:ascii="宋体" w:hAnsi="宋体" w:eastAsia="宋体"/>
                <w:sz w:val="16"/>
              </w:rPr>
              <w:t>教学环境的保障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557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388F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E6E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E760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E0E10">
            <w:pPr>
              <w:jc w:val="center"/>
            </w:pPr>
          </w:p>
        </w:tc>
      </w:tr>
      <w:tr w14:paraId="6C900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8A85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F4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F8C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574F">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0220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18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583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9F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BC837">
            <w:pPr>
              <w:jc w:val="center"/>
            </w:pPr>
          </w:p>
        </w:tc>
      </w:tr>
      <w:tr w14:paraId="7B67CFC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0CD3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5181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CAD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80CB">
            <w:pPr>
              <w:jc w:val="center"/>
            </w:pPr>
            <w:r>
              <w:rPr>
                <w:rFonts w:ascii="宋体" w:hAnsi="宋体" w:eastAsia="宋体"/>
                <w:sz w:val="16"/>
              </w:rPr>
              <w:t>92.64分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709EA4"/>
        </w:tc>
      </w:tr>
    </w:tbl>
    <w:p w14:paraId="4FF14B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2BCB2E">
        <w:tblPrEx>
          <w:tblCellMar>
            <w:top w:w="0" w:type="dxa"/>
            <w:left w:w="108" w:type="dxa"/>
            <w:bottom w:w="0" w:type="dxa"/>
            <w:right w:w="108" w:type="dxa"/>
          </w:tblCellMar>
        </w:tblPrEx>
        <w:tc>
          <w:tcPr>
            <w:tcW w:w="8847" w:type="dxa"/>
            <w:gridSpan w:val="9"/>
            <w:vAlign w:val="center"/>
          </w:tcPr>
          <w:p w14:paraId="6DE7D29C">
            <w:pPr>
              <w:jc w:val="center"/>
            </w:pPr>
            <w:r>
              <w:rPr>
                <w:rFonts w:ascii="宋体" w:hAnsi="宋体" w:eastAsia="宋体"/>
                <w:sz w:val="24"/>
              </w:rPr>
              <w:t>项目支出绩效自评表</w:t>
            </w:r>
          </w:p>
        </w:tc>
      </w:tr>
      <w:tr w14:paraId="48088135">
        <w:tblPrEx>
          <w:tblCellMar>
            <w:top w:w="0" w:type="dxa"/>
            <w:left w:w="108" w:type="dxa"/>
            <w:bottom w:w="0" w:type="dxa"/>
            <w:right w:w="108" w:type="dxa"/>
          </w:tblCellMar>
        </w:tblPrEx>
        <w:tc>
          <w:tcPr>
            <w:tcW w:w="8847" w:type="dxa"/>
            <w:gridSpan w:val="9"/>
            <w:vAlign w:val="center"/>
          </w:tcPr>
          <w:p w14:paraId="4D00F0E4">
            <w:pPr>
              <w:jc w:val="center"/>
            </w:pPr>
            <w:r>
              <w:rPr>
                <w:rFonts w:ascii="宋体" w:hAnsi="宋体" w:eastAsia="宋体"/>
                <w:sz w:val="24"/>
              </w:rPr>
              <w:t>(2024年度)</w:t>
            </w:r>
          </w:p>
        </w:tc>
      </w:tr>
      <w:tr w14:paraId="2FD30C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BB64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EA7151">
            <w:pPr>
              <w:jc w:val="center"/>
            </w:pPr>
            <w:r>
              <w:rPr>
                <w:rFonts w:ascii="宋体" w:hAnsi="宋体" w:eastAsia="宋体"/>
                <w:sz w:val="16"/>
              </w:rPr>
              <w:t>洛浦县中等职业技术学校门及校门主干道硬化建设项目</w:t>
            </w:r>
          </w:p>
        </w:tc>
      </w:tr>
      <w:tr w14:paraId="31333C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8F50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38FA38">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5715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C0B4A3">
            <w:pPr>
              <w:jc w:val="center"/>
            </w:pPr>
            <w:r>
              <w:rPr>
                <w:rFonts w:ascii="宋体" w:hAnsi="宋体" w:eastAsia="宋体"/>
                <w:sz w:val="16"/>
              </w:rPr>
              <w:t>洛浦县中等职业技术学校</w:t>
            </w:r>
          </w:p>
        </w:tc>
      </w:tr>
      <w:tr w14:paraId="158E00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5F4B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DBB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504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6A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F66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D7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D0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8D4E6">
            <w:pPr>
              <w:jc w:val="center"/>
            </w:pPr>
            <w:r>
              <w:rPr>
                <w:rFonts w:ascii="宋体" w:hAnsi="宋体" w:eastAsia="宋体"/>
                <w:sz w:val="16"/>
              </w:rPr>
              <w:t>得分</w:t>
            </w:r>
          </w:p>
        </w:tc>
      </w:tr>
      <w:tr w14:paraId="3271A2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EB3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30D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F439F">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37B3">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ADC7">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0C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E68B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24E33">
            <w:pPr>
              <w:jc w:val="center"/>
            </w:pPr>
            <w:r>
              <w:rPr>
                <w:rFonts w:ascii="宋体" w:hAnsi="宋体" w:eastAsia="宋体"/>
                <w:sz w:val="16"/>
              </w:rPr>
              <w:t>10.00分</w:t>
            </w:r>
          </w:p>
        </w:tc>
      </w:tr>
      <w:tr w14:paraId="3E9A80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412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6C27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D1AC9">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D5449">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D4915">
            <w:pPr>
              <w:jc w:val="center"/>
            </w:pPr>
            <w:r>
              <w:rPr>
                <w:rFonts w:ascii="宋体" w:hAnsi="宋体" w:eastAsia="宋体"/>
                <w:sz w:val="16"/>
              </w:rPr>
              <w:t>37.41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D0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B7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7C698">
            <w:pPr>
              <w:jc w:val="center"/>
            </w:pPr>
            <w:r>
              <w:rPr>
                <w:rFonts w:ascii="宋体" w:hAnsi="宋体" w:eastAsia="宋体"/>
                <w:sz w:val="16"/>
              </w:rPr>
              <w:t>—</w:t>
            </w:r>
          </w:p>
        </w:tc>
      </w:tr>
      <w:tr w14:paraId="5D22A9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8A2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0F3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A95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F3B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40C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C3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F26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D13A">
            <w:pPr>
              <w:jc w:val="center"/>
            </w:pPr>
            <w:r>
              <w:rPr>
                <w:rFonts w:ascii="宋体" w:hAnsi="宋体" w:eastAsia="宋体"/>
                <w:sz w:val="16"/>
              </w:rPr>
              <w:t>—</w:t>
            </w:r>
          </w:p>
        </w:tc>
      </w:tr>
      <w:tr w14:paraId="34077B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0E4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E8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D7E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B4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D43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38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7E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D8910">
            <w:pPr>
              <w:jc w:val="center"/>
            </w:pPr>
            <w:r>
              <w:rPr>
                <w:rFonts w:ascii="宋体" w:hAnsi="宋体" w:eastAsia="宋体"/>
                <w:sz w:val="16"/>
              </w:rPr>
              <w:t>—</w:t>
            </w:r>
          </w:p>
        </w:tc>
      </w:tr>
      <w:tr w14:paraId="48D1E0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00E5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D1F8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C2912">
            <w:pPr>
              <w:jc w:val="center"/>
            </w:pPr>
            <w:r>
              <w:rPr>
                <w:rFonts w:ascii="宋体" w:hAnsi="宋体" w:eastAsia="宋体"/>
                <w:sz w:val="16"/>
              </w:rPr>
              <w:t>实际完成情况</w:t>
            </w:r>
          </w:p>
        </w:tc>
      </w:tr>
      <w:tr w14:paraId="15B712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C59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D51F76">
            <w:pPr>
              <w:jc w:val="both"/>
            </w:pPr>
            <w:r>
              <w:rPr>
                <w:rFonts w:ascii="宋体" w:hAnsi="宋体" w:eastAsia="宋体"/>
                <w:sz w:val="16"/>
              </w:rPr>
              <w:t>根据文件实施该项目，本项目主要实施内容为：洛浦县中等职业技术学校（高级技工学校）门及校门主干道硬化建设项目。通过实施本项目可有效改善学生在校环境、有效保障学校教学环境，为学生提供一个良好的学习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6DC748">
            <w:pPr>
              <w:jc w:val="both"/>
            </w:pPr>
            <w:r>
              <w:rPr>
                <w:rFonts w:ascii="宋体" w:hAnsi="宋体" w:eastAsia="宋体"/>
                <w:sz w:val="16"/>
              </w:rPr>
              <w:t>根据文件实施该项目，本项目主要实施内容为：洛浦县中等职业技术学校（高级技工学校）门及校门主干道硬化建设项目。通过实施本项目可有效改善学生在校环境、有效保障学校教学环境，为学生提供一个良好的学习环境。</w:t>
            </w:r>
          </w:p>
        </w:tc>
      </w:tr>
      <w:tr w14:paraId="6B85B7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B780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5F7E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23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2397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687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FB3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21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3F5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D37CA">
            <w:pPr>
              <w:jc w:val="center"/>
            </w:pPr>
            <w:r>
              <w:rPr>
                <w:rFonts w:ascii="宋体" w:hAnsi="宋体" w:eastAsia="宋体"/>
                <w:sz w:val="16"/>
              </w:rPr>
              <w:t>偏差原因分析及改进措施</w:t>
            </w:r>
          </w:p>
        </w:tc>
      </w:tr>
      <w:tr w14:paraId="528CDB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F5C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6FAB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B79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28033">
            <w:pPr>
              <w:jc w:val="center"/>
            </w:pPr>
            <w:r>
              <w:rPr>
                <w:rFonts w:ascii="宋体" w:hAnsi="宋体" w:eastAsia="宋体"/>
                <w:sz w:val="16"/>
              </w:rPr>
              <w:t>维修学校数量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3597">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5566E">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20C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4E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A3EA">
            <w:pPr>
              <w:jc w:val="center"/>
            </w:pPr>
          </w:p>
        </w:tc>
      </w:tr>
      <w:tr w14:paraId="44605E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096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F807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64F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1745">
            <w:pPr>
              <w:jc w:val="center"/>
            </w:pPr>
            <w:r>
              <w:rPr>
                <w:rFonts w:ascii="宋体" w:hAnsi="宋体" w:eastAsia="宋体"/>
                <w:sz w:val="16"/>
              </w:rPr>
              <w:t>维修验收合格率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469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977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24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AA3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EDDE">
            <w:pPr>
              <w:jc w:val="center"/>
            </w:pPr>
          </w:p>
        </w:tc>
      </w:tr>
      <w:tr w14:paraId="060FAC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0B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2A1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BA0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C34F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832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0B7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390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69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954A1">
            <w:pPr>
              <w:jc w:val="center"/>
            </w:pPr>
          </w:p>
        </w:tc>
      </w:tr>
      <w:tr w14:paraId="3D4CFC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A9D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44EA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8A11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0A9A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5BDC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570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13F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EEC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107B">
            <w:pPr>
              <w:jc w:val="center"/>
            </w:pPr>
          </w:p>
        </w:tc>
      </w:tr>
      <w:tr w14:paraId="647209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214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B17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BD5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92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BE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37B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F0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9E2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87789">
            <w:pPr>
              <w:jc w:val="center"/>
            </w:pPr>
          </w:p>
        </w:tc>
      </w:tr>
      <w:tr w14:paraId="45794B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9D6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F14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1973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0C42">
            <w:pPr>
              <w:jc w:val="center"/>
            </w:pPr>
            <w:r>
              <w:rPr>
                <w:rFonts w:ascii="宋体" w:hAnsi="宋体" w:eastAsia="宋体"/>
                <w:sz w:val="16"/>
              </w:rPr>
              <w:t>项目维修资金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EC58">
            <w:pPr>
              <w:jc w:val="center"/>
            </w:pPr>
            <w:r>
              <w:rPr>
                <w:rFonts w:ascii="宋体" w:hAnsi="宋体" w:eastAsia="宋体"/>
                <w:sz w:val="16"/>
              </w:rPr>
              <w:t>&lt;=37.41万元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B448">
            <w:pPr>
              <w:jc w:val="center"/>
            </w:pPr>
            <w:r>
              <w:rPr>
                <w:rFonts w:ascii="宋体" w:hAnsi="宋体" w:eastAsia="宋体"/>
                <w:sz w:val="16"/>
              </w:rPr>
              <w:t>=37.41万元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864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D52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A0DD3">
            <w:pPr>
              <w:jc w:val="center"/>
            </w:pPr>
          </w:p>
        </w:tc>
      </w:tr>
      <w:tr w14:paraId="65893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104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38B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FF5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DA4A8">
            <w:pPr>
              <w:jc w:val="center"/>
            </w:pPr>
            <w:r>
              <w:rPr>
                <w:rFonts w:ascii="宋体" w:hAnsi="宋体" w:eastAsia="宋体"/>
                <w:sz w:val="16"/>
              </w:rPr>
              <w:t>保障学校教学环境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1C2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F44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69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4E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1E86F">
            <w:pPr>
              <w:jc w:val="center"/>
            </w:pPr>
          </w:p>
        </w:tc>
      </w:tr>
      <w:tr w14:paraId="22193B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676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7F7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1A7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4189E">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694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A2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639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AC7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A5F5">
            <w:pPr>
              <w:jc w:val="center"/>
            </w:pPr>
          </w:p>
        </w:tc>
      </w:tr>
      <w:tr w14:paraId="04A7226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B4C0B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374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DE8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F7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CD99D8"/>
        </w:tc>
      </w:tr>
    </w:tbl>
    <w:p w14:paraId="5E9D37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5A9BE2">
        <w:tblPrEx>
          <w:tblCellMar>
            <w:top w:w="0" w:type="dxa"/>
            <w:left w:w="108" w:type="dxa"/>
            <w:bottom w:w="0" w:type="dxa"/>
            <w:right w:w="108" w:type="dxa"/>
          </w:tblCellMar>
        </w:tblPrEx>
        <w:tc>
          <w:tcPr>
            <w:tcW w:w="8847" w:type="dxa"/>
            <w:gridSpan w:val="9"/>
            <w:vAlign w:val="center"/>
          </w:tcPr>
          <w:p w14:paraId="748AFA40">
            <w:pPr>
              <w:jc w:val="center"/>
            </w:pPr>
            <w:r>
              <w:rPr>
                <w:rFonts w:ascii="宋体" w:hAnsi="宋体" w:eastAsia="宋体"/>
                <w:sz w:val="24"/>
              </w:rPr>
              <w:t>项目支出绩效自评表</w:t>
            </w:r>
          </w:p>
        </w:tc>
      </w:tr>
      <w:tr w14:paraId="5693B20E">
        <w:tblPrEx>
          <w:tblCellMar>
            <w:top w:w="0" w:type="dxa"/>
            <w:left w:w="108" w:type="dxa"/>
            <w:bottom w:w="0" w:type="dxa"/>
            <w:right w:w="108" w:type="dxa"/>
          </w:tblCellMar>
        </w:tblPrEx>
        <w:tc>
          <w:tcPr>
            <w:tcW w:w="8847" w:type="dxa"/>
            <w:gridSpan w:val="9"/>
            <w:vAlign w:val="center"/>
          </w:tcPr>
          <w:p w14:paraId="1A79F80B">
            <w:pPr>
              <w:jc w:val="center"/>
            </w:pPr>
            <w:r>
              <w:rPr>
                <w:rFonts w:ascii="宋体" w:hAnsi="宋体" w:eastAsia="宋体"/>
                <w:sz w:val="24"/>
              </w:rPr>
              <w:t>(2024年度)</w:t>
            </w:r>
          </w:p>
        </w:tc>
      </w:tr>
      <w:tr w14:paraId="170502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2677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FD13E0">
            <w:pPr>
              <w:jc w:val="center"/>
            </w:pPr>
            <w:r>
              <w:rPr>
                <w:rFonts w:ascii="宋体" w:hAnsi="宋体" w:eastAsia="宋体"/>
                <w:sz w:val="16"/>
              </w:rPr>
              <w:t>洛浦县中等职业技术学校（高级技工学校）内外墙改造维修工程第二（施工）标段</w:t>
            </w:r>
          </w:p>
        </w:tc>
      </w:tr>
      <w:tr w14:paraId="3E9823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AF49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519004">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E33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FC8717">
            <w:pPr>
              <w:jc w:val="center"/>
            </w:pPr>
            <w:r>
              <w:rPr>
                <w:rFonts w:ascii="宋体" w:hAnsi="宋体" w:eastAsia="宋体"/>
                <w:sz w:val="16"/>
              </w:rPr>
              <w:t>洛浦县中等职业技术学校</w:t>
            </w:r>
          </w:p>
        </w:tc>
      </w:tr>
      <w:tr w14:paraId="414EFB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BDE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E6A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35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AF34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0CD9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E141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32A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73435">
            <w:pPr>
              <w:jc w:val="center"/>
            </w:pPr>
            <w:r>
              <w:rPr>
                <w:rFonts w:ascii="宋体" w:hAnsi="宋体" w:eastAsia="宋体"/>
                <w:sz w:val="16"/>
              </w:rPr>
              <w:t>得分</w:t>
            </w:r>
          </w:p>
        </w:tc>
      </w:tr>
      <w:tr w14:paraId="17D81B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201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552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B897">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28FEF">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34643">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3E6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6370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54305">
            <w:pPr>
              <w:jc w:val="center"/>
            </w:pPr>
            <w:r>
              <w:rPr>
                <w:rFonts w:ascii="宋体" w:hAnsi="宋体" w:eastAsia="宋体"/>
                <w:sz w:val="16"/>
              </w:rPr>
              <w:t>10.00分</w:t>
            </w:r>
          </w:p>
        </w:tc>
      </w:tr>
      <w:tr w14:paraId="32895F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876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5B1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954E6">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7DB5">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E622F">
            <w:pPr>
              <w:jc w:val="center"/>
            </w:pPr>
            <w:r>
              <w:rPr>
                <w:rFonts w:ascii="宋体" w:hAnsi="宋体" w:eastAsia="宋体"/>
                <w:sz w:val="16"/>
              </w:rPr>
              <w:t>43.07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677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755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70A5">
            <w:pPr>
              <w:jc w:val="center"/>
            </w:pPr>
            <w:r>
              <w:rPr>
                <w:rFonts w:ascii="宋体" w:hAnsi="宋体" w:eastAsia="宋体"/>
                <w:sz w:val="16"/>
              </w:rPr>
              <w:t>—</w:t>
            </w:r>
          </w:p>
        </w:tc>
      </w:tr>
      <w:tr w14:paraId="00B2F9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A24D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C72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01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27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93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FD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94A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E316">
            <w:pPr>
              <w:jc w:val="center"/>
            </w:pPr>
            <w:r>
              <w:rPr>
                <w:rFonts w:ascii="宋体" w:hAnsi="宋体" w:eastAsia="宋体"/>
                <w:sz w:val="16"/>
              </w:rPr>
              <w:t>—</w:t>
            </w:r>
          </w:p>
        </w:tc>
      </w:tr>
      <w:tr w14:paraId="3B45C5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C2F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A18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02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3BA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6C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14A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A4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A544">
            <w:pPr>
              <w:jc w:val="center"/>
            </w:pPr>
            <w:r>
              <w:rPr>
                <w:rFonts w:ascii="宋体" w:hAnsi="宋体" w:eastAsia="宋体"/>
                <w:sz w:val="16"/>
              </w:rPr>
              <w:t>—</w:t>
            </w:r>
          </w:p>
        </w:tc>
      </w:tr>
      <w:tr w14:paraId="088AE0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4CB0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A9AA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4730A">
            <w:pPr>
              <w:jc w:val="center"/>
            </w:pPr>
            <w:r>
              <w:rPr>
                <w:rFonts w:ascii="宋体" w:hAnsi="宋体" w:eastAsia="宋体"/>
                <w:sz w:val="16"/>
              </w:rPr>
              <w:t>实际完成情况</w:t>
            </w:r>
          </w:p>
        </w:tc>
      </w:tr>
      <w:tr w14:paraId="294525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ADB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E7C4B2">
            <w:pPr>
              <w:jc w:val="both"/>
            </w:pPr>
            <w:r>
              <w:rPr>
                <w:rFonts w:ascii="宋体" w:hAnsi="宋体" w:eastAsia="宋体"/>
                <w:sz w:val="16"/>
              </w:rPr>
              <w:t>本项目主要实施内容为：洛浦县中等职业技术学校（高级技工学校）内外墙改造维修工程第二（施工）标段。通过实施本项目可有效改善学生在校环境，为学生提供一个良好的学习环境。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D3C804">
            <w:pPr>
              <w:jc w:val="both"/>
            </w:pPr>
            <w:r>
              <w:rPr>
                <w:rFonts w:ascii="宋体" w:hAnsi="宋体" w:eastAsia="宋体"/>
                <w:sz w:val="16"/>
              </w:rPr>
              <w:t>本项目主要实施内容为：洛浦县中等职业技术学校（高级技工学校）内外墙改造维修工程第二（施工）标段。通过实施本项目可有效改善学生在校环境，为学生提供一个良好的学习环境。</w:t>
            </w:r>
          </w:p>
        </w:tc>
      </w:tr>
      <w:tr w14:paraId="5F1C77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7E95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D34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A72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9E0B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31E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8D3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4C9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72C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12B4">
            <w:pPr>
              <w:jc w:val="center"/>
            </w:pPr>
            <w:r>
              <w:rPr>
                <w:rFonts w:ascii="宋体" w:hAnsi="宋体" w:eastAsia="宋体"/>
                <w:sz w:val="16"/>
              </w:rPr>
              <w:t>偏差原因分析及改进措施</w:t>
            </w:r>
          </w:p>
        </w:tc>
      </w:tr>
      <w:tr w14:paraId="79DCA6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156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D84F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C21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91ECB">
            <w:pPr>
              <w:jc w:val="center"/>
            </w:pPr>
            <w:r>
              <w:rPr>
                <w:rFonts w:ascii="宋体" w:hAnsi="宋体" w:eastAsia="宋体"/>
                <w:sz w:val="16"/>
              </w:rPr>
              <w:t>内外墙维修数量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9065F">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EBC4">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20A8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87C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98F5D">
            <w:pPr>
              <w:jc w:val="center"/>
            </w:pPr>
          </w:p>
        </w:tc>
      </w:tr>
      <w:tr w14:paraId="453A59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38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B8E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EBB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B8E1A">
            <w:pPr>
              <w:jc w:val="center"/>
            </w:pPr>
            <w:r>
              <w:rPr>
                <w:rFonts w:ascii="宋体" w:hAnsi="宋体" w:eastAsia="宋体"/>
                <w:sz w:val="16"/>
              </w:rPr>
              <w:t>维修验收合格率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8C3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1C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F1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4EC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DF53">
            <w:pPr>
              <w:jc w:val="center"/>
            </w:pPr>
          </w:p>
        </w:tc>
      </w:tr>
      <w:tr w14:paraId="4B4AC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F10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95A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260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EB03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677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76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480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55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B7909">
            <w:pPr>
              <w:jc w:val="center"/>
            </w:pPr>
          </w:p>
        </w:tc>
      </w:tr>
      <w:tr w14:paraId="3992F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A54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AB4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D91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A91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6E29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F0B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D3B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8CF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D598">
            <w:pPr>
              <w:jc w:val="center"/>
            </w:pPr>
          </w:p>
        </w:tc>
      </w:tr>
      <w:tr w14:paraId="7FBB0D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91F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5D9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C97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52F9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7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4D7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5C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50B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9D6E4">
            <w:pPr>
              <w:jc w:val="center"/>
            </w:pPr>
          </w:p>
        </w:tc>
      </w:tr>
      <w:tr w14:paraId="413D1F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B4F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7BD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9C2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E526">
            <w:pPr>
              <w:jc w:val="center"/>
            </w:pPr>
            <w:r>
              <w:rPr>
                <w:rFonts w:ascii="宋体" w:hAnsi="宋体" w:eastAsia="宋体"/>
                <w:sz w:val="16"/>
              </w:rPr>
              <w:t>维修资金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2804">
            <w:pPr>
              <w:jc w:val="center"/>
            </w:pPr>
            <w:r>
              <w:rPr>
                <w:rFonts w:ascii="宋体" w:hAnsi="宋体" w:eastAsia="宋体"/>
                <w:sz w:val="16"/>
              </w:rPr>
              <w:t>&lt;=43.07万元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7EA10">
            <w:pPr>
              <w:jc w:val="center"/>
            </w:pPr>
            <w:r>
              <w:rPr>
                <w:rFonts w:ascii="宋体" w:hAnsi="宋体" w:eastAsia="宋体"/>
                <w:sz w:val="16"/>
              </w:rPr>
              <w:t>=43.07万元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89D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13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301D7">
            <w:pPr>
              <w:jc w:val="center"/>
            </w:pPr>
          </w:p>
        </w:tc>
      </w:tr>
      <w:tr w14:paraId="2537E9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354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0704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B2D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8DC72">
            <w:pPr>
              <w:jc w:val="center"/>
            </w:pPr>
            <w:r>
              <w:rPr>
                <w:rFonts w:ascii="宋体" w:hAnsi="宋体" w:eastAsia="宋体"/>
                <w:sz w:val="16"/>
              </w:rPr>
              <w:t>教学环境的保障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45B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B94E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B24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2E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E6C8">
            <w:pPr>
              <w:jc w:val="center"/>
            </w:pPr>
          </w:p>
        </w:tc>
      </w:tr>
      <w:tr w14:paraId="169C4D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75C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32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056B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9ADC">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4DF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39D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FD6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F67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8B8D">
            <w:pPr>
              <w:jc w:val="center"/>
            </w:pPr>
          </w:p>
        </w:tc>
      </w:tr>
      <w:tr w14:paraId="4B357A3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E199D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3A25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47E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5A10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0B2D67"/>
        </w:tc>
      </w:tr>
    </w:tbl>
    <w:p w14:paraId="3F924F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571CC3">
        <w:tc>
          <w:tcPr>
            <w:tcW w:w="8847" w:type="dxa"/>
            <w:gridSpan w:val="9"/>
            <w:vAlign w:val="center"/>
          </w:tcPr>
          <w:p w14:paraId="7ADC7E22">
            <w:pPr>
              <w:jc w:val="center"/>
            </w:pPr>
            <w:r>
              <w:rPr>
                <w:rFonts w:ascii="宋体" w:hAnsi="宋体" w:eastAsia="宋体"/>
                <w:sz w:val="24"/>
              </w:rPr>
              <w:t>项目支出绩效自评表</w:t>
            </w:r>
          </w:p>
        </w:tc>
      </w:tr>
      <w:tr w14:paraId="794C3E6E">
        <w:tblPrEx>
          <w:tblCellMar>
            <w:top w:w="0" w:type="dxa"/>
            <w:left w:w="108" w:type="dxa"/>
            <w:bottom w:w="0" w:type="dxa"/>
            <w:right w:w="108" w:type="dxa"/>
          </w:tblCellMar>
        </w:tblPrEx>
        <w:tc>
          <w:tcPr>
            <w:tcW w:w="8847" w:type="dxa"/>
            <w:gridSpan w:val="9"/>
            <w:vAlign w:val="center"/>
          </w:tcPr>
          <w:p w14:paraId="17E0818B">
            <w:pPr>
              <w:jc w:val="center"/>
            </w:pPr>
            <w:r>
              <w:rPr>
                <w:rFonts w:ascii="宋体" w:hAnsi="宋体" w:eastAsia="宋体"/>
                <w:sz w:val="24"/>
              </w:rPr>
              <w:t>(2024年度)</w:t>
            </w:r>
          </w:p>
        </w:tc>
      </w:tr>
      <w:tr w14:paraId="3D8D73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4E9C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808DA7">
            <w:pPr>
              <w:jc w:val="center"/>
            </w:pPr>
            <w:r>
              <w:rPr>
                <w:rFonts w:ascii="宋体" w:hAnsi="宋体" w:eastAsia="宋体"/>
                <w:sz w:val="16"/>
              </w:rPr>
              <w:t>自聘教师12月工资</w:t>
            </w:r>
          </w:p>
        </w:tc>
      </w:tr>
      <w:tr w14:paraId="319CD4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C4C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7F8618">
            <w:pPr>
              <w:jc w:val="center"/>
            </w:pPr>
            <w:r>
              <w:rPr>
                <w:rFonts w:ascii="宋体" w:hAnsi="宋体" w:eastAsia="宋体"/>
                <w:sz w:val="16"/>
              </w:rPr>
              <w:t>洛浦县中等职业技术学校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79DE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CED1AF">
            <w:pPr>
              <w:jc w:val="center"/>
            </w:pPr>
            <w:r>
              <w:rPr>
                <w:rFonts w:ascii="宋体" w:hAnsi="宋体" w:eastAsia="宋体"/>
                <w:sz w:val="16"/>
              </w:rPr>
              <w:t>洛浦县中等职业技术学校</w:t>
            </w:r>
          </w:p>
        </w:tc>
      </w:tr>
      <w:tr w14:paraId="7E4104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158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AAC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0DCB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855E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35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BE4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985C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0108">
            <w:pPr>
              <w:jc w:val="center"/>
            </w:pPr>
            <w:r>
              <w:rPr>
                <w:rFonts w:ascii="宋体" w:hAnsi="宋体" w:eastAsia="宋体"/>
                <w:sz w:val="16"/>
              </w:rPr>
              <w:t>得分</w:t>
            </w:r>
          </w:p>
        </w:tc>
      </w:tr>
      <w:tr w14:paraId="17D9C9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EA0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67F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FAE03">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E30F1">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8AB36">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8D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272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662B3">
            <w:pPr>
              <w:jc w:val="center"/>
            </w:pPr>
            <w:r>
              <w:rPr>
                <w:rFonts w:ascii="宋体" w:hAnsi="宋体" w:eastAsia="宋体"/>
                <w:sz w:val="16"/>
              </w:rPr>
              <w:t>10.00分</w:t>
            </w:r>
          </w:p>
        </w:tc>
      </w:tr>
      <w:tr w14:paraId="41E4D2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6EFC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FE81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20BD">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B800D">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59E8E">
            <w:pPr>
              <w:jc w:val="center"/>
            </w:pPr>
            <w:r>
              <w:rPr>
                <w:rFonts w:ascii="宋体" w:hAnsi="宋体" w:eastAsia="宋体"/>
                <w:sz w:val="16"/>
              </w:rPr>
              <w:t>18.87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37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59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77C80">
            <w:pPr>
              <w:jc w:val="center"/>
            </w:pPr>
            <w:r>
              <w:rPr>
                <w:rFonts w:ascii="宋体" w:hAnsi="宋体" w:eastAsia="宋体"/>
                <w:sz w:val="16"/>
              </w:rPr>
              <w:t>—</w:t>
            </w:r>
          </w:p>
        </w:tc>
      </w:tr>
      <w:tr w14:paraId="311E9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2DB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8DC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F0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C63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CD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C8D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FBB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4C328">
            <w:pPr>
              <w:jc w:val="center"/>
            </w:pPr>
            <w:r>
              <w:rPr>
                <w:rFonts w:ascii="宋体" w:hAnsi="宋体" w:eastAsia="宋体"/>
                <w:sz w:val="16"/>
              </w:rPr>
              <w:t>—</w:t>
            </w:r>
          </w:p>
        </w:tc>
      </w:tr>
      <w:tr w14:paraId="43E95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BB6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4979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AB8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747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544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48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7B8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F6AA5">
            <w:pPr>
              <w:jc w:val="center"/>
            </w:pPr>
            <w:r>
              <w:rPr>
                <w:rFonts w:ascii="宋体" w:hAnsi="宋体" w:eastAsia="宋体"/>
                <w:sz w:val="16"/>
              </w:rPr>
              <w:t>—</w:t>
            </w:r>
          </w:p>
        </w:tc>
      </w:tr>
      <w:tr w14:paraId="5DEEC8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A54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90DB4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D8CF5D">
            <w:pPr>
              <w:jc w:val="center"/>
            </w:pPr>
            <w:r>
              <w:rPr>
                <w:rFonts w:ascii="宋体" w:hAnsi="宋体" w:eastAsia="宋体"/>
                <w:sz w:val="16"/>
              </w:rPr>
              <w:t>实际完成情况</w:t>
            </w:r>
          </w:p>
        </w:tc>
      </w:tr>
      <w:tr w14:paraId="2BCE4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D9B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AD99AD">
            <w:pPr>
              <w:jc w:val="both"/>
            </w:pPr>
            <w:r>
              <w:rPr>
                <w:rFonts w:ascii="宋体" w:hAnsi="宋体" w:eastAsia="宋体"/>
                <w:sz w:val="16"/>
              </w:rPr>
              <w:t>根据文件实施该项目，本项目主要实施内容为：自聘教师人员工资不少于50人。通过项目的实施，保障聘用教师工资福利待遇。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3119F">
            <w:pPr>
              <w:jc w:val="both"/>
            </w:pPr>
            <w:r>
              <w:rPr>
                <w:rFonts w:hint="eastAsia" w:ascii="宋体" w:hAnsi="宋体"/>
                <w:sz w:val="16"/>
                <w:lang w:eastAsia="zh-CN"/>
              </w:rPr>
              <w:t>截至</w:t>
            </w:r>
            <w:r>
              <w:rPr>
                <w:rFonts w:ascii="宋体" w:hAnsi="宋体" w:eastAsia="宋体"/>
                <w:sz w:val="16"/>
              </w:rPr>
              <w:t>2024年12月，我单位已完成聘用教师人员数68人，资金已使用18.87万元。通过项目的实施，保障聘用教师工资福利待遇。</w:t>
            </w:r>
          </w:p>
        </w:tc>
      </w:tr>
      <w:tr w14:paraId="276BBB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1476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F7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627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E4F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47D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15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A16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C23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40EFC">
            <w:pPr>
              <w:jc w:val="center"/>
            </w:pPr>
            <w:r>
              <w:rPr>
                <w:rFonts w:ascii="宋体" w:hAnsi="宋体" w:eastAsia="宋体"/>
                <w:sz w:val="16"/>
              </w:rPr>
              <w:t>偏差原因分析及改进措施</w:t>
            </w:r>
          </w:p>
        </w:tc>
      </w:tr>
      <w:tr w14:paraId="053BA7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FC2D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4832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4A23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5F290">
            <w:pPr>
              <w:jc w:val="center"/>
            </w:pPr>
            <w:r>
              <w:rPr>
                <w:rFonts w:ascii="宋体" w:hAnsi="宋体" w:eastAsia="宋体"/>
                <w:sz w:val="16"/>
              </w:rPr>
              <w:t>聘用教师人员数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EBBE">
            <w:pPr>
              <w:jc w:val="center"/>
            </w:pPr>
            <w:r>
              <w:rPr>
                <w:rFonts w:ascii="宋体" w:hAnsi="宋体" w:eastAsia="宋体"/>
                <w:sz w:val="16"/>
              </w:rPr>
              <w:t>&gt;=50人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4679">
            <w:pPr>
              <w:jc w:val="center"/>
            </w:pPr>
            <w:r>
              <w:rPr>
                <w:rFonts w:ascii="宋体" w:hAnsi="宋体" w:eastAsia="宋体"/>
                <w:sz w:val="16"/>
              </w:rPr>
              <w:t>=68人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DEB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7E11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2F629">
            <w:pPr>
              <w:jc w:val="center"/>
            </w:pPr>
          </w:p>
        </w:tc>
      </w:tr>
      <w:tr w14:paraId="70C27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2D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832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F2DA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BDE5E">
            <w:pPr>
              <w:jc w:val="center"/>
            </w:pPr>
            <w:r>
              <w:rPr>
                <w:rFonts w:ascii="宋体" w:hAnsi="宋体" w:eastAsia="宋体"/>
                <w:sz w:val="16"/>
              </w:rPr>
              <w:t>聘用教师学校数量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5D5FA">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A558C">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E76E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A31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D782">
            <w:pPr>
              <w:jc w:val="center"/>
            </w:pPr>
          </w:p>
        </w:tc>
      </w:tr>
      <w:tr w14:paraId="24C090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149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B3E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119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1DA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36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5C3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B8E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7C9A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4C21A">
            <w:pPr>
              <w:jc w:val="center"/>
            </w:pPr>
          </w:p>
        </w:tc>
      </w:tr>
      <w:tr w14:paraId="0D3D4D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CEC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4E2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961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FD47">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378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F37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77A9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2F1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1A017">
            <w:pPr>
              <w:jc w:val="center"/>
            </w:pPr>
          </w:p>
        </w:tc>
      </w:tr>
      <w:tr w14:paraId="6036EBB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3171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054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C295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06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A1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08C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4D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9DD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3DDD">
            <w:pPr>
              <w:jc w:val="center"/>
            </w:pPr>
          </w:p>
        </w:tc>
      </w:tr>
      <w:tr w14:paraId="57870C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49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7AA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AB1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E24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0FC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1DF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6F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9C01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437AA">
            <w:pPr>
              <w:jc w:val="center"/>
            </w:pPr>
          </w:p>
        </w:tc>
      </w:tr>
      <w:tr w14:paraId="2FBB271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F25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3BF7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C5D9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D321">
            <w:pPr>
              <w:jc w:val="center"/>
            </w:pPr>
            <w:r>
              <w:rPr>
                <w:rFonts w:ascii="宋体" w:hAnsi="宋体" w:eastAsia="宋体"/>
                <w:sz w:val="16"/>
              </w:rPr>
              <w:t>发放工资费用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3CE6">
            <w:pPr>
              <w:jc w:val="center"/>
            </w:pPr>
            <w:r>
              <w:rPr>
                <w:rFonts w:ascii="宋体" w:hAnsi="宋体" w:eastAsia="宋体"/>
                <w:sz w:val="16"/>
              </w:rPr>
              <w:t>&lt;=18.87万元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FAFA">
            <w:pPr>
              <w:jc w:val="center"/>
            </w:pPr>
            <w:r>
              <w:rPr>
                <w:rFonts w:ascii="宋体" w:hAnsi="宋体" w:eastAsia="宋体"/>
                <w:sz w:val="16"/>
              </w:rPr>
              <w:t>=18.87万元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52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365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09D7">
            <w:pPr>
              <w:jc w:val="center"/>
            </w:pPr>
          </w:p>
        </w:tc>
      </w:tr>
      <w:tr w14:paraId="2DAF8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FE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1763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455A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0A63">
            <w:pPr>
              <w:jc w:val="center"/>
            </w:pPr>
            <w:r>
              <w:rPr>
                <w:rFonts w:ascii="宋体" w:hAnsi="宋体" w:eastAsia="宋体"/>
                <w:sz w:val="16"/>
              </w:rPr>
              <w:t>保障教师福利待遇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25A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CA9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4D8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BE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27B72">
            <w:pPr>
              <w:jc w:val="center"/>
            </w:pPr>
          </w:p>
        </w:tc>
      </w:tr>
      <w:tr w14:paraId="6684B1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690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9E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B46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4406">
            <w:pPr>
              <w:jc w:val="center"/>
            </w:pPr>
            <w:r>
              <w:rPr>
                <w:rFonts w:ascii="宋体" w:hAnsi="宋体" w:eastAsia="宋体"/>
                <w:sz w:val="16"/>
              </w:rPr>
              <w:t>聘用教师满意度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6C6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66E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886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6F8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51A9">
            <w:pPr>
              <w:jc w:val="center"/>
            </w:pPr>
          </w:p>
        </w:tc>
      </w:tr>
      <w:tr w14:paraId="09BDF3E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5ED1E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B92D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AF7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E67D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3F3D85"/>
        </w:tc>
      </w:tr>
    </w:tbl>
    <w:p w14:paraId="6A5659B7">
      <w:r>
        <w:br w:type="page"/>
      </w:r>
    </w:p>
    <w:tbl>
      <w:tblPr>
        <w:tblStyle w:val="9"/>
        <w:tblW w:w="0" w:type="auto"/>
        <w:tblInd w:w="0" w:type="dxa"/>
        <w:tblLayout w:type="autofit"/>
        <w:tblCellMar>
          <w:top w:w="0" w:type="dxa"/>
          <w:left w:w="108" w:type="dxa"/>
          <w:bottom w:w="0" w:type="dxa"/>
          <w:right w:w="108" w:type="dxa"/>
        </w:tblCellMar>
      </w:tblPr>
      <w:tblGrid>
        <w:gridCol w:w="983"/>
        <w:gridCol w:w="764"/>
        <w:gridCol w:w="1080"/>
        <w:gridCol w:w="1240"/>
        <w:gridCol w:w="848"/>
        <w:gridCol w:w="983"/>
        <w:gridCol w:w="983"/>
        <w:gridCol w:w="983"/>
        <w:gridCol w:w="983"/>
      </w:tblGrid>
      <w:tr w14:paraId="6BFBBE1A">
        <w:tblPrEx>
          <w:tblCellMar>
            <w:top w:w="0" w:type="dxa"/>
            <w:left w:w="108" w:type="dxa"/>
            <w:bottom w:w="0" w:type="dxa"/>
            <w:right w:w="108" w:type="dxa"/>
          </w:tblCellMar>
        </w:tblPrEx>
        <w:tc>
          <w:tcPr>
            <w:tcW w:w="8847" w:type="dxa"/>
            <w:gridSpan w:val="9"/>
            <w:vAlign w:val="center"/>
          </w:tcPr>
          <w:p w14:paraId="2E38BDBC">
            <w:pPr>
              <w:jc w:val="center"/>
            </w:pPr>
            <w:r>
              <w:rPr>
                <w:rFonts w:ascii="宋体" w:hAnsi="宋体" w:eastAsia="宋体"/>
                <w:sz w:val="24"/>
              </w:rPr>
              <w:t>项目支出绩效自评表</w:t>
            </w:r>
          </w:p>
        </w:tc>
      </w:tr>
      <w:tr w14:paraId="54E63C5C">
        <w:tblPrEx>
          <w:tblCellMar>
            <w:top w:w="0" w:type="dxa"/>
            <w:left w:w="108" w:type="dxa"/>
            <w:bottom w:w="0" w:type="dxa"/>
            <w:right w:w="108" w:type="dxa"/>
          </w:tblCellMar>
        </w:tblPrEx>
        <w:tc>
          <w:tcPr>
            <w:tcW w:w="8847" w:type="dxa"/>
            <w:gridSpan w:val="9"/>
            <w:vAlign w:val="center"/>
          </w:tcPr>
          <w:p w14:paraId="4545CEAF">
            <w:pPr>
              <w:jc w:val="center"/>
            </w:pPr>
            <w:r>
              <w:rPr>
                <w:rFonts w:ascii="宋体" w:hAnsi="宋体" w:eastAsia="宋体"/>
                <w:sz w:val="24"/>
              </w:rPr>
              <w:t>(2024年度)</w:t>
            </w:r>
          </w:p>
        </w:tc>
      </w:tr>
      <w:tr w14:paraId="7928D4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EBE0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4A3C54">
            <w:pPr>
              <w:jc w:val="center"/>
            </w:pPr>
            <w:r>
              <w:rPr>
                <w:rFonts w:ascii="宋体" w:hAnsi="宋体" w:eastAsia="宋体"/>
                <w:sz w:val="16"/>
              </w:rPr>
              <w:t>2019年结余资金：2019年现代教育质量提升计划资金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〔2019〕11号</w:t>
            </w:r>
            <w:r>
              <w:rPr>
                <w:rFonts w:ascii="宋体" w:hAnsi="宋体" w:eastAsia="宋体"/>
                <w:sz w:val="16"/>
              </w:rPr>
              <w:t>-洛财教</w:t>
            </w:r>
            <w:r>
              <w:rPr>
                <w:rFonts w:hint="eastAsia" w:ascii="宋体" w:hAnsi="宋体"/>
                <w:sz w:val="16"/>
                <w:lang w:eastAsia="zh-CN"/>
              </w:rPr>
              <w:t>〔2024〕6号</w:t>
            </w:r>
            <w:bookmarkStart w:id="0" w:name="_GoBack"/>
            <w:bookmarkEnd w:id="0"/>
          </w:p>
        </w:tc>
      </w:tr>
      <w:tr w14:paraId="7D84B8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44DF0">
            <w:pPr>
              <w:jc w:val="center"/>
            </w:pPr>
            <w:r>
              <w:rPr>
                <w:rFonts w:ascii="宋体" w:hAnsi="宋体" w:eastAsia="宋体"/>
                <w:sz w:val="16"/>
              </w:rPr>
              <w:t>主管部门</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1D7E23">
            <w:pPr>
              <w:jc w:val="center"/>
            </w:pPr>
            <w:r>
              <w:rPr>
                <w:rFonts w:ascii="宋体" w:hAnsi="宋体" w:eastAsia="宋体"/>
                <w:sz w:val="16"/>
              </w:rPr>
              <w:t>洛浦县教育局</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B7913C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DB7E55">
            <w:pPr>
              <w:jc w:val="center"/>
            </w:pPr>
            <w:r>
              <w:rPr>
                <w:rFonts w:ascii="宋体" w:hAnsi="宋体" w:eastAsia="宋体"/>
                <w:sz w:val="16"/>
              </w:rPr>
              <w:t>洛浦县中等职业技术学校</w:t>
            </w:r>
          </w:p>
        </w:tc>
      </w:tr>
      <w:tr w14:paraId="2960DC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859F1">
            <w:pPr>
              <w:jc w:val="center"/>
            </w:pPr>
            <w:r>
              <w:rPr>
                <w:rFonts w:ascii="宋体" w:hAnsi="宋体" w:eastAsia="宋体"/>
                <w:sz w:val="16"/>
              </w:rPr>
              <w:t>项目资金 （万元）</w:t>
            </w:r>
          </w:p>
        </w:tc>
        <w:tc>
          <w:tcPr>
            <w:tcW w:w="18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A2468">
            <w:pPr>
              <w:jc w:val="center"/>
            </w:pP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2D461161">
            <w:pPr>
              <w:jc w:val="center"/>
            </w:pPr>
            <w:r>
              <w:rPr>
                <w:rFonts w:ascii="宋体" w:hAnsi="宋体" w:eastAsia="宋体"/>
                <w:sz w:val="16"/>
              </w:rPr>
              <w:t>年初预算数</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C4555C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B6AA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A1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4D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41AB3">
            <w:pPr>
              <w:jc w:val="center"/>
            </w:pPr>
            <w:r>
              <w:rPr>
                <w:rFonts w:ascii="宋体" w:hAnsi="宋体" w:eastAsia="宋体"/>
                <w:sz w:val="16"/>
              </w:rPr>
              <w:t>得分</w:t>
            </w:r>
          </w:p>
        </w:tc>
      </w:tr>
      <w:tr w14:paraId="047396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93DBB"/>
        </w:tc>
        <w:tc>
          <w:tcPr>
            <w:tcW w:w="18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227A4">
            <w:pPr>
              <w:jc w:val="center"/>
            </w:pPr>
            <w:r>
              <w:rPr>
                <w:rFonts w:ascii="宋体" w:hAnsi="宋体" w:eastAsia="宋体"/>
                <w:sz w:val="16"/>
              </w:rPr>
              <w:t>年度资金总额</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E23570D">
            <w:pPr>
              <w:jc w:val="center"/>
            </w:pPr>
            <w:r>
              <w:rPr>
                <w:rFonts w:ascii="宋体" w:hAnsi="宋体" w:eastAsia="宋体"/>
                <w:sz w:val="16"/>
              </w:rPr>
              <w:t>96</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0EC2FA9C">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8B88E">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A2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A5F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6E86">
            <w:pPr>
              <w:jc w:val="center"/>
            </w:pPr>
            <w:r>
              <w:rPr>
                <w:rFonts w:ascii="宋体" w:hAnsi="宋体" w:eastAsia="宋体"/>
                <w:sz w:val="16"/>
              </w:rPr>
              <w:t>10.00</w:t>
            </w:r>
          </w:p>
        </w:tc>
      </w:tr>
      <w:tr w14:paraId="0F259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42451"/>
        </w:tc>
        <w:tc>
          <w:tcPr>
            <w:tcW w:w="18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DE30">
            <w:pPr>
              <w:jc w:val="center"/>
            </w:pPr>
            <w:r>
              <w:rPr>
                <w:rFonts w:ascii="宋体" w:hAnsi="宋体" w:eastAsia="宋体"/>
                <w:sz w:val="16"/>
              </w:rPr>
              <w:t>其中：当年财政拨款</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8A9FD7D">
            <w:pPr>
              <w:jc w:val="center"/>
            </w:pPr>
            <w:r>
              <w:rPr>
                <w:rFonts w:ascii="宋体" w:hAnsi="宋体" w:eastAsia="宋体"/>
                <w:sz w:val="16"/>
              </w:rPr>
              <w:t>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206AE56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30B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D1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F6D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8A74">
            <w:pPr>
              <w:jc w:val="center"/>
            </w:pPr>
            <w:r>
              <w:rPr>
                <w:rFonts w:ascii="宋体" w:hAnsi="宋体" w:eastAsia="宋体"/>
                <w:sz w:val="16"/>
              </w:rPr>
              <w:t>—</w:t>
            </w:r>
          </w:p>
        </w:tc>
      </w:tr>
      <w:tr w14:paraId="3E51DF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B1F10"/>
        </w:tc>
        <w:tc>
          <w:tcPr>
            <w:tcW w:w="18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B9667">
            <w:pPr>
              <w:jc w:val="center"/>
            </w:pPr>
            <w:r>
              <w:rPr>
                <w:rFonts w:ascii="宋体" w:hAnsi="宋体" w:eastAsia="宋体"/>
                <w:sz w:val="16"/>
              </w:rPr>
              <w:t xml:space="preserve">      上年结转资金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D467168">
            <w:pPr>
              <w:jc w:val="center"/>
            </w:pPr>
            <w:r>
              <w:rPr>
                <w:rFonts w:ascii="宋体" w:hAnsi="宋体" w:eastAsia="宋体"/>
                <w:sz w:val="16"/>
              </w:rPr>
              <w:t>0</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4A35CE7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7CE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E0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A6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BFB07">
            <w:pPr>
              <w:jc w:val="center"/>
            </w:pPr>
            <w:r>
              <w:rPr>
                <w:rFonts w:ascii="宋体" w:hAnsi="宋体" w:eastAsia="宋体"/>
                <w:sz w:val="16"/>
              </w:rPr>
              <w:t>—</w:t>
            </w:r>
          </w:p>
        </w:tc>
      </w:tr>
      <w:tr w14:paraId="43DBF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FEAE6"/>
        </w:tc>
        <w:tc>
          <w:tcPr>
            <w:tcW w:w="18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57D56">
            <w:pPr>
              <w:jc w:val="center"/>
            </w:pPr>
            <w:r>
              <w:rPr>
                <w:rFonts w:ascii="宋体" w:hAnsi="宋体" w:eastAsia="宋体"/>
                <w:sz w:val="16"/>
              </w:rPr>
              <w:t xml:space="preserve">  其他资金</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335A88B">
            <w:pPr>
              <w:jc w:val="center"/>
            </w:pPr>
            <w:r>
              <w:rPr>
                <w:rFonts w:ascii="宋体" w:hAnsi="宋体" w:eastAsia="宋体"/>
                <w:sz w:val="16"/>
              </w:rPr>
              <w:t>96</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5556AE1C">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075FE">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989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FDD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CA5BB">
            <w:pPr>
              <w:jc w:val="center"/>
            </w:pPr>
            <w:r>
              <w:rPr>
                <w:rFonts w:ascii="宋体" w:hAnsi="宋体" w:eastAsia="宋体"/>
                <w:sz w:val="16"/>
              </w:rPr>
              <w:t>—</w:t>
            </w:r>
          </w:p>
        </w:tc>
      </w:tr>
      <w:tr w14:paraId="209905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A0AC3">
            <w:pPr>
              <w:jc w:val="center"/>
            </w:pPr>
            <w:r>
              <w:rPr>
                <w:rFonts w:ascii="宋体" w:hAnsi="宋体" w:eastAsia="宋体"/>
                <w:sz w:val="16"/>
              </w:rPr>
              <w:t>年度总体目标</w:t>
            </w:r>
          </w:p>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8F438B">
            <w:pPr>
              <w:jc w:val="center"/>
            </w:pPr>
            <w:r>
              <w:rPr>
                <w:rFonts w:ascii="宋体" w:hAnsi="宋体" w:eastAsia="宋体"/>
                <w:sz w:val="16"/>
              </w:rPr>
              <w:t>预期目标</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DA4AE6">
            <w:pPr>
              <w:jc w:val="center"/>
            </w:pPr>
            <w:r>
              <w:rPr>
                <w:rFonts w:ascii="宋体" w:hAnsi="宋体" w:eastAsia="宋体"/>
                <w:sz w:val="16"/>
              </w:rPr>
              <w:t>实际完成情况</w:t>
            </w:r>
          </w:p>
        </w:tc>
      </w:tr>
      <w:tr w14:paraId="2D7E5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824B8"/>
        </w:tc>
        <w:tc>
          <w:tcPr>
            <w:tcW w:w="308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AB9238">
            <w:pPr>
              <w:jc w:val="both"/>
            </w:pPr>
            <w:r>
              <w:rPr>
                <w:rFonts w:ascii="宋体" w:hAnsi="宋体" w:eastAsia="宋体"/>
                <w:sz w:val="16"/>
              </w:rPr>
              <w:t>根据《2021年现代职业教育质量提升计划专项参照直达资金》洛财教</w:t>
            </w:r>
            <w:r>
              <w:rPr>
                <w:rFonts w:hint="eastAsia" w:ascii="宋体" w:hAnsi="宋体"/>
                <w:sz w:val="16"/>
                <w:lang w:eastAsia="zh-CN"/>
              </w:rPr>
              <w:t>〔2021〕1号</w:t>
            </w:r>
            <w:r>
              <w:rPr>
                <w:rFonts w:ascii="宋体" w:hAnsi="宋体" w:eastAsia="宋体"/>
                <w:sz w:val="16"/>
              </w:rPr>
              <w:t>文件实施该项目。项目主要内容：项目资金主要用于二校区一期工程前期费用，通过项目的实施，为学生提供良好的学习环境。</w:t>
            </w:r>
          </w:p>
        </w:tc>
        <w:tc>
          <w:tcPr>
            <w:tcW w:w="478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CAAAA0">
            <w:pPr>
              <w:jc w:val="both"/>
            </w:pPr>
            <w:r>
              <w:rPr>
                <w:rFonts w:hint="eastAsia" w:ascii="宋体" w:hAnsi="宋体"/>
                <w:sz w:val="16"/>
                <w:lang w:eastAsia="zh-CN"/>
              </w:rPr>
              <w:t>截至2024</w:t>
            </w:r>
            <w:r>
              <w:rPr>
                <w:rFonts w:ascii="宋体" w:hAnsi="宋体" w:eastAsia="宋体"/>
                <w:sz w:val="16"/>
              </w:rPr>
              <w:t>年12月31日，该项目实际支付资金96万元，无结余资金该项目实施根据《2021年现代职业教育质量提升计划专项参照直达资金》洛财教</w:t>
            </w:r>
            <w:r>
              <w:rPr>
                <w:rFonts w:hint="eastAsia" w:ascii="宋体" w:hAnsi="宋体"/>
                <w:sz w:val="16"/>
                <w:lang w:eastAsia="zh-CN"/>
              </w:rPr>
              <w:t>〔2021〕1号</w:t>
            </w:r>
            <w:r>
              <w:rPr>
                <w:rFonts w:ascii="宋体" w:hAnsi="宋体" w:eastAsia="宋体"/>
                <w:sz w:val="16"/>
              </w:rPr>
              <w:t>文件实施该项目。项目主要内容：项目资金主要用于二校区一期工程前期费用，通过项目的实施，为学生提供良好的学习环境。</w:t>
            </w:r>
          </w:p>
        </w:tc>
      </w:tr>
      <w:tr w14:paraId="6E9965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A73CA8"/>
        </w:tc>
        <w:tc>
          <w:tcPr>
            <w:tcW w:w="764" w:type="dxa"/>
            <w:tcBorders>
              <w:top w:val="single" w:color="auto" w:sz="10" w:space="0"/>
              <w:left w:val="single" w:color="auto" w:sz="10" w:space="0"/>
              <w:bottom w:val="single" w:color="auto" w:sz="10" w:space="0"/>
              <w:right w:val="single" w:color="auto" w:sz="10" w:space="0"/>
              <w:insideV w:val="single" w:sz="10" w:space="0"/>
            </w:tcBorders>
            <w:vAlign w:val="center"/>
          </w:tcPr>
          <w:p w14:paraId="793A268C">
            <w:pPr>
              <w:jc w:val="center"/>
            </w:pPr>
            <w:r>
              <w:rPr>
                <w:rFonts w:ascii="宋体" w:hAnsi="宋体" w:eastAsia="宋体"/>
                <w:sz w:val="16"/>
              </w:rPr>
              <w:t>一级指标</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14:paraId="45B1CCFA">
            <w:pPr>
              <w:jc w:val="center"/>
            </w:pPr>
            <w:r>
              <w:rPr>
                <w:rFonts w:ascii="宋体" w:hAnsi="宋体" w:eastAsia="宋体"/>
                <w:sz w:val="16"/>
              </w:rPr>
              <w:t>二级指标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4FA46B2">
            <w:pPr>
              <w:jc w:val="center"/>
            </w:pPr>
            <w:r>
              <w:rPr>
                <w:rFonts w:ascii="宋体" w:hAnsi="宋体" w:eastAsia="宋体"/>
                <w:sz w:val="16"/>
              </w:rPr>
              <w:t>三级指标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68302F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F03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237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056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AEDF9">
            <w:pPr>
              <w:jc w:val="center"/>
            </w:pPr>
            <w:r>
              <w:rPr>
                <w:rFonts w:ascii="宋体" w:hAnsi="宋体" w:eastAsia="宋体"/>
                <w:sz w:val="16"/>
              </w:rPr>
              <w:t>偏差原因分析及改进措施</w:t>
            </w:r>
          </w:p>
        </w:tc>
      </w:tr>
      <w:tr w14:paraId="6BA143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E14EB">
            <w:pPr>
              <w:jc w:val="center"/>
            </w:pPr>
            <w:r>
              <w:rPr>
                <w:rFonts w:ascii="宋体" w:hAnsi="宋体" w:eastAsia="宋体"/>
                <w:sz w:val="16"/>
              </w:rPr>
              <w:t>年度绩效指标完成情况</w:t>
            </w:r>
          </w:p>
        </w:tc>
        <w:tc>
          <w:tcPr>
            <w:tcW w:w="76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B2A45">
            <w:pPr>
              <w:jc w:val="center"/>
            </w:pPr>
            <w:r>
              <w:rPr>
                <w:rFonts w:ascii="宋体" w:hAnsi="宋体" w:eastAsia="宋体"/>
                <w:sz w:val="16"/>
              </w:rPr>
              <w:t>产出指标</w:t>
            </w:r>
          </w:p>
        </w:tc>
        <w:tc>
          <w:tcPr>
            <w:tcW w:w="10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92605">
            <w:pPr>
              <w:jc w:val="center"/>
            </w:pPr>
            <w:r>
              <w:rPr>
                <w:rFonts w:ascii="宋体" w:hAnsi="宋体" w:eastAsia="宋体"/>
                <w:sz w:val="16"/>
              </w:rPr>
              <w:t>数量指标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A6FF4A1">
            <w:pPr>
              <w:jc w:val="center"/>
            </w:pPr>
            <w:r>
              <w:rPr>
                <w:rFonts w:ascii="宋体" w:hAnsi="宋体" w:eastAsia="宋体"/>
                <w:sz w:val="16"/>
              </w:rPr>
              <w:t>项目涉及学校数</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EB2DF5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2C6F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3F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0E0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650E">
            <w:pPr>
              <w:jc w:val="center"/>
            </w:pPr>
          </w:p>
        </w:tc>
      </w:tr>
      <w:tr w14:paraId="71E856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D3A91"/>
        </w:tc>
        <w:tc>
          <w:tcPr>
            <w:tcW w:w="764" w:type="dxa"/>
            <w:vMerge w:val="continue"/>
            <w:tcBorders>
              <w:top w:val="single" w:color="auto" w:sz="10" w:space="0"/>
              <w:left w:val="single" w:color="auto" w:sz="10" w:space="0"/>
              <w:bottom w:val="single" w:color="auto" w:sz="10" w:space="0"/>
              <w:right w:val="single" w:color="auto" w:sz="10" w:space="0"/>
              <w:insideV w:val="single" w:sz="10" w:space="0"/>
            </w:tcBorders>
          </w:tcPr>
          <w:p w14:paraId="08A44CD6"/>
        </w:tc>
        <w:tc>
          <w:tcPr>
            <w:tcW w:w="1080" w:type="dxa"/>
            <w:vMerge w:val="continue"/>
            <w:tcBorders>
              <w:top w:val="single" w:color="auto" w:sz="10" w:space="0"/>
              <w:left w:val="single" w:color="auto" w:sz="10" w:space="0"/>
              <w:bottom w:val="single" w:color="auto" w:sz="10" w:space="0"/>
              <w:right w:val="single" w:color="auto" w:sz="10" w:space="0"/>
              <w:insideV w:val="single" w:sz="10" w:space="0"/>
            </w:tcBorders>
          </w:tcPr>
          <w:p w14:paraId="71DF13AC"/>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4536640F">
            <w:pPr>
              <w:jc w:val="center"/>
            </w:pPr>
            <w:r>
              <w:rPr>
                <w:rFonts w:ascii="宋体" w:hAnsi="宋体" w:eastAsia="宋体"/>
                <w:sz w:val="16"/>
              </w:rPr>
              <w:t>保障在校学生人数</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FA391D0">
            <w:pPr>
              <w:jc w:val="center"/>
            </w:pPr>
            <w:r>
              <w:rPr>
                <w:rFonts w:ascii="宋体" w:hAnsi="宋体" w:eastAsia="宋体"/>
                <w:sz w:val="16"/>
              </w:rPr>
              <w:t>&gt;=2526人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B273F">
            <w:pPr>
              <w:jc w:val="center"/>
            </w:pPr>
            <w:r>
              <w:rPr>
                <w:rFonts w:ascii="宋体" w:hAnsi="宋体" w:eastAsia="宋体"/>
                <w:sz w:val="16"/>
              </w:rPr>
              <w:t>═2526人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DCB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1FA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D190">
            <w:pPr>
              <w:jc w:val="center"/>
            </w:pPr>
          </w:p>
        </w:tc>
      </w:tr>
      <w:tr w14:paraId="7D404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6BE1F"/>
        </w:tc>
        <w:tc>
          <w:tcPr>
            <w:tcW w:w="764" w:type="dxa"/>
            <w:vMerge w:val="continue"/>
            <w:tcBorders>
              <w:top w:val="single" w:color="auto" w:sz="10" w:space="0"/>
              <w:left w:val="single" w:color="auto" w:sz="10" w:space="0"/>
              <w:bottom w:val="single" w:color="auto" w:sz="10" w:space="0"/>
              <w:right w:val="single" w:color="auto" w:sz="10" w:space="0"/>
              <w:insideV w:val="single" w:sz="10" w:space="0"/>
            </w:tcBorders>
          </w:tcPr>
          <w:p w14:paraId="0CA21BFD"/>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14:paraId="60642A02">
            <w:pPr>
              <w:jc w:val="center"/>
            </w:pPr>
            <w:r>
              <w:rPr>
                <w:rFonts w:ascii="宋体" w:hAnsi="宋体" w:eastAsia="宋体"/>
                <w:sz w:val="16"/>
              </w:rPr>
              <w:t>质量指标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66FAD484">
            <w:pPr>
              <w:jc w:val="center"/>
            </w:pPr>
            <w:r>
              <w:rPr>
                <w:rFonts w:ascii="宋体" w:hAnsi="宋体" w:eastAsia="宋体"/>
                <w:sz w:val="16"/>
              </w:rPr>
              <w:t>资金使用合格率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3E0FEB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B3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4C9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052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2C816">
            <w:pPr>
              <w:jc w:val="center"/>
            </w:pPr>
          </w:p>
        </w:tc>
      </w:tr>
      <w:tr w14:paraId="5E0884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70494"/>
        </w:tc>
        <w:tc>
          <w:tcPr>
            <w:tcW w:w="764" w:type="dxa"/>
            <w:vMerge w:val="continue"/>
            <w:tcBorders>
              <w:top w:val="single" w:color="auto" w:sz="10" w:space="0"/>
              <w:left w:val="single" w:color="auto" w:sz="10" w:space="0"/>
              <w:bottom w:val="single" w:color="auto" w:sz="10" w:space="0"/>
              <w:right w:val="single" w:color="auto" w:sz="10" w:space="0"/>
              <w:insideV w:val="single" w:sz="10" w:space="0"/>
            </w:tcBorders>
          </w:tcPr>
          <w:p w14:paraId="721A3528"/>
        </w:tc>
        <w:tc>
          <w:tcPr>
            <w:tcW w:w="10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9AB70">
            <w:pPr>
              <w:jc w:val="center"/>
            </w:pPr>
            <w:r>
              <w:rPr>
                <w:rFonts w:ascii="宋体" w:hAnsi="宋体" w:eastAsia="宋体"/>
                <w:sz w:val="16"/>
              </w:rPr>
              <w:t>时效指标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5B5CCD7">
            <w:pPr>
              <w:jc w:val="center"/>
            </w:pPr>
            <w:r>
              <w:rPr>
                <w:rFonts w:ascii="宋体" w:hAnsi="宋体" w:eastAsia="宋体"/>
                <w:sz w:val="16"/>
              </w:rPr>
              <w:t>项目完成时间</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7EAA2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72C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D2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CF8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34C15">
            <w:pPr>
              <w:jc w:val="center"/>
            </w:pPr>
          </w:p>
        </w:tc>
      </w:tr>
      <w:tr w14:paraId="5A043D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AC002"/>
        </w:tc>
        <w:tc>
          <w:tcPr>
            <w:tcW w:w="764" w:type="dxa"/>
            <w:vMerge w:val="continue"/>
            <w:tcBorders>
              <w:top w:val="single" w:color="auto" w:sz="10" w:space="0"/>
              <w:left w:val="single" w:color="auto" w:sz="10" w:space="0"/>
              <w:bottom w:val="single" w:color="auto" w:sz="10" w:space="0"/>
              <w:right w:val="single" w:color="auto" w:sz="10" w:space="0"/>
              <w:insideV w:val="single" w:sz="10" w:space="0"/>
            </w:tcBorders>
          </w:tcPr>
          <w:p w14:paraId="5C764EB2"/>
        </w:tc>
        <w:tc>
          <w:tcPr>
            <w:tcW w:w="1080" w:type="dxa"/>
            <w:vMerge w:val="continue"/>
            <w:tcBorders>
              <w:top w:val="single" w:color="auto" w:sz="10" w:space="0"/>
              <w:left w:val="single" w:color="auto" w:sz="10" w:space="0"/>
              <w:bottom w:val="single" w:color="auto" w:sz="10" w:space="0"/>
              <w:right w:val="single" w:color="auto" w:sz="10" w:space="0"/>
              <w:insideV w:val="single" w:sz="10" w:space="0"/>
            </w:tcBorders>
          </w:tcPr>
          <w:p w14:paraId="25F87FFE"/>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592BFB14">
            <w:pPr>
              <w:jc w:val="center"/>
            </w:pPr>
            <w:r>
              <w:rPr>
                <w:rFonts w:ascii="宋体" w:hAnsi="宋体" w:eastAsia="宋体"/>
                <w:sz w:val="16"/>
              </w:rPr>
              <w:t>资金支付及时率</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EFE4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E9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67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A4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B02D">
            <w:pPr>
              <w:jc w:val="center"/>
            </w:pPr>
          </w:p>
        </w:tc>
      </w:tr>
      <w:tr w14:paraId="2CC331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47970"/>
        </w:tc>
        <w:tc>
          <w:tcPr>
            <w:tcW w:w="764" w:type="dxa"/>
            <w:tcBorders>
              <w:top w:val="single" w:color="auto" w:sz="10" w:space="0"/>
              <w:left w:val="single" w:color="auto" w:sz="10" w:space="0"/>
              <w:bottom w:val="single" w:color="auto" w:sz="10" w:space="0"/>
              <w:right w:val="single" w:color="auto" w:sz="10" w:space="0"/>
              <w:insideV w:val="single" w:sz="10" w:space="0"/>
            </w:tcBorders>
            <w:vAlign w:val="center"/>
          </w:tcPr>
          <w:p w14:paraId="16A90299">
            <w:pPr>
              <w:jc w:val="center"/>
            </w:pPr>
            <w:r>
              <w:rPr>
                <w:rFonts w:ascii="宋体" w:hAnsi="宋体" w:eastAsia="宋体"/>
                <w:sz w:val="16"/>
              </w:rPr>
              <w:t>成本指标</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14:paraId="18CC1859">
            <w:pPr>
              <w:jc w:val="center"/>
            </w:pPr>
            <w:r>
              <w:rPr>
                <w:rFonts w:ascii="宋体" w:hAnsi="宋体" w:eastAsia="宋体"/>
                <w:sz w:val="16"/>
              </w:rPr>
              <w:t>经济成本指标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670D79A">
            <w:pPr>
              <w:jc w:val="center"/>
            </w:pPr>
            <w:r>
              <w:rPr>
                <w:rFonts w:ascii="宋体" w:hAnsi="宋体" w:eastAsia="宋体"/>
                <w:sz w:val="16"/>
              </w:rPr>
              <w:t>新校区建设前期费用</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1DC44AAC">
            <w:pPr>
              <w:jc w:val="center"/>
            </w:pPr>
            <w:r>
              <w:rPr>
                <w:rFonts w:ascii="宋体" w:hAnsi="宋体" w:eastAsia="宋体"/>
                <w:sz w:val="16"/>
              </w:rPr>
              <w:t>&lt;=96万元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23617">
            <w:pPr>
              <w:jc w:val="center"/>
            </w:pPr>
            <w:r>
              <w:rPr>
                <w:rFonts w:ascii="宋体" w:hAnsi="宋体" w:eastAsia="宋体"/>
                <w:sz w:val="16"/>
              </w:rPr>
              <w:t>═96万元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22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32E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674BD">
            <w:pPr>
              <w:jc w:val="center"/>
            </w:pPr>
          </w:p>
        </w:tc>
      </w:tr>
      <w:tr w14:paraId="34489F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AD82D"/>
        </w:tc>
        <w:tc>
          <w:tcPr>
            <w:tcW w:w="764" w:type="dxa"/>
            <w:tcBorders>
              <w:top w:val="single" w:color="auto" w:sz="10" w:space="0"/>
              <w:left w:val="single" w:color="auto" w:sz="10" w:space="0"/>
              <w:bottom w:val="single" w:color="auto" w:sz="10" w:space="0"/>
              <w:right w:val="single" w:color="auto" w:sz="10" w:space="0"/>
              <w:insideV w:val="single" w:sz="10" w:space="0"/>
            </w:tcBorders>
            <w:vAlign w:val="center"/>
          </w:tcPr>
          <w:p w14:paraId="4FE89F29">
            <w:pPr>
              <w:jc w:val="center"/>
            </w:pPr>
            <w:r>
              <w:rPr>
                <w:rFonts w:ascii="宋体" w:hAnsi="宋体" w:eastAsia="宋体"/>
                <w:sz w:val="16"/>
              </w:rPr>
              <w:t>效益指标</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14:paraId="62209091">
            <w:pPr>
              <w:jc w:val="center"/>
            </w:pPr>
            <w:r>
              <w:rPr>
                <w:rFonts w:ascii="宋体" w:hAnsi="宋体" w:eastAsia="宋体"/>
                <w:sz w:val="16"/>
              </w:rPr>
              <w:t>社会效益指标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3B931610">
            <w:pPr>
              <w:jc w:val="center"/>
            </w:pPr>
            <w:r>
              <w:rPr>
                <w:rFonts w:ascii="宋体" w:hAnsi="宋体" w:eastAsia="宋体"/>
                <w:sz w:val="16"/>
              </w:rPr>
              <w:t>保障在校学生的校园生活</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727B0DC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75F4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54D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781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5AC66">
            <w:pPr>
              <w:jc w:val="center"/>
            </w:pPr>
          </w:p>
        </w:tc>
      </w:tr>
      <w:tr w14:paraId="519830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5D547"/>
        </w:tc>
        <w:tc>
          <w:tcPr>
            <w:tcW w:w="764" w:type="dxa"/>
            <w:tcBorders>
              <w:top w:val="single" w:color="auto" w:sz="10" w:space="0"/>
              <w:left w:val="single" w:color="auto" w:sz="10" w:space="0"/>
              <w:bottom w:val="single" w:color="auto" w:sz="10" w:space="0"/>
              <w:right w:val="single" w:color="auto" w:sz="10" w:space="0"/>
              <w:insideV w:val="single" w:sz="10" w:space="0"/>
            </w:tcBorders>
            <w:vAlign w:val="center"/>
          </w:tcPr>
          <w:p w14:paraId="6C494694">
            <w:pPr>
              <w:jc w:val="center"/>
            </w:pPr>
            <w:r>
              <w:rPr>
                <w:rFonts w:ascii="宋体" w:hAnsi="宋体" w:eastAsia="宋体"/>
                <w:sz w:val="16"/>
              </w:rPr>
              <w:t>满意度指标</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14:paraId="3118BBA3">
            <w:pPr>
              <w:jc w:val="center"/>
            </w:pPr>
            <w:r>
              <w:rPr>
                <w:rFonts w:ascii="宋体" w:hAnsi="宋体" w:eastAsia="宋体"/>
                <w:sz w:val="16"/>
              </w:rPr>
              <w:t>满意度指标</w:t>
            </w:r>
          </w:p>
        </w:tc>
        <w:tc>
          <w:tcPr>
            <w:tcW w:w="1240" w:type="dxa"/>
            <w:tcBorders>
              <w:top w:val="single" w:color="auto" w:sz="10" w:space="0"/>
              <w:left w:val="single" w:color="auto" w:sz="10" w:space="0"/>
              <w:bottom w:val="single" w:color="auto" w:sz="10" w:space="0"/>
              <w:right w:val="single" w:color="auto" w:sz="10" w:space="0"/>
              <w:insideV w:val="single" w:sz="10" w:space="0"/>
            </w:tcBorders>
            <w:vAlign w:val="center"/>
          </w:tcPr>
          <w:p w14:paraId="775CB344">
            <w:pPr>
              <w:jc w:val="center"/>
            </w:pPr>
            <w:r>
              <w:rPr>
                <w:rFonts w:ascii="宋体" w:hAnsi="宋体" w:eastAsia="宋体"/>
                <w:sz w:val="16"/>
              </w:rPr>
              <w:t>在校学生满意度</w:t>
            </w:r>
          </w:p>
        </w:tc>
        <w:tc>
          <w:tcPr>
            <w:tcW w:w="848" w:type="dxa"/>
            <w:tcBorders>
              <w:top w:val="single" w:color="auto" w:sz="10" w:space="0"/>
              <w:left w:val="single" w:color="auto" w:sz="10" w:space="0"/>
              <w:bottom w:val="single" w:color="auto" w:sz="10" w:space="0"/>
              <w:right w:val="single" w:color="auto" w:sz="10" w:space="0"/>
              <w:insideV w:val="single" w:sz="10" w:space="0"/>
            </w:tcBorders>
            <w:vAlign w:val="center"/>
          </w:tcPr>
          <w:p w14:paraId="69592EC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18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1C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16792">
            <w:pPr>
              <w:jc w:val="center"/>
            </w:pPr>
            <w:r>
              <w:rPr>
                <w:rFonts w:ascii="宋体" w:hAnsi="宋体" w:eastAsia="宋体"/>
                <w:sz w:val="16"/>
              </w:rPr>
              <w:t>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BC5D">
            <w:pPr>
              <w:jc w:val="center"/>
            </w:pPr>
          </w:p>
        </w:tc>
      </w:tr>
      <w:tr w14:paraId="3D3F45F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73411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30EB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C16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38869">
            <w:pPr>
              <w:jc w:val="center"/>
            </w:pPr>
            <w:r>
              <w:rPr>
                <w:rFonts w:ascii="宋体" w:hAnsi="宋体" w:eastAsia="宋体"/>
                <w:sz w:val="16"/>
              </w:rPr>
              <w:t>89.25分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218E2D"/>
        </w:tc>
      </w:tr>
    </w:tbl>
    <w:p w14:paraId="6F6EADF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9868FC">
        <w:tblPrEx>
          <w:tblCellMar>
            <w:top w:w="0" w:type="dxa"/>
            <w:left w:w="108" w:type="dxa"/>
            <w:bottom w:w="0" w:type="dxa"/>
            <w:right w:w="108" w:type="dxa"/>
          </w:tblCellMar>
        </w:tblPrEx>
        <w:tc>
          <w:tcPr>
            <w:tcW w:w="8847" w:type="dxa"/>
            <w:gridSpan w:val="9"/>
            <w:vAlign w:val="center"/>
          </w:tcPr>
          <w:p w14:paraId="14F213F1">
            <w:pPr>
              <w:jc w:val="center"/>
            </w:pPr>
            <w:r>
              <w:rPr>
                <w:rFonts w:ascii="宋体" w:hAnsi="宋体" w:eastAsia="宋体"/>
                <w:sz w:val="24"/>
              </w:rPr>
              <w:t>项目支出绩效自评表</w:t>
            </w:r>
          </w:p>
        </w:tc>
      </w:tr>
      <w:tr w14:paraId="2643B7B5">
        <w:tblPrEx>
          <w:tblCellMar>
            <w:top w:w="0" w:type="dxa"/>
            <w:left w:w="108" w:type="dxa"/>
            <w:bottom w:w="0" w:type="dxa"/>
            <w:right w:w="108" w:type="dxa"/>
          </w:tblCellMar>
        </w:tblPrEx>
        <w:tc>
          <w:tcPr>
            <w:tcW w:w="8847" w:type="dxa"/>
            <w:gridSpan w:val="9"/>
            <w:vAlign w:val="center"/>
          </w:tcPr>
          <w:p w14:paraId="4FCD3395">
            <w:pPr>
              <w:jc w:val="center"/>
            </w:pPr>
            <w:r>
              <w:rPr>
                <w:rFonts w:ascii="宋体" w:hAnsi="宋体" w:eastAsia="宋体"/>
                <w:sz w:val="24"/>
              </w:rPr>
              <w:t>(2024年度)</w:t>
            </w:r>
          </w:p>
        </w:tc>
      </w:tr>
      <w:tr w14:paraId="7FB396F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A1B7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8351BA">
            <w:pPr>
              <w:jc w:val="center"/>
            </w:pPr>
            <w:r>
              <w:rPr>
                <w:rFonts w:ascii="宋体" w:hAnsi="宋体" w:eastAsia="宋体"/>
                <w:sz w:val="16"/>
              </w:rPr>
              <w:t>2019年结转2024年：2019年现代职业教育质量提升计划（第二批）园林、旅游、畜牧兽医、设施农业四个实训室基地物资采购项目</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〔2019〕56号</w:t>
            </w:r>
          </w:p>
        </w:tc>
      </w:tr>
      <w:tr w14:paraId="60FAC7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C7BA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239E43">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E37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022A42">
            <w:pPr>
              <w:jc w:val="center"/>
            </w:pPr>
            <w:r>
              <w:rPr>
                <w:rFonts w:ascii="宋体" w:hAnsi="宋体" w:eastAsia="宋体"/>
                <w:sz w:val="16"/>
              </w:rPr>
              <w:t>洛浦县中等职业技术学校</w:t>
            </w:r>
          </w:p>
        </w:tc>
      </w:tr>
      <w:tr w14:paraId="711B24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182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FF7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28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B0E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032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A3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16F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7F330">
            <w:pPr>
              <w:jc w:val="center"/>
            </w:pPr>
            <w:r>
              <w:rPr>
                <w:rFonts w:ascii="宋体" w:hAnsi="宋体" w:eastAsia="宋体"/>
                <w:sz w:val="16"/>
              </w:rPr>
              <w:t>得分</w:t>
            </w:r>
          </w:p>
        </w:tc>
      </w:tr>
      <w:tr w14:paraId="039C4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23B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547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7DB1C">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C15DB">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13D5A">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3A9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2493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3FA7">
            <w:pPr>
              <w:jc w:val="center"/>
            </w:pPr>
            <w:r>
              <w:rPr>
                <w:rFonts w:ascii="宋体" w:hAnsi="宋体" w:eastAsia="宋体"/>
                <w:sz w:val="16"/>
              </w:rPr>
              <w:t>10.00</w:t>
            </w:r>
          </w:p>
        </w:tc>
      </w:tr>
      <w:tr w14:paraId="409212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66D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804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6DE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364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3E3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28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2C1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AB748">
            <w:pPr>
              <w:jc w:val="center"/>
            </w:pPr>
            <w:r>
              <w:rPr>
                <w:rFonts w:ascii="宋体" w:hAnsi="宋体" w:eastAsia="宋体"/>
                <w:sz w:val="16"/>
              </w:rPr>
              <w:t>—</w:t>
            </w:r>
          </w:p>
        </w:tc>
      </w:tr>
      <w:tr w14:paraId="4E493B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E4F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92E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341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E63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5962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B3F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969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F8E16">
            <w:pPr>
              <w:jc w:val="center"/>
            </w:pPr>
            <w:r>
              <w:rPr>
                <w:rFonts w:ascii="宋体" w:hAnsi="宋体" w:eastAsia="宋体"/>
                <w:sz w:val="16"/>
              </w:rPr>
              <w:t>—</w:t>
            </w:r>
          </w:p>
        </w:tc>
      </w:tr>
      <w:tr w14:paraId="25DE7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614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07A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77CAA">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0DA7">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248B">
            <w:pPr>
              <w:jc w:val="center"/>
            </w:pPr>
            <w:r>
              <w:rPr>
                <w:rFonts w:ascii="宋体" w:hAnsi="宋体" w:eastAsia="宋体"/>
                <w:sz w:val="16"/>
              </w:rPr>
              <w:t>112.38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039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AA1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E4F0">
            <w:pPr>
              <w:jc w:val="center"/>
            </w:pPr>
            <w:r>
              <w:rPr>
                <w:rFonts w:ascii="宋体" w:hAnsi="宋体" w:eastAsia="宋体"/>
                <w:sz w:val="16"/>
              </w:rPr>
              <w:t>—</w:t>
            </w:r>
          </w:p>
        </w:tc>
      </w:tr>
      <w:tr w14:paraId="1E52B7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0D97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85A5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3A0C20">
            <w:pPr>
              <w:jc w:val="center"/>
            </w:pPr>
            <w:r>
              <w:rPr>
                <w:rFonts w:ascii="宋体" w:hAnsi="宋体" w:eastAsia="宋体"/>
                <w:sz w:val="16"/>
              </w:rPr>
              <w:t>实际完成情况</w:t>
            </w:r>
          </w:p>
        </w:tc>
      </w:tr>
      <w:tr w14:paraId="4B363B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0CC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A1FD83">
            <w:pPr>
              <w:jc w:val="both"/>
            </w:pPr>
            <w:r>
              <w:rPr>
                <w:rFonts w:ascii="宋体" w:hAnsi="宋体" w:eastAsia="宋体"/>
                <w:sz w:val="16"/>
              </w:rPr>
              <w:t>根据《2019年现代职业教育质量提升计划（第二批）园林、旅游、畜牧兽医、设施农业四个实训室基地物资采购项目》和地财教</w:t>
            </w:r>
            <w:r>
              <w:rPr>
                <w:rFonts w:hint="eastAsia" w:ascii="宋体" w:hAnsi="宋体"/>
                <w:sz w:val="16"/>
                <w:lang w:eastAsia="zh-CN"/>
              </w:rPr>
              <w:t>〔2019〕56号</w:t>
            </w:r>
            <w:r>
              <w:rPr>
                <w:rFonts w:ascii="宋体" w:hAnsi="宋体" w:eastAsia="宋体"/>
                <w:sz w:val="16"/>
              </w:rPr>
              <w:t>文件实施该项目。项目主要内容：项目资金主要用于园林、旅游、畜牧兽医、设施农业四个实训室基地物资采购，通过项目的实施，改善了相关专业学生实训条件。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4B6733">
            <w:pPr>
              <w:jc w:val="both"/>
            </w:pPr>
            <w:r>
              <w:rPr>
                <w:rFonts w:hint="eastAsia" w:ascii="宋体" w:hAnsi="宋体"/>
                <w:sz w:val="16"/>
                <w:lang w:eastAsia="zh-CN"/>
              </w:rPr>
              <w:t>截至2024</w:t>
            </w:r>
            <w:r>
              <w:rPr>
                <w:rFonts w:ascii="宋体" w:hAnsi="宋体" w:eastAsia="宋体"/>
                <w:sz w:val="16"/>
              </w:rPr>
              <w:t>年12月31日，该项目实际支付资金112.38万元，无结余资金，该项目根据《2019年现代职业教育质量提升计划（第二批）园林、旅游、畜牧兽医、设施农业四个实训室基地物资采购项目》和地财教</w:t>
            </w:r>
            <w:r>
              <w:rPr>
                <w:rFonts w:hint="eastAsia" w:ascii="宋体" w:hAnsi="宋体"/>
                <w:sz w:val="16"/>
                <w:lang w:eastAsia="zh-CN"/>
              </w:rPr>
              <w:t>〔2019〕56号</w:t>
            </w:r>
            <w:r>
              <w:rPr>
                <w:rFonts w:ascii="宋体" w:hAnsi="宋体" w:eastAsia="宋体"/>
                <w:sz w:val="16"/>
              </w:rPr>
              <w:t>文件实施该项目。项目主要内容：项目资金主要用于园林、旅游、畜牧兽医、设施农业四个实训室基地物资采购，通过项目的实施，改善了相关专业学生实训条件。</w:t>
            </w:r>
          </w:p>
        </w:tc>
      </w:tr>
      <w:tr w14:paraId="54E1A6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50FF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C1D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F1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59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46F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61E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F79C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386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AF88">
            <w:pPr>
              <w:jc w:val="center"/>
            </w:pPr>
            <w:r>
              <w:rPr>
                <w:rFonts w:ascii="宋体" w:hAnsi="宋体" w:eastAsia="宋体"/>
                <w:sz w:val="16"/>
              </w:rPr>
              <w:t>偏差原因分析及改进措施</w:t>
            </w:r>
          </w:p>
        </w:tc>
      </w:tr>
      <w:tr w14:paraId="36B3AA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E268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28C4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47E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CB7B3">
            <w:pPr>
              <w:jc w:val="center"/>
            </w:pPr>
            <w:r>
              <w:rPr>
                <w:rFonts w:ascii="宋体" w:hAnsi="宋体" w:eastAsia="宋体"/>
                <w:sz w:val="16"/>
              </w:rPr>
              <w:t>改善实训室数量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565F">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C3EC8">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BF0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AF3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57F2">
            <w:pPr>
              <w:jc w:val="center"/>
            </w:pPr>
          </w:p>
        </w:tc>
      </w:tr>
      <w:tr w14:paraId="163427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6F3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97D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821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3307C">
            <w:pPr>
              <w:jc w:val="center"/>
            </w:pPr>
            <w:r>
              <w:rPr>
                <w:rFonts w:ascii="宋体" w:hAnsi="宋体" w:eastAsia="宋体"/>
                <w:sz w:val="16"/>
              </w:rPr>
              <w:t>采购设备数量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82873">
            <w:pPr>
              <w:jc w:val="center"/>
            </w:pPr>
            <w:r>
              <w:rPr>
                <w:rFonts w:ascii="宋体" w:hAnsi="宋体" w:eastAsia="宋体"/>
                <w:sz w:val="16"/>
              </w:rPr>
              <w:t>&gt;=198台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9A5D5">
            <w:pPr>
              <w:jc w:val="center"/>
            </w:pPr>
            <w:r>
              <w:rPr>
                <w:rFonts w:ascii="宋体" w:hAnsi="宋体" w:eastAsia="宋体"/>
                <w:sz w:val="16"/>
              </w:rPr>
              <w:t>═207台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BFC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E53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B6FD">
            <w:pPr>
              <w:jc w:val="center"/>
            </w:pPr>
          </w:p>
        </w:tc>
      </w:tr>
      <w:tr w14:paraId="33487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2E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0A2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01E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807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DB1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30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40D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244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2D2A6">
            <w:pPr>
              <w:jc w:val="center"/>
            </w:pPr>
          </w:p>
        </w:tc>
      </w:tr>
      <w:tr w14:paraId="214E8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D36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F7D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515D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EF42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7316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5291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7904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DA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3C51">
            <w:pPr>
              <w:jc w:val="center"/>
            </w:pPr>
          </w:p>
        </w:tc>
      </w:tr>
      <w:tr w14:paraId="3A342D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33E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2CF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60B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FD4C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32B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8A9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C2E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51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58D16">
            <w:pPr>
              <w:jc w:val="center"/>
            </w:pPr>
          </w:p>
        </w:tc>
      </w:tr>
      <w:tr w14:paraId="2B26F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2C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47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C288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D546">
            <w:pPr>
              <w:jc w:val="center"/>
            </w:pPr>
            <w:r>
              <w:rPr>
                <w:rFonts w:ascii="宋体" w:hAnsi="宋体" w:eastAsia="宋体"/>
                <w:sz w:val="16"/>
              </w:rPr>
              <w:t>采购设备费用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1A63C">
            <w:pPr>
              <w:jc w:val="center"/>
            </w:pPr>
            <w:r>
              <w:rPr>
                <w:rFonts w:ascii="宋体" w:hAnsi="宋体" w:eastAsia="宋体"/>
                <w:sz w:val="16"/>
              </w:rPr>
              <w:t>&lt;=112.38万元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659EA">
            <w:pPr>
              <w:jc w:val="center"/>
            </w:pPr>
            <w:r>
              <w:rPr>
                <w:rFonts w:ascii="宋体" w:hAnsi="宋体" w:eastAsia="宋体"/>
                <w:sz w:val="16"/>
              </w:rPr>
              <w:t>═112.38万元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2488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264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0BAC2">
            <w:pPr>
              <w:jc w:val="center"/>
            </w:pPr>
          </w:p>
        </w:tc>
      </w:tr>
      <w:tr w14:paraId="63140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24C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E95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09D0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89EB1">
            <w:pPr>
              <w:jc w:val="center"/>
            </w:pPr>
            <w:r>
              <w:rPr>
                <w:rFonts w:ascii="宋体" w:hAnsi="宋体" w:eastAsia="宋体"/>
                <w:sz w:val="16"/>
              </w:rPr>
              <w:t>改善相关专业学生实训条件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EB9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AF99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CD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E08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C907">
            <w:pPr>
              <w:jc w:val="center"/>
            </w:pPr>
          </w:p>
        </w:tc>
      </w:tr>
      <w:tr w14:paraId="4ED79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57A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37C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DB2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6C45">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97F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AA5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EE6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E3F2">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3FEC2">
            <w:pPr>
              <w:jc w:val="center"/>
            </w:pPr>
          </w:p>
        </w:tc>
      </w:tr>
      <w:tr w14:paraId="215CCD8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7A9D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1CF9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8C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7F071">
            <w:pPr>
              <w:jc w:val="center"/>
            </w:pPr>
            <w:r>
              <w:rPr>
                <w:rFonts w:ascii="宋体" w:hAnsi="宋体" w:eastAsia="宋体"/>
                <w:sz w:val="16"/>
              </w:rPr>
              <w:t>89.6分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E71E5A"/>
        </w:tc>
      </w:tr>
    </w:tbl>
    <w:p w14:paraId="344243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A9D0D5">
        <w:tblPrEx>
          <w:tblCellMar>
            <w:top w:w="0" w:type="dxa"/>
            <w:left w:w="108" w:type="dxa"/>
            <w:bottom w:w="0" w:type="dxa"/>
            <w:right w:w="108" w:type="dxa"/>
          </w:tblCellMar>
        </w:tblPrEx>
        <w:tc>
          <w:tcPr>
            <w:tcW w:w="8847" w:type="dxa"/>
            <w:gridSpan w:val="9"/>
            <w:vAlign w:val="center"/>
          </w:tcPr>
          <w:p w14:paraId="1408B34D">
            <w:pPr>
              <w:jc w:val="center"/>
            </w:pPr>
            <w:r>
              <w:rPr>
                <w:rFonts w:ascii="宋体" w:hAnsi="宋体" w:eastAsia="宋体"/>
                <w:sz w:val="24"/>
              </w:rPr>
              <w:t>项目支出绩效自评表</w:t>
            </w:r>
          </w:p>
        </w:tc>
      </w:tr>
      <w:tr w14:paraId="3689229E">
        <w:tblPrEx>
          <w:tblCellMar>
            <w:top w:w="0" w:type="dxa"/>
            <w:left w:w="108" w:type="dxa"/>
            <w:bottom w:w="0" w:type="dxa"/>
            <w:right w:w="108" w:type="dxa"/>
          </w:tblCellMar>
        </w:tblPrEx>
        <w:tc>
          <w:tcPr>
            <w:tcW w:w="8847" w:type="dxa"/>
            <w:gridSpan w:val="9"/>
            <w:vAlign w:val="center"/>
          </w:tcPr>
          <w:p w14:paraId="3E638B57">
            <w:pPr>
              <w:jc w:val="center"/>
            </w:pPr>
            <w:r>
              <w:rPr>
                <w:rFonts w:ascii="宋体" w:hAnsi="宋体" w:eastAsia="宋体"/>
                <w:sz w:val="24"/>
              </w:rPr>
              <w:t>(2024年度)</w:t>
            </w:r>
          </w:p>
        </w:tc>
      </w:tr>
      <w:tr w14:paraId="4DF723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F064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8F05B2">
            <w:pPr>
              <w:jc w:val="center"/>
            </w:pPr>
            <w:r>
              <w:rPr>
                <w:rFonts w:ascii="宋体" w:hAnsi="宋体" w:eastAsia="宋体"/>
                <w:sz w:val="16"/>
              </w:rPr>
              <w:t>2020年结转2024年使用专项资金：2020年教育现代化推进工程第一批中央基建投资项目</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〔2020〕82号</w:t>
            </w:r>
            <w:r>
              <w:rPr>
                <w:rFonts w:ascii="宋体" w:hAnsi="宋体" w:eastAsia="宋体"/>
                <w:sz w:val="16"/>
              </w:rPr>
              <w:t>（原文号20号）：洛浦县技工学校综合实训基地及设备购置项目）</w:t>
            </w:r>
          </w:p>
        </w:tc>
      </w:tr>
      <w:tr w14:paraId="0DDFFD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16A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DC937A">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9017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9E03E8">
            <w:pPr>
              <w:jc w:val="center"/>
            </w:pPr>
            <w:r>
              <w:rPr>
                <w:rFonts w:ascii="宋体" w:hAnsi="宋体" w:eastAsia="宋体"/>
                <w:sz w:val="16"/>
              </w:rPr>
              <w:t>洛浦县中等职业技术学校</w:t>
            </w:r>
          </w:p>
        </w:tc>
      </w:tr>
      <w:tr w14:paraId="0B1A55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7749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CF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61D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78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031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A8C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DB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DFAD">
            <w:pPr>
              <w:jc w:val="center"/>
            </w:pPr>
            <w:r>
              <w:rPr>
                <w:rFonts w:ascii="宋体" w:hAnsi="宋体" w:eastAsia="宋体"/>
                <w:sz w:val="16"/>
              </w:rPr>
              <w:t>得分</w:t>
            </w:r>
          </w:p>
        </w:tc>
      </w:tr>
      <w:tr w14:paraId="4F7BE0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616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C5DA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558E">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B2E7">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D27E7">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16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81A8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74571">
            <w:pPr>
              <w:jc w:val="center"/>
            </w:pPr>
            <w:r>
              <w:rPr>
                <w:rFonts w:ascii="宋体" w:hAnsi="宋体" w:eastAsia="宋体"/>
                <w:sz w:val="16"/>
              </w:rPr>
              <w:t>10.00</w:t>
            </w:r>
          </w:p>
        </w:tc>
      </w:tr>
      <w:tr w14:paraId="4F5A42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485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DCC7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0689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61FC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EAC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330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7F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CEF90">
            <w:pPr>
              <w:jc w:val="center"/>
            </w:pPr>
            <w:r>
              <w:rPr>
                <w:rFonts w:ascii="宋体" w:hAnsi="宋体" w:eastAsia="宋体"/>
                <w:sz w:val="16"/>
              </w:rPr>
              <w:t>—</w:t>
            </w:r>
          </w:p>
        </w:tc>
      </w:tr>
      <w:tr w14:paraId="2CA741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7F9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E293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2FF7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518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90D7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07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D19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2A02D">
            <w:pPr>
              <w:jc w:val="center"/>
            </w:pPr>
            <w:r>
              <w:rPr>
                <w:rFonts w:ascii="宋体" w:hAnsi="宋体" w:eastAsia="宋体"/>
                <w:sz w:val="16"/>
              </w:rPr>
              <w:t>—</w:t>
            </w:r>
          </w:p>
        </w:tc>
      </w:tr>
      <w:tr w14:paraId="62417A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381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DC6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DAF5">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12684">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A0DB8">
            <w:pPr>
              <w:jc w:val="center"/>
            </w:pPr>
            <w:r>
              <w:rPr>
                <w:rFonts w:ascii="宋体" w:hAnsi="宋体" w:eastAsia="宋体"/>
                <w:sz w:val="16"/>
              </w:rPr>
              <w:t>174.72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464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544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48DE">
            <w:pPr>
              <w:jc w:val="center"/>
            </w:pPr>
            <w:r>
              <w:rPr>
                <w:rFonts w:ascii="宋体" w:hAnsi="宋体" w:eastAsia="宋体"/>
                <w:sz w:val="16"/>
              </w:rPr>
              <w:t>—</w:t>
            </w:r>
          </w:p>
        </w:tc>
      </w:tr>
      <w:tr w14:paraId="595DEC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2EC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60F3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347F0">
            <w:pPr>
              <w:jc w:val="center"/>
            </w:pPr>
            <w:r>
              <w:rPr>
                <w:rFonts w:ascii="宋体" w:hAnsi="宋体" w:eastAsia="宋体"/>
                <w:sz w:val="16"/>
              </w:rPr>
              <w:t>实际完成情况</w:t>
            </w:r>
          </w:p>
        </w:tc>
      </w:tr>
      <w:tr w14:paraId="238155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0E63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9E31A4">
            <w:pPr>
              <w:jc w:val="both"/>
            </w:pPr>
            <w:r>
              <w:rPr>
                <w:rFonts w:ascii="宋体" w:hAnsi="宋体" w:eastAsia="宋体"/>
                <w:sz w:val="16"/>
              </w:rPr>
              <w:t>根据2020年教育现代化推进工程第一批中央基建投资项目</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〔2020〕82号</w:t>
            </w:r>
            <w:r>
              <w:rPr>
                <w:rFonts w:ascii="宋体" w:hAnsi="宋体" w:eastAsia="宋体"/>
                <w:sz w:val="16"/>
              </w:rPr>
              <w:t>（原文号20号）：洛浦县技工学校综合实训基地及设备购置项目）文件实施该项目。项目主要内容：项目资金主要用于实训基地综合楼基础建设以及部分实训室设备采购，通过项目的实施，有效保障在校学生的专业实训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EB4D6">
            <w:pPr>
              <w:jc w:val="both"/>
            </w:pPr>
            <w:r>
              <w:rPr>
                <w:rFonts w:hint="eastAsia" w:ascii="宋体" w:hAnsi="宋体"/>
                <w:sz w:val="16"/>
                <w:lang w:eastAsia="zh-CN"/>
              </w:rPr>
              <w:t>截至2024</w:t>
            </w:r>
            <w:r>
              <w:rPr>
                <w:rFonts w:ascii="宋体" w:hAnsi="宋体" w:eastAsia="宋体"/>
                <w:sz w:val="16"/>
              </w:rPr>
              <w:t>年12月31日，该项目实际支付资金174.72万元，无结余资金，该项目实施根据《2020年教育现代化推进工程第一批中央基建投资项目</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〔2020〕82号</w:t>
            </w:r>
            <w:r>
              <w:rPr>
                <w:rFonts w:ascii="宋体" w:hAnsi="宋体" w:eastAsia="宋体"/>
                <w:sz w:val="16"/>
              </w:rPr>
              <w:t>（原文号20号）：洛浦县技工学校综合实训基地及设备购置项目）文件实施该项目。项目主要内容：项目资金主要用于实训基地综合楼基础建设以及部分实训室设备采购，通过项目的实施，有效保障在校学生的专业实训课。</w:t>
            </w:r>
          </w:p>
        </w:tc>
      </w:tr>
      <w:tr w14:paraId="702162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BF92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A39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357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05C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4DAC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D9D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5C0B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3F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9815C">
            <w:pPr>
              <w:jc w:val="center"/>
            </w:pPr>
            <w:r>
              <w:rPr>
                <w:rFonts w:ascii="宋体" w:hAnsi="宋体" w:eastAsia="宋体"/>
                <w:sz w:val="16"/>
              </w:rPr>
              <w:t>偏差原因分析及改进措施</w:t>
            </w:r>
          </w:p>
        </w:tc>
      </w:tr>
      <w:tr w14:paraId="25805C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8456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5F55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B96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F30C">
            <w:pPr>
              <w:jc w:val="center"/>
            </w:pPr>
            <w:r>
              <w:rPr>
                <w:rFonts w:ascii="宋体" w:hAnsi="宋体" w:eastAsia="宋体"/>
                <w:sz w:val="16"/>
              </w:rPr>
              <w:t>项目涉及学校数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5F4A">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1F8F9">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7D9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CBE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9377">
            <w:pPr>
              <w:jc w:val="center"/>
            </w:pPr>
          </w:p>
        </w:tc>
      </w:tr>
      <w:tr w14:paraId="051FD5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008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20E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F5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88E5">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FC31">
            <w:pPr>
              <w:jc w:val="center"/>
            </w:pPr>
            <w:r>
              <w:rPr>
                <w:rFonts w:ascii="宋体" w:hAnsi="宋体" w:eastAsia="宋体"/>
                <w:sz w:val="16"/>
              </w:rPr>
              <w:t>&gt;=2526人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583F0">
            <w:pPr>
              <w:jc w:val="center"/>
            </w:pPr>
            <w:r>
              <w:rPr>
                <w:rFonts w:ascii="宋体" w:hAnsi="宋体" w:eastAsia="宋体"/>
                <w:sz w:val="16"/>
              </w:rPr>
              <w:t>═2526人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BF4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2E3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A75C">
            <w:pPr>
              <w:jc w:val="center"/>
            </w:pPr>
          </w:p>
        </w:tc>
      </w:tr>
      <w:tr w14:paraId="1FFB5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2E7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C5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0746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A315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8E8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17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86C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778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3F6FD">
            <w:pPr>
              <w:jc w:val="center"/>
            </w:pPr>
          </w:p>
        </w:tc>
      </w:tr>
      <w:tr w14:paraId="619670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D6D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359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930D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700F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19A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5C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126E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58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F8D5">
            <w:pPr>
              <w:jc w:val="center"/>
            </w:pPr>
          </w:p>
        </w:tc>
      </w:tr>
      <w:tr w14:paraId="1BFF26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66F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6C2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481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880D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1EA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06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FB4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553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08A01">
            <w:pPr>
              <w:jc w:val="center"/>
            </w:pPr>
          </w:p>
        </w:tc>
      </w:tr>
      <w:tr w14:paraId="5ADA6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D4F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1F82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A1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9B717">
            <w:pPr>
              <w:jc w:val="center"/>
            </w:pPr>
            <w:r>
              <w:rPr>
                <w:rFonts w:ascii="宋体" w:hAnsi="宋体" w:eastAsia="宋体"/>
                <w:sz w:val="16"/>
              </w:rPr>
              <w:t>基建及采购费用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D2D3">
            <w:pPr>
              <w:jc w:val="center"/>
            </w:pPr>
            <w:r>
              <w:rPr>
                <w:rFonts w:ascii="宋体" w:hAnsi="宋体" w:eastAsia="宋体"/>
                <w:sz w:val="16"/>
              </w:rPr>
              <w:t>&lt;=174.72万元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8D121">
            <w:pPr>
              <w:jc w:val="center"/>
            </w:pPr>
            <w:r>
              <w:rPr>
                <w:rFonts w:ascii="宋体" w:hAnsi="宋体" w:eastAsia="宋体"/>
                <w:sz w:val="16"/>
              </w:rPr>
              <w:t>═174.72万元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1FB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46D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1E678">
            <w:pPr>
              <w:jc w:val="center"/>
            </w:pPr>
          </w:p>
        </w:tc>
      </w:tr>
      <w:tr w14:paraId="7D6764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EA9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D39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4F4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2229">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86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C82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F46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90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89A1">
            <w:pPr>
              <w:jc w:val="center"/>
            </w:pPr>
          </w:p>
        </w:tc>
      </w:tr>
      <w:tr w14:paraId="6A1AEC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6C4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C4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DB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7536">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035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66221">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114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B29A0">
            <w:pPr>
              <w:jc w:val="center"/>
            </w:pPr>
            <w:r>
              <w:rPr>
                <w:rFonts w:ascii="宋体" w:hAnsi="宋体" w:eastAsia="宋体"/>
                <w:sz w:val="16"/>
              </w:rPr>
              <w: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803B">
            <w:pPr>
              <w:jc w:val="center"/>
            </w:pPr>
          </w:p>
        </w:tc>
      </w:tr>
      <w:tr w14:paraId="3B24A56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D896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3F00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ECB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DC0E">
            <w:pPr>
              <w:jc w:val="center"/>
            </w:pPr>
            <w:r>
              <w:rPr>
                <w:rFonts w:ascii="宋体" w:hAnsi="宋体" w:eastAsia="宋体"/>
                <w:sz w:val="16"/>
              </w:rPr>
              <w:t>89.6分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7A05FB"/>
        </w:tc>
      </w:tr>
    </w:tbl>
    <w:p w14:paraId="7D795A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648"/>
        <w:gridCol w:w="1318"/>
        <w:gridCol w:w="983"/>
        <w:gridCol w:w="983"/>
        <w:gridCol w:w="983"/>
        <w:gridCol w:w="983"/>
        <w:gridCol w:w="983"/>
      </w:tblGrid>
      <w:tr w14:paraId="28EE94DF">
        <w:tblPrEx>
          <w:tblCellMar>
            <w:top w:w="0" w:type="dxa"/>
            <w:left w:w="108" w:type="dxa"/>
            <w:bottom w:w="0" w:type="dxa"/>
            <w:right w:w="108" w:type="dxa"/>
          </w:tblCellMar>
        </w:tblPrEx>
        <w:tc>
          <w:tcPr>
            <w:tcW w:w="8847" w:type="dxa"/>
            <w:gridSpan w:val="9"/>
            <w:vAlign w:val="center"/>
          </w:tcPr>
          <w:p w14:paraId="645FFFCA">
            <w:pPr>
              <w:jc w:val="center"/>
            </w:pPr>
            <w:r>
              <w:rPr>
                <w:rFonts w:ascii="宋体" w:hAnsi="宋体" w:eastAsia="宋体"/>
                <w:sz w:val="24"/>
              </w:rPr>
              <w:t>项目支出绩效自评表</w:t>
            </w:r>
          </w:p>
        </w:tc>
      </w:tr>
      <w:tr w14:paraId="77026016">
        <w:tblPrEx>
          <w:tblCellMar>
            <w:top w:w="0" w:type="dxa"/>
            <w:left w:w="108" w:type="dxa"/>
            <w:bottom w:w="0" w:type="dxa"/>
            <w:right w:w="108" w:type="dxa"/>
          </w:tblCellMar>
        </w:tblPrEx>
        <w:tc>
          <w:tcPr>
            <w:tcW w:w="8847" w:type="dxa"/>
            <w:gridSpan w:val="9"/>
            <w:vAlign w:val="center"/>
          </w:tcPr>
          <w:p w14:paraId="60EBFB6F">
            <w:pPr>
              <w:jc w:val="center"/>
            </w:pPr>
            <w:r>
              <w:rPr>
                <w:rFonts w:ascii="宋体" w:hAnsi="宋体" w:eastAsia="宋体"/>
                <w:sz w:val="24"/>
              </w:rPr>
              <w:t>(2024年度)</w:t>
            </w:r>
          </w:p>
        </w:tc>
      </w:tr>
      <w:tr w14:paraId="4CFDA3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782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A98B90">
            <w:pPr>
              <w:jc w:val="center"/>
            </w:pPr>
            <w:r>
              <w:rPr>
                <w:rFonts w:ascii="宋体" w:hAnsi="宋体" w:eastAsia="宋体"/>
                <w:sz w:val="16"/>
              </w:rPr>
              <w:t>2021年结转2024年专项资金：和地财教</w:t>
            </w:r>
            <w:r>
              <w:rPr>
                <w:rFonts w:hint="eastAsia" w:ascii="宋体" w:hAnsi="宋体"/>
                <w:sz w:val="16"/>
                <w:lang w:eastAsia="zh-CN"/>
              </w:rPr>
              <w:t>〔2020〕57号</w:t>
            </w:r>
            <w:r>
              <w:rPr>
                <w:rFonts w:ascii="宋体" w:hAnsi="宋体" w:eastAsia="宋体"/>
                <w:sz w:val="16"/>
              </w:rPr>
              <w:t>：2021年现代职业教育质量提升计划专项参照直达资金-（洛财教</w:t>
            </w:r>
            <w:r>
              <w:rPr>
                <w:rFonts w:hint="eastAsia" w:ascii="宋体" w:hAnsi="宋体"/>
                <w:sz w:val="16"/>
                <w:lang w:eastAsia="zh-CN"/>
              </w:rPr>
              <w:t>〔2021〕1号</w:t>
            </w: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w:t>
            </w:r>
          </w:p>
        </w:tc>
      </w:tr>
      <w:tr w14:paraId="0331216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2D4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A102E">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18F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CC5BCA">
            <w:pPr>
              <w:jc w:val="center"/>
            </w:pPr>
            <w:r>
              <w:rPr>
                <w:rFonts w:ascii="宋体" w:hAnsi="宋体" w:eastAsia="宋体"/>
                <w:sz w:val="16"/>
              </w:rPr>
              <w:t>洛浦县中等职业技术学校</w:t>
            </w:r>
          </w:p>
        </w:tc>
      </w:tr>
      <w:tr w14:paraId="085403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011C7">
            <w:pPr>
              <w:jc w:val="center"/>
            </w:pPr>
            <w:r>
              <w:rPr>
                <w:rFonts w:ascii="宋体" w:hAnsi="宋体" w:eastAsia="宋体"/>
                <w:sz w:val="16"/>
              </w:rPr>
              <w:t>项目资金 （万元）</w:t>
            </w:r>
          </w:p>
        </w:tc>
        <w:tc>
          <w:tcPr>
            <w:tcW w:w="1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ABE49">
            <w:pPr>
              <w:jc w:val="center"/>
            </w:pP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00D8AD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0A0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F8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8B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81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9B239">
            <w:pPr>
              <w:jc w:val="center"/>
            </w:pPr>
            <w:r>
              <w:rPr>
                <w:rFonts w:ascii="宋体" w:hAnsi="宋体" w:eastAsia="宋体"/>
                <w:sz w:val="16"/>
              </w:rPr>
              <w:t>得分</w:t>
            </w:r>
          </w:p>
        </w:tc>
      </w:tr>
      <w:tr w14:paraId="69E9F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706CC"/>
        </w:tc>
        <w:tc>
          <w:tcPr>
            <w:tcW w:w="1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1351A">
            <w:pPr>
              <w:jc w:val="center"/>
            </w:pPr>
            <w:r>
              <w:rPr>
                <w:rFonts w:ascii="宋体" w:hAnsi="宋体" w:eastAsia="宋体"/>
                <w:sz w:val="16"/>
              </w:rPr>
              <w:t>年度资金总额</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12FF838C">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C378">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486A9">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B01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E614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D4EAA">
            <w:pPr>
              <w:jc w:val="center"/>
            </w:pPr>
            <w:r>
              <w:rPr>
                <w:rFonts w:ascii="宋体" w:hAnsi="宋体" w:eastAsia="宋体"/>
                <w:sz w:val="16"/>
              </w:rPr>
              <w:t>10.00</w:t>
            </w:r>
          </w:p>
        </w:tc>
      </w:tr>
      <w:tr w14:paraId="7B774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119A3"/>
        </w:tc>
        <w:tc>
          <w:tcPr>
            <w:tcW w:w="1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6216">
            <w:pPr>
              <w:jc w:val="center"/>
            </w:pPr>
            <w:r>
              <w:rPr>
                <w:rFonts w:ascii="宋体" w:hAnsi="宋体" w:eastAsia="宋体"/>
                <w:sz w:val="16"/>
              </w:rPr>
              <w:t>其中：当年财政拨款</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313B81C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C86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B090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9C7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3FF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6C29A">
            <w:pPr>
              <w:jc w:val="center"/>
            </w:pPr>
            <w:r>
              <w:rPr>
                <w:rFonts w:ascii="宋体" w:hAnsi="宋体" w:eastAsia="宋体"/>
                <w:sz w:val="16"/>
              </w:rPr>
              <w:t>—</w:t>
            </w:r>
          </w:p>
        </w:tc>
      </w:tr>
      <w:tr w14:paraId="5D9F28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E775A"/>
        </w:tc>
        <w:tc>
          <w:tcPr>
            <w:tcW w:w="1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E8186">
            <w:pPr>
              <w:jc w:val="center"/>
            </w:pPr>
            <w:r>
              <w:rPr>
                <w:rFonts w:ascii="宋体" w:hAnsi="宋体" w:eastAsia="宋体"/>
                <w:sz w:val="16"/>
              </w:rPr>
              <w:t xml:space="preserve">      上年结转资金</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05918CB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75C5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994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1D4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366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836B5">
            <w:pPr>
              <w:jc w:val="center"/>
            </w:pPr>
            <w:r>
              <w:rPr>
                <w:rFonts w:ascii="宋体" w:hAnsi="宋体" w:eastAsia="宋体"/>
                <w:sz w:val="16"/>
              </w:rPr>
              <w:t>—</w:t>
            </w:r>
          </w:p>
        </w:tc>
      </w:tr>
      <w:tr w14:paraId="36CF54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3643B"/>
        </w:tc>
        <w:tc>
          <w:tcPr>
            <w:tcW w:w="163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CD4F">
            <w:pPr>
              <w:jc w:val="center"/>
            </w:pPr>
            <w:r>
              <w:rPr>
                <w:rFonts w:ascii="宋体" w:hAnsi="宋体" w:eastAsia="宋体"/>
                <w:sz w:val="16"/>
              </w:rPr>
              <w:t xml:space="preserve">  其他资金</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55B14CD3">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BD326">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49C1A">
            <w:pPr>
              <w:jc w:val="center"/>
            </w:pPr>
            <w:r>
              <w:rPr>
                <w:rFonts w:ascii="宋体" w:hAnsi="宋体" w:eastAsia="宋体"/>
                <w:sz w:val="16"/>
              </w:rPr>
              <w:t>2.20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89A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B2B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0739">
            <w:pPr>
              <w:jc w:val="center"/>
            </w:pPr>
            <w:r>
              <w:rPr>
                <w:rFonts w:ascii="宋体" w:hAnsi="宋体" w:eastAsia="宋体"/>
                <w:sz w:val="16"/>
              </w:rPr>
              <w:t>—</w:t>
            </w:r>
          </w:p>
        </w:tc>
      </w:tr>
      <w:tr w14:paraId="3CA634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1D6E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CD921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E5F415">
            <w:pPr>
              <w:jc w:val="center"/>
            </w:pPr>
            <w:r>
              <w:rPr>
                <w:rFonts w:ascii="宋体" w:hAnsi="宋体" w:eastAsia="宋体"/>
                <w:sz w:val="16"/>
              </w:rPr>
              <w:t>实际完成情况</w:t>
            </w:r>
          </w:p>
        </w:tc>
      </w:tr>
      <w:tr w14:paraId="76DFB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DA25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36E35">
            <w:pPr>
              <w:jc w:val="both"/>
            </w:pPr>
            <w:r>
              <w:rPr>
                <w:rFonts w:ascii="宋体" w:hAnsi="宋体" w:eastAsia="宋体"/>
                <w:sz w:val="16"/>
              </w:rPr>
              <w:t>根据《2021年现代职业教育质量提升计划专项参照直达资金》和地财教</w:t>
            </w:r>
            <w:r>
              <w:rPr>
                <w:rFonts w:hint="eastAsia" w:ascii="宋体" w:hAnsi="宋体"/>
                <w:sz w:val="16"/>
                <w:lang w:eastAsia="zh-CN"/>
              </w:rPr>
              <w:t>〔2020〕57号</w:t>
            </w:r>
            <w:r>
              <w:rPr>
                <w:rFonts w:ascii="宋体" w:hAnsi="宋体" w:eastAsia="宋体"/>
                <w:sz w:val="16"/>
              </w:rPr>
              <w:t>文件实施该项目。项目主要内容：项目资金主要农产品保鲜与加工实训室扩建项目审计费，通过项目的实施，改善了相关专业学生实训条件。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3BE00">
            <w:pPr>
              <w:jc w:val="both"/>
            </w:pPr>
            <w:r>
              <w:rPr>
                <w:rFonts w:hint="eastAsia" w:ascii="宋体" w:hAnsi="宋体"/>
                <w:sz w:val="16"/>
                <w:lang w:eastAsia="zh-CN"/>
              </w:rPr>
              <w:t>截至2024</w:t>
            </w:r>
            <w:r>
              <w:rPr>
                <w:rFonts w:ascii="宋体" w:hAnsi="宋体" w:eastAsia="宋体"/>
                <w:sz w:val="16"/>
              </w:rPr>
              <w:t>年12月31日，该项目实际支付资金2.2万元，无结余资金该项目实施根据《2021年现代职业教育质量提升计划专项参照直达资金》和地财教</w:t>
            </w:r>
            <w:r>
              <w:rPr>
                <w:rFonts w:hint="eastAsia" w:ascii="宋体" w:hAnsi="宋体"/>
                <w:sz w:val="16"/>
                <w:lang w:eastAsia="zh-CN"/>
              </w:rPr>
              <w:t>〔2020〕57号</w:t>
            </w:r>
            <w:r>
              <w:rPr>
                <w:rFonts w:ascii="宋体" w:hAnsi="宋体" w:eastAsia="宋体"/>
                <w:sz w:val="16"/>
              </w:rPr>
              <w:t>文件实施该项目。项目主要内容：项目资金主要农产品保鲜与加工实训室扩建项目审计费，通过项目的实施，改善了相关专业学生实训条件。</w:t>
            </w:r>
          </w:p>
        </w:tc>
      </w:tr>
      <w:tr w14:paraId="7A149F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39D6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0DFE">
            <w:pPr>
              <w:jc w:val="center"/>
            </w:pPr>
            <w:r>
              <w:rPr>
                <w:rFonts w:ascii="宋体" w:hAnsi="宋体" w:eastAsia="宋体"/>
                <w:sz w:val="16"/>
              </w:rPr>
              <w:t>一级指标</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4EBE4267">
            <w:pPr>
              <w:jc w:val="center"/>
            </w:pPr>
            <w:r>
              <w:rPr>
                <w:rFonts w:ascii="宋体" w:hAnsi="宋体" w:eastAsia="宋体"/>
                <w:sz w:val="16"/>
              </w:rPr>
              <w:t>二级指标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23F9621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664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96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22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79C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A25E3">
            <w:pPr>
              <w:jc w:val="center"/>
            </w:pPr>
            <w:r>
              <w:rPr>
                <w:rFonts w:ascii="宋体" w:hAnsi="宋体" w:eastAsia="宋体"/>
                <w:sz w:val="16"/>
              </w:rPr>
              <w:t>偏差原因分析及改进措施</w:t>
            </w:r>
          </w:p>
        </w:tc>
      </w:tr>
      <w:tr w14:paraId="37581C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52ED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FA4F7">
            <w:pPr>
              <w:jc w:val="center"/>
            </w:pPr>
            <w:r>
              <w:rPr>
                <w:rFonts w:ascii="宋体" w:hAnsi="宋体" w:eastAsia="宋体"/>
                <w:sz w:val="16"/>
              </w:rPr>
              <w:t>产出指标</w:t>
            </w:r>
          </w:p>
        </w:tc>
        <w:tc>
          <w:tcPr>
            <w:tcW w:w="64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9A745">
            <w:pPr>
              <w:jc w:val="center"/>
            </w:pPr>
            <w:r>
              <w:rPr>
                <w:rFonts w:ascii="宋体" w:hAnsi="宋体" w:eastAsia="宋体"/>
                <w:sz w:val="16"/>
              </w:rPr>
              <w:t>数量指标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147F848B">
            <w:pPr>
              <w:jc w:val="center"/>
            </w:pPr>
            <w:r>
              <w:rPr>
                <w:rFonts w:ascii="宋体" w:hAnsi="宋体" w:eastAsia="宋体"/>
                <w:sz w:val="16"/>
              </w:rPr>
              <w:t>审计项目数量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F2A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3FF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5D31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780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7D49">
            <w:pPr>
              <w:jc w:val="center"/>
            </w:pPr>
          </w:p>
        </w:tc>
      </w:tr>
      <w:tr w14:paraId="769ADD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C67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2E981"/>
        </w:tc>
        <w:tc>
          <w:tcPr>
            <w:tcW w:w="648" w:type="dxa"/>
            <w:vMerge w:val="continue"/>
            <w:tcBorders>
              <w:top w:val="single" w:color="auto" w:sz="10" w:space="0"/>
              <w:left w:val="single" w:color="auto" w:sz="10" w:space="0"/>
              <w:bottom w:val="single" w:color="auto" w:sz="10" w:space="0"/>
              <w:right w:val="single" w:color="auto" w:sz="10" w:space="0"/>
              <w:insideV w:val="single" w:sz="10" w:space="0"/>
            </w:tcBorders>
          </w:tcPr>
          <w:p w14:paraId="391EBFBF"/>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492113D9">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4C26">
            <w:pPr>
              <w:jc w:val="center"/>
            </w:pPr>
            <w:r>
              <w:rPr>
                <w:rFonts w:ascii="宋体" w:hAnsi="宋体" w:eastAsia="宋体"/>
                <w:sz w:val="16"/>
              </w:rPr>
              <w:t>&gt;=79人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FD518">
            <w:pPr>
              <w:jc w:val="center"/>
            </w:pPr>
            <w:r>
              <w:rPr>
                <w:rFonts w:ascii="宋体" w:hAnsi="宋体" w:eastAsia="宋体"/>
                <w:sz w:val="16"/>
              </w:rPr>
              <w:t>═83人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63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AAD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3CEA">
            <w:pPr>
              <w:jc w:val="center"/>
            </w:pPr>
          </w:p>
        </w:tc>
      </w:tr>
      <w:tr w14:paraId="037A6A7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C7C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80CC9"/>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7235BE9D">
            <w:pPr>
              <w:jc w:val="center"/>
            </w:pPr>
            <w:r>
              <w:rPr>
                <w:rFonts w:ascii="宋体" w:hAnsi="宋体" w:eastAsia="宋体"/>
                <w:sz w:val="16"/>
              </w:rPr>
              <w:t>质量指标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21DCBFD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EA7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41B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3E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B4B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4D1E3">
            <w:pPr>
              <w:jc w:val="center"/>
            </w:pPr>
          </w:p>
        </w:tc>
      </w:tr>
      <w:tr w14:paraId="09ED612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0F1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6B676"/>
        </w:tc>
        <w:tc>
          <w:tcPr>
            <w:tcW w:w="64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57932">
            <w:pPr>
              <w:jc w:val="center"/>
            </w:pPr>
            <w:r>
              <w:rPr>
                <w:rFonts w:ascii="宋体" w:hAnsi="宋体" w:eastAsia="宋体"/>
                <w:sz w:val="16"/>
              </w:rPr>
              <w:t>时效指标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427F813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9B8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DA1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DAE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24B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DE5D5">
            <w:pPr>
              <w:jc w:val="center"/>
            </w:pPr>
          </w:p>
        </w:tc>
      </w:tr>
      <w:tr w14:paraId="55FC6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F8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FA835"/>
        </w:tc>
        <w:tc>
          <w:tcPr>
            <w:tcW w:w="648" w:type="dxa"/>
            <w:vMerge w:val="continue"/>
            <w:tcBorders>
              <w:top w:val="single" w:color="auto" w:sz="10" w:space="0"/>
              <w:left w:val="single" w:color="auto" w:sz="10" w:space="0"/>
              <w:bottom w:val="single" w:color="auto" w:sz="10" w:space="0"/>
              <w:right w:val="single" w:color="auto" w:sz="10" w:space="0"/>
              <w:insideV w:val="single" w:sz="10" w:space="0"/>
            </w:tcBorders>
          </w:tcPr>
          <w:p w14:paraId="30662F6E"/>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0BCE315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A9D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0D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F7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6B2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722B0">
            <w:pPr>
              <w:jc w:val="center"/>
            </w:pPr>
          </w:p>
        </w:tc>
      </w:tr>
      <w:tr w14:paraId="0D8358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46C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9156">
            <w:pPr>
              <w:jc w:val="center"/>
            </w:pPr>
            <w:r>
              <w:rPr>
                <w:rFonts w:ascii="宋体" w:hAnsi="宋体" w:eastAsia="宋体"/>
                <w:sz w:val="16"/>
              </w:rPr>
              <w:t>成本指标</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6CD49A10">
            <w:pPr>
              <w:jc w:val="center"/>
            </w:pPr>
            <w:r>
              <w:rPr>
                <w:rFonts w:ascii="宋体" w:hAnsi="宋体" w:eastAsia="宋体"/>
                <w:sz w:val="16"/>
              </w:rPr>
              <w:t>经济成本指标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7F55474C">
            <w:pPr>
              <w:jc w:val="center"/>
            </w:pPr>
            <w:r>
              <w:rPr>
                <w:rFonts w:ascii="宋体" w:hAnsi="宋体" w:eastAsia="宋体"/>
                <w:sz w:val="16"/>
              </w:rPr>
              <w:t>审计费用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E0EC3">
            <w:pPr>
              <w:jc w:val="center"/>
            </w:pPr>
            <w:r>
              <w:rPr>
                <w:rFonts w:ascii="宋体" w:hAnsi="宋体" w:eastAsia="宋体"/>
                <w:sz w:val="16"/>
              </w:rPr>
              <w:t>&lt;=2.2万元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A6ADF">
            <w:pPr>
              <w:jc w:val="center"/>
            </w:pPr>
            <w:r>
              <w:rPr>
                <w:rFonts w:ascii="宋体" w:hAnsi="宋体" w:eastAsia="宋体"/>
                <w:sz w:val="16"/>
              </w:rPr>
              <w: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470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922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BFF4">
            <w:pPr>
              <w:jc w:val="center"/>
            </w:pPr>
          </w:p>
        </w:tc>
      </w:tr>
      <w:tr w14:paraId="69617A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56B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07031">
            <w:pPr>
              <w:jc w:val="center"/>
            </w:pPr>
            <w:r>
              <w:rPr>
                <w:rFonts w:ascii="宋体" w:hAnsi="宋体" w:eastAsia="宋体"/>
                <w:sz w:val="16"/>
              </w:rPr>
              <w:t>效益指标</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7FD02308">
            <w:pPr>
              <w:jc w:val="center"/>
            </w:pPr>
            <w:r>
              <w:rPr>
                <w:rFonts w:ascii="宋体" w:hAnsi="宋体" w:eastAsia="宋体"/>
                <w:sz w:val="16"/>
              </w:rPr>
              <w:t>社会效益指标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0161657D">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967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28BD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30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14B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8C2E1">
            <w:pPr>
              <w:jc w:val="center"/>
            </w:pPr>
          </w:p>
        </w:tc>
      </w:tr>
      <w:tr w14:paraId="2A98E6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47D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39EAA">
            <w:pPr>
              <w:jc w:val="center"/>
            </w:pPr>
            <w:r>
              <w:rPr>
                <w:rFonts w:ascii="宋体" w:hAnsi="宋体" w:eastAsia="宋体"/>
                <w:sz w:val="16"/>
              </w:rPr>
              <w:t>满意度指标</w:t>
            </w:r>
          </w:p>
        </w:tc>
        <w:tc>
          <w:tcPr>
            <w:tcW w:w="648" w:type="dxa"/>
            <w:tcBorders>
              <w:top w:val="single" w:color="auto" w:sz="10" w:space="0"/>
              <w:left w:val="single" w:color="auto" w:sz="10" w:space="0"/>
              <w:bottom w:val="single" w:color="auto" w:sz="10" w:space="0"/>
              <w:right w:val="single" w:color="auto" w:sz="10" w:space="0"/>
              <w:insideV w:val="single" w:sz="10" w:space="0"/>
            </w:tcBorders>
            <w:vAlign w:val="center"/>
          </w:tcPr>
          <w:p w14:paraId="16794BB5">
            <w:pPr>
              <w:jc w:val="center"/>
            </w:pPr>
            <w:r>
              <w:rPr>
                <w:rFonts w:ascii="宋体" w:hAnsi="宋体" w:eastAsia="宋体"/>
                <w:sz w:val="16"/>
              </w:rPr>
              <w:t>满意度指标</w:t>
            </w:r>
          </w:p>
        </w:tc>
        <w:tc>
          <w:tcPr>
            <w:tcW w:w="1318" w:type="dxa"/>
            <w:tcBorders>
              <w:top w:val="single" w:color="auto" w:sz="10" w:space="0"/>
              <w:left w:val="single" w:color="auto" w:sz="10" w:space="0"/>
              <w:bottom w:val="single" w:color="auto" w:sz="10" w:space="0"/>
              <w:right w:val="single" w:color="auto" w:sz="10" w:space="0"/>
              <w:insideV w:val="single" w:sz="10" w:space="0"/>
            </w:tcBorders>
            <w:vAlign w:val="center"/>
          </w:tcPr>
          <w:p w14:paraId="3CCBFC9E">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5B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EF1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C1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A3D2">
            <w:pPr>
              <w:jc w:val="center"/>
            </w:pPr>
            <w:r>
              <w:rPr>
                <w:rFonts w:ascii="宋体" w:hAnsi="宋体" w:eastAsia="宋体"/>
                <w:sz w:val="16"/>
              </w:rPr>
              <w:t>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8C32E">
            <w:pPr>
              <w:jc w:val="center"/>
            </w:pPr>
          </w:p>
        </w:tc>
      </w:tr>
      <w:tr w14:paraId="2958DDA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3D28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9B95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1FE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3B2ED">
            <w:pPr>
              <w:jc w:val="center"/>
            </w:pPr>
            <w:r>
              <w:rPr>
                <w:rFonts w:ascii="宋体" w:hAnsi="宋体" w:eastAsia="宋体"/>
                <w:sz w:val="16"/>
              </w:rPr>
              <w:t>89.25分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AA1503"/>
        </w:tc>
      </w:tr>
    </w:tbl>
    <w:p w14:paraId="319A0D2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54"/>
        <w:gridCol w:w="812"/>
        <w:gridCol w:w="983"/>
        <w:gridCol w:w="983"/>
        <w:gridCol w:w="983"/>
        <w:gridCol w:w="983"/>
        <w:gridCol w:w="983"/>
      </w:tblGrid>
      <w:tr w14:paraId="57CCC87C">
        <w:tblPrEx>
          <w:tblCellMar>
            <w:top w:w="0" w:type="dxa"/>
            <w:left w:w="108" w:type="dxa"/>
            <w:bottom w:w="0" w:type="dxa"/>
            <w:right w:w="108" w:type="dxa"/>
          </w:tblCellMar>
        </w:tblPrEx>
        <w:tc>
          <w:tcPr>
            <w:tcW w:w="8847" w:type="dxa"/>
            <w:gridSpan w:val="9"/>
            <w:vAlign w:val="center"/>
          </w:tcPr>
          <w:p w14:paraId="59FD51F0">
            <w:pPr>
              <w:jc w:val="center"/>
            </w:pPr>
            <w:r>
              <w:rPr>
                <w:rFonts w:ascii="宋体" w:hAnsi="宋体" w:eastAsia="宋体"/>
                <w:sz w:val="24"/>
              </w:rPr>
              <w:t>项目支出绩效自评表</w:t>
            </w:r>
          </w:p>
        </w:tc>
      </w:tr>
      <w:tr w14:paraId="1A328D9A">
        <w:tblPrEx>
          <w:tblCellMar>
            <w:top w:w="0" w:type="dxa"/>
            <w:left w:w="108" w:type="dxa"/>
            <w:bottom w:w="0" w:type="dxa"/>
            <w:right w:w="108" w:type="dxa"/>
          </w:tblCellMar>
        </w:tblPrEx>
        <w:tc>
          <w:tcPr>
            <w:tcW w:w="8847" w:type="dxa"/>
            <w:gridSpan w:val="9"/>
            <w:vAlign w:val="center"/>
          </w:tcPr>
          <w:p w14:paraId="4D20002D">
            <w:pPr>
              <w:jc w:val="center"/>
            </w:pPr>
            <w:r>
              <w:rPr>
                <w:rFonts w:ascii="宋体" w:hAnsi="宋体" w:eastAsia="宋体"/>
                <w:sz w:val="24"/>
              </w:rPr>
              <w:t>(2024年度)</w:t>
            </w:r>
          </w:p>
        </w:tc>
      </w:tr>
      <w:tr w14:paraId="2F1CED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E2C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F21E79">
            <w:pPr>
              <w:jc w:val="center"/>
            </w:pPr>
            <w:r>
              <w:rPr>
                <w:rFonts w:ascii="宋体" w:hAnsi="宋体" w:eastAsia="宋体"/>
                <w:sz w:val="16"/>
              </w:rPr>
              <w:t>2021年结转2024年中央参照直达资金-洛财教</w:t>
            </w:r>
            <w:r>
              <w:rPr>
                <w:rFonts w:hint="eastAsia" w:ascii="宋体" w:hAnsi="宋体"/>
                <w:sz w:val="16"/>
                <w:lang w:eastAsia="zh-CN"/>
              </w:rPr>
              <w:t>〔2021〕69号</w:t>
            </w:r>
            <w:r>
              <w:rPr>
                <w:rFonts w:ascii="宋体" w:hAnsi="宋体" w:eastAsia="宋体"/>
                <w:sz w:val="16"/>
              </w:rPr>
              <w:t>：2021年现代职业教育质量提升计划专项参照直达资金第二批）</w:t>
            </w:r>
          </w:p>
        </w:tc>
      </w:tr>
      <w:tr w14:paraId="2815E7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93D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81C0F7">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0706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53AD68">
            <w:pPr>
              <w:jc w:val="center"/>
            </w:pPr>
            <w:r>
              <w:rPr>
                <w:rFonts w:ascii="宋体" w:hAnsi="宋体" w:eastAsia="宋体"/>
                <w:sz w:val="16"/>
              </w:rPr>
              <w:t>洛浦县中等职业技术学校</w:t>
            </w:r>
          </w:p>
        </w:tc>
      </w:tr>
      <w:tr w14:paraId="3C362B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DE777">
            <w:pPr>
              <w:jc w:val="center"/>
            </w:pPr>
            <w:r>
              <w:rPr>
                <w:rFonts w:ascii="宋体" w:hAnsi="宋体" w:eastAsia="宋体"/>
                <w:sz w:val="16"/>
              </w:rPr>
              <w:t>项目资金 （万元）</w:t>
            </w:r>
          </w:p>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CF6A">
            <w:pPr>
              <w:jc w:val="center"/>
            </w:pP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B0665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281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511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EABF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D9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25DFB">
            <w:pPr>
              <w:jc w:val="center"/>
            </w:pPr>
            <w:r>
              <w:rPr>
                <w:rFonts w:ascii="宋体" w:hAnsi="宋体" w:eastAsia="宋体"/>
                <w:sz w:val="16"/>
              </w:rPr>
              <w:t>得分</w:t>
            </w:r>
          </w:p>
        </w:tc>
      </w:tr>
      <w:tr w14:paraId="38BB9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5BDFB"/>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49376">
            <w:pPr>
              <w:jc w:val="center"/>
            </w:pPr>
            <w:r>
              <w:rPr>
                <w:rFonts w:ascii="宋体" w:hAnsi="宋体" w:eastAsia="宋体"/>
                <w:sz w:val="16"/>
              </w:rPr>
              <w:t>年度资金总额</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28D3C67">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9EDB">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EBCF7">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F1A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112B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E9412">
            <w:pPr>
              <w:jc w:val="center"/>
            </w:pPr>
            <w:r>
              <w:rPr>
                <w:rFonts w:ascii="宋体" w:hAnsi="宋体" w:eastAsia="宋体"/>
                <w:sz w:val="16"/>
              </w:rPr>
              <w:t>10.00</w:t>
            </w:r>
          </w:p>
        </w:tc>
      </w:tr>
      <w:tr w14:paraId="4A31B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0D629"/>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4D3C1">
            <w:pPr>
              <w:jc w:val="center"/>
            </w:pPr>
            <w:r>
              <w:rPr>
                <w:rFonts w:ascii="宋体" w:hAnsi="宋体" w:eastAsia="宋体"/>
                <w:sz w:val="16"/>
              </w:rPr>
              <w:t>其中：当年财政拨款</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3127F2D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E32D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86C6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80E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683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AA625">
            <w:pPr>
              <w:jc w:val="center"/>
            </w:pPr>
            <w:r>
              <w:rPr>
                <w:rFonts w:ascii="宋体" w:hAnsi="宋体" w:eastAsia="宋体"/>
                <w:sz w:val="16"/>
              </w:rPr>
              <w:t>—</w:t>
            </w:r>
          </w:p>
        </w:tc>
      </w:tr>
      <w:tr w14:paraId="488CE2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58A53"/>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97026">
            <w:pPr>
              <w:jc w:val="center"/>
            </w:pPr>
            <w:r>
              <w:rPr>
                <w:rFonts w:ascii="宋体" w:hAnsi="宋体" w:eastAsia="宋体"/>
                <w:sz w:val="16"/>
              </w:rPr>
              <w:t xml:space="preserve">      上年结转资金</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0970BD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38EB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D17F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93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1D5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191AA">
            <w:pPr>
              <w:jc w:val="center"/>
            </w:pPr>
            <w:r>
              <w:rPr>
                <w:rFonts w:ascii="宋体" w:hAnsi="宋体" w:eastAsia="宋体"/>
                <w:sz w:val="16"/>
              </w:rPr>
              <w:t>—</w:t>
            </w:r>
          </w:p>
        </w:tc>
      </w:tr>
      <w:tr w14:paraId="42751B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BDC90"/>
        </w:tc>
        <w:tc>
          <w:tcPr>
            <w:tcW w:w="21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957B">
            <w:pPr>
              <w:jc w:val="center"/>
            </w:pPr>
            <w:r>
              <w:rPr>
                <w:rFonts w:ascii="宋体" w:hAnsi="宋体" w:eastAsia="宋体"/>
                <w:sz w:val="16"/>
              </w:rPr>
              <w:t xml:space="preserve">  其他资金</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30AF0D5E">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0DC7">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32487">
            <w:pPr>
              <w:jc w:val="center"/>
            </w:pPr>
            <w:r>
              <w:rPr>
                <w:rFonts w:ascii="宋体" w:hAnsi="宋体" w:eastAsia="宋体"/>
                <w:sz w:val="16"/>
              </w:rPr>
              <w:t>188.76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7B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A1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79104">
            <w:pPr>
              <w:jc w:val="center"/>
            </w:pPr>
            <w:r>
              <w:rPr>
                <w:rFonts w:ascii="宋体" w:hAnsi="宋体" w:eastAsia="宋体"/>
                <w:sz w:val="16"/>
              </w:rPr>
              <w:t>—</w:t>
            </w:r>
          </w:p>
        </w:tc>
      </w:tr>
      <w:tr w14:paraId="50749D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0C0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C5FF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727847">
            <w:pPr>
              <w:jc w:val="center"/>
            </w:pPr>
            <w:r>
              <w:rPr>
                <w:rFonts w:ascii="宋体" w:hAnsi="宋体" w:eastAsia="宋体"/>
                <w:sz w:val="16"/>
              </w:rPr>
              <w:t>实际完成情况</w:t>
            </w:r>
          </w:p>
        </w:tc>
      </w:tr>
      <w:tr w14:paraId="30C90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8ED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6F64F">
            <w:pPr>
              <w:jc w:val="both"/>
            </w:pPr>
            <w:r>
              <w:rPr>
                <w:rFonts w:ascii="宋体" w:hAnsi="宋体" w:eastAsia="宋体"/>
                <w:sz w:val="16"/>
              </w:rPr>
              <w:t>根据《2021年现代职业教育质量提升计划专项参照直达资金第二批）》洛财教</w:t>
            </w:r>
            <w:r>
              <w:rPr>
                <w:rFonts w:hint="eastAsia" w:ascii="宋体" w:hAnsi="宋体"/>
                <w:sz w:val="16"/>
                <w:lang w:eastAsia="zh-CN"/>
              </w:rPr>
              <w:t>〔2021〕69号</w:t>
            </w:r>
            <w:r>
              <w:rPr>
                <w:rFonts w:ascii="宋体" w:hAnsi="宋体" w:eastAsia="宋体"/>
                <w:sz w:val="16"/>
              </w:rPr>
              <w:t>文件实施该项目。项目主要内容：项目资金主要用于专用设备购置，通过项目的实施，改善了相关专业学生实训条件。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D46DD0">
            <w:pPr>
              <w:jc w:val="both"/>
            </w:pPr>
            <w:r>
              <w:rPr>
                <w:rFonts w:hint="eastAsia" w:ascii="宋体" w:hAnsi="宋体"/>
                <w:sz w:val="16"/>
                <w:lang w:eastAsia="zh-CN"/>
              </w:rPr>
              <w:t>截至2024</w:t>
            </w:r>
            <w:r>
              <w:rPr>
                <w:rFonts w:ascii="宋体" w:hAnsi="宋体" w:eastAsia="宋体"/>
                <w:sz w:val="16"/>
              </w:rPr>
              <w:t>年12月31日，该项目实际支付资金188.76万元，无结余资金该项目实施根据《2021年现代职业教育质量提升计划专项参照直达资金第二批）》洛财教</w:t>
            </w:r>
            <w:r>
              <w:rPr>
                <w:rFonts w:hint="eastAsia" w:ascii="宋体" w:hAnsi="宋体"/>
                <w:sz w:val="16"/>
                <w:lang w:eastAsia="zh-CN"/>
              </w:rPr>
              <w:t>〔2021〕69号</w:t>
            </w:r>
            <w:r>
              <w:rPr>
                <w:rFonts w:ascii="宋体" w:hAnsi="宋体" w:eastAsia="宋体"/>
                <w:sz w:val="16"/>
              </w:rPr>
              <w:t>文件实施该项目。项目主要内容：项目资金主要用于专用设备购置，通过项目的实施，改善了相关专业学生实训条件。</w:t>
            </w:r>
          </w:p>
        </w:tc>
      </w:tr>
      <w:tr w14:paraId="0DB987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EF52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69F13">
            <w:pPr>
              <w:jc w:val="center"/>
            </w:pPr>
            <w:r>
              <w:rPr>
                <w:rFonts w:ascii="宋体" w:hAnsi="宋体" w:eastAsia="宋体"/>
                <w:sz w:val="16"/>
              </w:rPr>
              <w:t>一级指标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47AB1ACA">
            <w:pPr>
              <w:jc w:val="center"/>
            </w:pPr>
            <w:r>
              <w:rPr>
                <w:rFonts w:ascii="宋体" w:hAnsi="宋体" w:eastAsia="宋体"/>
                <w:sz w:val="16"/>
              </w:rPr>
              <w:t>二级指标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0F5AB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BBAB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502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AC22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2E37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B7AC3">
            <w:pPr>
              <w:jc w:val="center"/>
            </w:pPr>
            <w:r>
              <w:rPr>
                <w:rFonts w:ascii="宋体" w:hAnsi="宋体" w:eastAsia="宋体"/>
                <w:sz w:val="16"/>
              </w:rPr>
              <w:t>偏差原因分析及改进措施</w:t>
            </w:r>
          </w:p>
        </w:tc>
      </w:tr>
      <w:tr w14:paraId="2500F3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912E2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BF7326">
            <w:pPr>
              <w:jc w:val="center"/>
            </w:pPr>
            <w:r>
              <w:rPr>
                <w:rFonts w:ascii="宋体" w:hAnsi="宋体" w:eastAsia="宋体"/>
                <w:sz w:val="16"/>
              </w:rPr>
              <w:t>产出指标</w:t>
            </w:r>
          </w:p>
        </w:tc>
        <w:tc>
          <w:tcPr>
            <w:tcW w:w="115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1C5A6">
            <w:pPr>
              <w:jc w:val="center"/>
            </w:pPr>
            <w:r>
              <w:rPr>
                <w:rFonts w:ascii="宋体" w:hAnsi="宋体" w:eastAsia="宋体"/>
                <w:sz w:val="16"/>
              </w:rPr>
              <w:t>数量指标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0A82A8C">
            <w:pPr>
              <w:jc w:val="center"/>
            </w:pPr>
            <w:r>
              <w:rPr>
                <w:rFonts w:ascii="宋体" w:hAnsi="宋体" w:eastAsia="宋体"/>
                <w:sz w:val="16"/>
              </w:rPr>
              <w:t>实训室占地面积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D8241">
            <w:pPr>
              <w:jc w:val="center"/>
            </w:pPr>
            <w:r>
              <w:rPr>
                <w:rFonts w:ascii="宋体" w:hAnsi="宋体" w:eastAsia="宋体"/>
                <w:sz w:val="16"/>
              </w:rPr>
              <w:t>&gt;=1960平方米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985C">
            <w:pPr>
              <w:jc w:val="center"/>
            </w:pPr>
            <w:r>
              <w:rPr>
                <w:rFonts w:ascii="宋体" w:hAnsi="宋体" w:eastAsia="宋体"/>
                <w:sz w:val="16"/>
              </w:rPr>
              <w:t>═2100平方米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D2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8DC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8C365">
            <w:pPr>
              <w:jc w:val="center"/>
            </w:pPr>
          </w:p>
        </w:tc>
      </w:tr>
      <w:tr w14:paraId="75716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5C8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A7EDA"/>
        </w:tc>
        <w:tc>
          <w:tcPr>
            <w:tcW w:w="1154" w:type="dxa"/>
            <w:vMerge w:val="continue"/>
            <w:tcBorders>
              <w:top w:val="single" w:color="auto" w:sz="10" w:space="0"/>
              <w:left w:val="single" w:color="auto" w:sz="10" w:space="0"/>
              <w:bottom w:val="single" w:color="auto" w:sz="10" w:space="0"/>
              <w:right w:val="single" w:color="auto" w:sz="10" w:space="0"/>
              <w:insideV w:val="single" w:sz="10" w:space="0"/>
            </w:tcBorders>
          </w:tcPr>
          <w:p w14:paraId="53115F26"/>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2FBD94F">
            <w:pPr>
              <w:jc w:val="center"/>
            </w:pPr>
            <w:r>
              <w:rPr>
                <w:rFonts w:ascii="宋体" w:hAnsi="宋体" w:eastAsia="宋体"/>
                <w:sz w:val="16"/>
              </w:rPr>
              <w:t>保障在校专业学生人数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EED6">
            <w:pPr>
              <w:jc w:val="center"/>
            </w:pPr>
            <w:r>
              <w:rPr>
                <w:rFonts w:ascii="宋体" w:hAnsi="宋体" w:eastAsia="宋体"/>
                <w:sz w:val="16"/>
              </w:rPr>
              <w:t>&gt;=84人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68C67">
            <w:pPr>
              <w:jc w:val="center"/>
            </w:pPr>
            <w:r>
              <w:rPr>
                <w:rFonts w:ascii="宋体" w:hAnsi="宋体" w:eastAsia="宋体"/>
                <w:sz w:val="16"/>
              </w:rPr>
              <w:t>═86人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1C7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6B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24219">
            <w:pPr>
              <w:jc w:val="center"/>
            </w:pPr>
          </w:p>
        </w:tc>
      </w:tr>
      <w:tr w14:paraId="4E5147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78B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DBD60"/>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7A9D3A6F">
            <w:pPr>
              <w:jc w:val="center"/>
            </w:pPr>
            <w:r>
              <w:rPr>
                <w:rFonts w:ascii="宋体" w:hAnsi="宋体" w:eastAsia="宋体"/>
                <w:sz w:val="16"/>
              </w:rPr>
              <w:t>质量指标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1C2C41A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096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91C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CD0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D9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3B8C">
            <w:pPr>
              <w:jc w:val="center"/>
            </w:pPr>
          </w:p>
        </w:tc>
      </w:tr>
      <w:tr w14:paraId="44A6CC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DB3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F153F"/>
        </w:tc>
        <w:tc>
          <w:tcPr>
            <w:tcW w:w="115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B5521">
            <w:pPr>
              <w:jc w:val="center"/>
            </w:pPr>
            <w:r>
              <w:rPr>
                <w:rFonts w:ascii="宋体" w:hAnsi="宋体" w:eastAsia="宋体"/>
                <w:sz w:val="16"/>
              </w:rPr>
              <w:t>时效指标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C0AE0E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8A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75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45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20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A35A">
            <w:pPr>
              <w:jc w:val="center"/>
            </w:pPr>
          </w:p>
        </w:tc>
      </w:tr>
      <w:tr w14:paraId="68D548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908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DEDC8"/>
        </w:tc>
        <w:tc>
          <w:tcPr>
            <w:tcW w:w="1154" w:type="dxa"/>
            <w:vMerge w:val="continue"/>
            <w:tcBorders>
              <w:top w:val="single" w:color="auto" w:sz="10" w:space="0"/>
              <w:left w:val="single" w:color="auto" w:sz="10" w:space="0"/>
              <w:bottom w:val="single" w:color="auto" w:sz="10" w:space="0"/>
              <w:right w:val="single" w:color="auto" w:sz="10" w:space="0"/>
              <w:insideV w:val="single" w:sz="10" w:space="0"/>
            </w:tcBorders>
          </w:tcPr>
          <w:p w14:paraId="3EC002F4"/>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40D891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EA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38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6C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6B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B3C8">
            <w:pPr>
              <w:jc w:val="center"/>
            </w:pPr>
          </w:p>
        </w:tc>
      </w:tr>
      <w:tr w14:paraId="7C5717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AC9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31194">
            <w:pPr>
              <w:jc w:val="center"/>
            </w:pPr>
            <w:r>
              <w:rPr>
                <w:rFonts w:ascii="宋体" w:hAnsi="宋体" w:eastAsia="宋体"/>
                <w:sz w:val="16"/>
              </w:rPr>
              <w:t>成本指标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06B14DCE">
            <w:pPr>
              <w:jc w:val="center"/>
            </w:pPr>
            <w:r>
              <w:rPr>
                <w:rFonts w:ascii="宋体" w:hAnsi="宋体" w:eastAsia="宋体"/>
                <w:sz w:val="16"/>
              </w:rPr>
              <w:t>经济成本指标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E890141">
            <w:pPr>
              <w:jc w:val="center"/>
            </w:pPr>
            <w:r>
              <w:rPr>
                <w:rFonts w:ascii="宋体" w:hAnsi="宋体" w:eastAsia="宋体"/>
                <w:sz w:val="16"/>
              </w:rPr>
              <w:t>基础设施建设费用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C000B">
            <w:pPr>
              <w:jc w:val="center"/>
            </w:pPr>
            <w:r>
              <w:rPr>
                <w:rFonts w:ascii="宋体" w:hAnsi="宋体" w:eastAsia="宋体"/>
                <w:sz w:val="16"/>
              </w:rPr>
              <w:t>&lt;=188.76万元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7E433">
            <w:pPr>
              <w:jc w:val="center"/>
            </w:pPr>
            <w:r>
              <w:rPr>
                <w:rFonts w:ascii="宋体" w:hAnsi="宋体" w:eastAsia="宋体"/>
                <w:sz w:val="16"/>
              </w:rPr>
              <w:t>═188.73万元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5ED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19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01390">
            <w:pPr>
              <w:jc w:val="center"/>
            </w:pPr>
          </w:p>
        </w:tc>
      </w:tr>
      <w:tr w14:paraId="182610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E39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FA82E">
            <w:pPr>
              <w:jc w:val="center"/>
            </w:pPr>
            <w:r>
              <w:rPr>
                <w:rFonts w:ascii="宋体" w:hAnsi="宋体" w:eastAsia="宋体"/>
                <w:sz w:val="16"/>
              </w:rPr>
              <w:t>效益指标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64F3C434">
            <w:pPr>
              <w:jc w:val="center"/>
            </w:pPr>
            <w:r>
              <w:rPr>
                <w:rFonts w:ascii="宋体" w:hAnsi="宋体" w:eastAsia="宋体"/>
                <w:sz w:val="16"/>
              </w:rPr>
              <w:t>社会效益指标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5AD72DE">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7B6F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AF31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8AF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8B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37DD">
            <w:pPr>
              <w:jc w:val="center"/>
            </w:pPr>
          </w:p>
        </w:tc>
      </w:tr>
      <w:tr w14:paraId="562D3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F25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FC666">
            <w:pPr>
              <w:jc w:val="center"/>
            </w:pPr>
            <w:r>
              <w:rPr>
                <w:rFonts w:ascii="宋体" w:hAnsi="宋体" w:eastAsia="宋体"/>
                <w:sz w:val="16"/>
              </w:rPr>
              <w:t>满意度指标</w:t>
            </w:r>
          </w:p>
        </w:tc>
        <w:tc>
          <w:tcPr>
            <w:tcW w:w="1154" w:type="dxa"/>
            <w:tcBorders>
              <w:top w:val="single" w:color="auto" w:sz="10" w:space="0"/>
              <w:left w:val="single" w:color="auto" w:sz="10" w:space="0"/>
              <w:bottom w:val="single" w:color="auto" w:sz="10" w:space="0"/>
              <w:right w:val="single" w:color="auto" w:sz="10" w:space="0"/>
              <w:insideV w:val="single" w:sz="10" w:space="0"/>
            </w:tcBorders>
            <w:vAlign w:val="center"/>
          </w:tcPr>
          <w:p w14:paraId="2C987665">
            <w:pPr>
              <w:jc w:val="center"/>
            </w:pPr>
            <w:r>
              <w:rPr>
                <w:rFonts w:ascii="宋体" w:hAnsi="宋体" w:eastAsia="宋体"/>
                <w:sz w:val="16"/>
              </w:rPr>
              <w:t>满意度指标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14A15166">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06F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FB75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ED9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4832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2854D">
            <w:pPr>
              <w:jc w:val="center"/>
            </w:pPr>
          </w:p>
        </w:tc>
      </w:tr>
      <w:tr w14:paraId="3D1C532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E5574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8CB7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D7D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AB690">
            <w:pPr>
              <w:jc w:val="center"/>
            </w:pPr>
            <w:r>
              <w:rPr>
                <w:rFonts w:ascii="宋体" w:hAnsi="宋体" w:eastAsia="宋体"/>
                <w:sz w:val="16"/>
              </w:rPr>
              <w:t>89.5分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934A90"/>
        </w:tc>
      </w:tr>
    </w:tbl>
    <w:p w14:paraId="2A969B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41"/>
        <w:gridCol w:w="825"/>
        <w:gridCol w:w="983"/>
        <w:gridCol w:w="983"/>
        <w:gridCol w:w="983"/>
        <w:gridCol w:w="983"/>
        <w:gridCol w:w="983"/>
      </w:tblGrid>
      <w:tr w14:paraId="2EC0C05F">
        <w:tblPrEx>
          <w:tblCellMar>
            <w:top w:w="0" w:type="dxa"/>
            <w:left w:w="108" w:type="dxa"/>
            <w:bottom w:w="0" w:type="dxa"/>
            <w:right w:w="108" w:type="dxa"/>
          </w:tblCellMar>
        </w:tblPrEx>
        <w:tc>
          <w:tcPr>
            <w:tcW w:w="8847" w:type="dxa"/>
            <w:gridSpan w:val="9"/>
            <w:vAlign w:val="center"/>
          </w:tcPr>
          <w:p w14:paraId="178038FA">
            <w:pPr>
              <w:jc w:val="center"/>
            </w:pPr>
            <w:r>
              <w:rPr>
                <w:rFonts w:ascii="宋体" w:hAnsi="宋体" w:eastAsia="宋体"/>
                <w:sz w:val="24"/>
              </w:rPr>
              <w:t>项目支出绩效自评表</w:t>
            </w:r>
          </w:p>
        </w:tc>
      </w:tr>
      <w:tr w14:paraId="535C0ECA">
        <w:tblPrEx>
          <w:tblCellMar>
            <w:top w:w="0" w:type="dxa"/>
            <w:left w:w="108" w:type="dxa"/>
            <w:bottom w:w="0" w:type="dxa"/>
            <w:right w:w="108" w:type="dxa"/>
          </w:tblCellMar>
        </w:tblPrEx>
        <w:tc>
          <w:tcPr>
            <w:tcW w:w="8847" w:type="dxa"/>
            <w:gridSpan w:val="9"/>
            <w:vAlign w:val="center"/>
          </w:tcPr>
          <w:p w14:paraId="62C0C7DB">
            <w:pPr>
              <w:jc w:val="center"/>
            </w:pPr>
            <w:r>
              <w:rPr>
                <w:rFonts w:ascii="宋体" w:hAnsi="宋体" w:eastAsia="宋体"/>
                <w:sz w:val="24"/>
              </w:rPr>
              <w:t>(2024年度)</w:t>
            </w:r>
          </w:p>
        </w:tc>
      </w:tr>
      <w:tr w14:paraId="505CE7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0F7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CB7390">
            <w:pPr>
              <w:jc w:val="center"/>
            </w:pPr>
            <w:r>
              <w:rPr>
                <w:rFonts w:ascii="宋体" w:hAnsi="宋体" w:eastAsia="宋体"/>
                <w:sz w:val="16"/>
              </w:rPr>
              <w:t>2021年结转2024年中央直达资金-洛财社</w:t>
            </w:r>
            <w:r>
              <w:rPr>
                <w:rFonts w:hint="eastAsia" w:ascii="宋体" w:hAnsi="宋体"/>
                <w:sz w:val="16"/>
                <w:lang w:eastAsia="zh-CN"/>
              </w:rPr>
              <w:t>〔2021〕23号</w:t>
            </w:r>
            <w:r>
              <w:rPr>
                <w:rFonts w:ascii="宋体" w:hAnsi="宋体" w:eastAsia="宋体"/>
                <w:sz w:val="16"/>
              </w:rPr>
              <w:t>：关于提前下达2021年中央财政就业补助资金预算的通知（和地财社</w:t>
            </w:r>
            <w:r>
              <w:rPr>
                <w:rFonts w:hint="eastAsia" w:ascii="宋体" w:hAnsi="宋体"/>
                <w:sz w:val="16"/>
                <w:lang w:eastAsia="zh-CN"/>
              </w:rPr>
              <w:t>〔2021〕2号</w:t>
            </w:r>
            <w:r>
              <w:rPr>
                <w:rFonts w:ascii="宋体" w:hAnsi="宋体" w:eastAsia="宋体"/>
                <w:sz w:val="16"/>
              </w:rPr>
              <w:t>）</w:t>
            </w:r>
          </w:p>
        </w:tc>
      </w:tr>
      <w:tr w14:paraId="26452D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363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96BAC8">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E0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C37596">
            <w:pPr>
              <w:jc w:val="center"/>
            </w:pPr>
            <w:r>
              <w:rPr>
                <w:rFonts w:ascii="宋体" w:hAnsi="宋体" w:eastAsia="宋体"/>
                <w:sz w:val="16"/>
              </w:rPr>
              <w:t>洛浦县中等职业技术学校</w:t>
            </w:r>
          </w:p>
        </w:tc>
      </w:tr>
      <w:tr w14:paraId="6B9585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8259C">
            <w:pPr>
              <w:jc w:val="center"/>
            </w:pPr>
            <w:r>
              <w:rPr>
                <w:rFonts w:ascii="宋体" w:hAnsi="宋体" w:eastAsia="宋体"/>
                <w:sz w:val="16"/>
              </w:rPr>
              <w:t>项目资金 （万元）</w:t>
            </w:r>
          </w:p>
        </w:tc>
        <w:tc>
          <w:tcPr>
            <w:tcW w:w="21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F1A1">
            <w:pPr>
              <w:jc w:val="center"/>
            </w:pP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811F8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0F2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CF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132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95A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2E9FD">
            <w:pPr>
              <w:jc w:val="center"/>
            </w:pPr>
            <w:r>
              <w:rPr>
                <w:rFonts w:ascii="宋体" w:hAnsi="宋体" w:eastAsia="宋体"/>
                <w:sz w:val="16"/>
              </w:rPr>
              <w:t>得分</w:t>
            </w:r>
          </w:p>
        </w:tc>
      </w:tr>
      <w:tr w14:paraId="37BF8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60630"/>
        </w:tc>
        <w:tc>
          <w:tcPr>
            <w:tcW w:w="21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A00C">
            <w:pPr>
              <w:jc w:val="center"/>
            </w:pPr>
            <w:r>
              <w:rPr>
                <w:rFonts w:ascii="宋体" w:hAnsi="宋体" w:eastAsia="宋体"/>
                <w:sz w:val="16"/>
              </w:rPr>
              <w:t>年度资金总额</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556AB212">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EE059">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FEA3">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4DA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F830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92EC">
            <w:pPr>
              <w:jc w:val="center"/>
            </w:pPr>
            <w:r>
              <w:rPr>
                <w:rFonts w:ascii="宋体" w:hAnsi="宋体" w:eastAsia="宋体"/>
                <w:sz w:val="16"/>
              </w:rPr>
              <w:t>10.00</w:t>
            </w:r>
          </w:p>
        </w:tc>
      </w:tr>
      <w:tr w14:paraId="6B73C0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2AFB7"/>
        </w:tc>
        <w:tc>
          <w:tcPr>
            <w:tcW w:w="21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6BE9E">
            <w:pPr>
              <w:jc w:val="center"/>
            </w:pPr>
            <w:r>
              <w:rPr>
                <w:rFonts w:ascii="宋体" w:hAnsi="宋体" w:eastAsia="宋体"/>
                <w:sz w:val="16"/>
              </w:rPr>
              <w:t>其中：当年财政拨款</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3A8E397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BB4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0D07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14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0B89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41454">
            <w:pPr>
              <w:jc w:val="center"/>
            </w:pPr>
            <w:r>
              <w:rPr>
                <w:rFonts w:ascii="宋体" w:hAnsi="宋体" w:eastAsia="宋体"/>
                <w:sz w:val="16"/>
              </w:rPr>
              <w:t>10.00分</w:t>
            </w:r>
          </w:p>
        </w:tc>
      </w:tr>
      <w:tr w14:paraId="7181E4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9A789"/>
        </w:tc>
        <w:tc>
          <w:tcPr>
            <w:tcW w:w="21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629E">
            <w:pPr>
              <w:jc w:val="center"/>
            </w:pPr>
            <w:r>
              <w:rPr>
                <w:rFonts w:ascii="宋体" w:hAnsi="宋体" w:eastAsia="宋体"/>
                <w:sz w:val="16"/>
              </w:rPr>
              <w:t xml:space="preserve">      上年结转资金</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1196C1F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312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363B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12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D4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8F6FF">
            <w:pPr>
              <w:jc w:val="center"/>
            </w:pPr>
            <w:r>
              <w:rPr>
                <w:rFonts w:ascii="宋体" w:hAnsi="宋体" w:eastAsia="宋体"/>
                <w:sz w:val="16"/>
              </w:rPr>
              <w:t>—</w:t>
            </w:r>
          </w:p>
        </w:tc>
      </w:tr>
      <w:tr w14:paraId="44BF33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17D73"/>
        </w:tc>
        <w:tc>
          <w:tcPr>
            <w:tcW w:w="21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04EEB">
            <w:pPr>
              <w:jc w:val="center"/>
            </w:pPr>
            <w:r>
              <w:rPr>
                <w:rFonts w:ascii="宋体" w:hAnsi="宋体" w:eastAsia="宋体"/>
                <w:sz w:val="16"/>
              </w:rPr>
              <w:t xml:space="preserve">  其他资金</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20EDA167">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44AFB">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7C1DB">
            <w:pPr>
              <w:jc w:val="center"/>
            </w:pPr>
            <w:r>
              <w:rPr>
                <w:rFonts w:ascii="宋体" w:hAnsi="宋体" w:eastAsia="宋体"/>
                <w:sz w:val="16"/>
              </w:rPr>
              <w:t>170.85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DD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19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96734">
            <w:pPr>
              <w:jc w:val="center"/>
            </w:pPr>
            <w:r>
              <w:rPr>
                <w:rFonts w:ascii="宋体" w:hAnsi="宋体" w:eastAsia="宋体"/>
                <w:sz w:val="16"/>
              </w:rPr>
              <w:t>—</w:t>
            </w:r>
          </w:p>
        </w:tc>
      </w:tr>
      <w:tr w14:paraId="5768B6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E95F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A974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66FF5E">
            <w:pPr>
              <w:jc w:val="center"/>
            </w:pPr>
            <w:r>
              <w:rPr>
                <w:rFonts w:ascii="宋体" w:hAnsi="宋体" w:eastAsia="宋体"/>
                <w:sz w:val="16"/>
              </w:rPr>
              <w:t>实际完成情况</w:t>
            </w:r>
          </w:p>
        </w:tc>
      </w:tr>
      <w:tr w14:paraId="4D6B1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F381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0D756F">
            <w:pPr>
              <w:jc w:val="both"/>
            </w:pPr>
            <w:r>
              <w:rPr>
                <w:rFonts w:ascii="宋体" w:hAnsi="宋体" w:eastAsia="宋体"/>
                <w:sz w:val="16"/>
              </w:rPr>
              <w:t>根据《关于提前下达2021年中央财政就业补助资金预算的通知（和地财社</w:t>
            </w:r>
            <w:r>
              <w:rPr>
                <w:rFonts w:hint="eastAsia" w:ascii="宋体" w:hAnsi="宋体"/>
                <w:sz w:val="16"/>
                <w:lang w:eastAsia="zh-CN"/>
              </w:rPr>
              <w:t>〔2021〕2号</w:t>
            </w:r>
            <w:r>
              <w:rPr>
                <w:rFonts w:ascii="宋体" w:hAnsi="宋体" w:eastAsia="宋体"/>
                <w:sz w:val="16"/>
              </w:rPr>
              <w:t>）》文件实施该项目。项目主要内容：服装设计与制作实训室设备购置、园艺专业实</w:t>
            </w:r>
            <w:r>
              <w:rPr>
                <w:rFonts w:hint="eastAsia" w:ascii="宋体" w:hAnsi="宋体"/>
                <w:sz w:val="16"/>
                <w:lang w:eastAsia="zh-CN"/>
              </w:rPr>
              <w:t>训</w:t>
            </w:r>
            <w:r>
              <w:rPr>
                <w:rFonts w:ascii="宋体" w:hAnsi="宋体" w:eastAsia="宋体"/>
                <w:sz w:val="16"/>
              </w:rPr>
              <w:t>设备购置及文化，装修费用，通过项目的实施，改善了相关专业学生实训条件。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10686">
            <w:pPr>
              <w:jc w:val="both"/>
            </w:pPr>
            <w:r>
              <w:rPr>
                <w:rFonts w:hint="eastAsia" w:ascii="宋体" w:hAnsi="宋体"/>
                <w:sz w:val="16"/>
                <w:lang w:eastAsia="zh-CN"/>
              </w:rPr>
              <w:t>截至</w:t>
            </w:r>
            <w:r>
              <w:rPr>
                <w:rFonts w:ascii="宋体" w:hAnsi="宋体" w:eastAsia="宋体"/>
                <w:sz w:val="16"/>
              </w:rPr>
              <w:t>2024年12月31日，该项目实际支付资金112.38万元，无结余资金。该项目实施根据《关于提前下达2021年中央财政就业补助资金预算的通知（和地财社</w:t>
            </w:r>
            <w:r>
              <w:rPr>
                <w:rFonts w:hint="eastAsia" w:ascii="宋体" w:hAnsi="宋体"/>
                <w:sz w:val="16"/>
                <w:lang w:eastAsia="zh-CN"/>
              </w:rPr>
              <w:t>〔2021〕2号</w:t>
            </w:r>
            <w:r>
              <w:rPr>
                <w:rFonts w:ascii="宋体" w:hAnsi="宋体" w:eastAsia="宋体"/>
                <w:sz w:val="16"/>
              </w:rPr>
              <w:t>）》文件实施该项目。项目主要内容：服装设计与制作实训室设备购置、园艺专业实</w:t>
            </w:r>
            <w:r>
              <w:rPr>
                <w:rFonts w:hint="eastAsia" w:ascii="宋体" w:hAnsi="宋体"/>
                <w:sz w:val="16"/>
                <w:lang w:eastAsia="zh-CN"/>
              </w:rPr>
              <w:t>训</w:t>
            </w:r>
            <w:r>
              <w:rPr>
                <w:rFonts w:ascii="宋体" w:hAnsi="宋体" w:eastAsia="宋体"/>
                <w:sz w:val="16"/>
              </w:rPr>
              <w:t>设备购置及文化，装修费用，通过项目的实施，改善了相关专业学生实训条件。</w:t>
            </w:r>
          </w:p>
        </w:tc>
      </w:tr>
      <w:tr w14:paraId="33EB7A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9A3C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0FA13">
            <w:pPr>
              <w:jc w:val="center"/>
            </w:pPr>
            <w:r>
              <w:rPr>
                <w:rFonts w:ascii="宋体" w:hAnsi="宋体" w:eastAsia="宋体"/>
                <w:sz w:val="16"/>
              </w:rPr>
              <w:t>一级指标</w:t>
            </w:r>
          </w:p>
        </w:tc>
        <w:tc>
          <w:tcPr>
            <w:tcW w:w="1141" w:type="dxa"/>
            <w:tcBorders>
              <w:top w:val="single" w:color="auto" w:sz="10" w:space="0"/>
              <w:left w:val="single" w:color="auto" w:sz="10" w:space="0"/>
              <w:bottom w:val="single" w:color="auto" w:sz="10" w:space="0"/>
              <w:right w:val="single" w:color="auto" w:sz="10" w:space="0"/>
              <w:insideV w:val="single" w:sz="10" w:space="0"/>
            </w:tcBorders>
            <w:vAlign w:val="center"/>
          </w:tcPr>
          <w:p w14:paraId="56D083B1">
            <w:pPr>
              <w:jc w:val="center"/>
            </w:pPr>
            <w:r>
              <w:rPr>
                <w:rFonts w:ascii="宋体" w:hAnsi="宋体" w:eastAsia="宋体"/>
                <w:sz w:val="16"/>
              </w:rPr>
              <w:t>二级指标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13F239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EFC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A14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440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812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F53E5">
            <w:pPr>
              <w:jc w:val="center"/>
            </w:pPr>
            <w:r>
              <w:rPr>
                <w:rFonts w:ascii="宋体" w:hAnsi="宋体" w:eastAsia="宋体"/>
                <w:sz w:val="16"/>
              </w:rPr>
              <w:t>偏差原因分析及改进措施</w:t>
            </w:r>
          </w:p>
        </w:tc>
      </w:tr>
      <w:tr w14:paraId="31FDF6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EE88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B8E86">
            <w:pPr>
              <w:jc w:val="center"/>
            </w:pPr>
            <w:r>
              <w:rPr>
                <w:rFonts w:ascii="宋体" w:hAnsi="宋体" w:eastAsia="宋体"/>
                <w:sz w:val="16"/>
              </w:rPr>
              <w:t>产出指标</w:t>
            </w:r>
          </w:p>
        </w:tc>
        <w:tc>
          <w:tcPr>
            <w:tcW w:w="11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E47AA">
            <w:pPr>
              <w:jc w:val="center"/>
            </w:pPr>
            <w:r>
              <w:rPr>
                <w:rFonts w:ascii="宋体" w:hAnsi="宋体" w:eastAsia="宋体"/>
                <w:sz w:val="16"/>
              </w:rPr>
              <w:t>数量指标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7F4F70A">
            <w:pPr>
              <w:jc w:val="center"/>
            </w:pPr>
            <w:r>
              <w:rPr>
                <w:rFonts w:ascii="宋体" w:hAnsi="宋体" w:eastAsia="宋体"/>
                <w:sz w:val="16"/>
              </w:rPr>
              <w:t>采购设备数量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E3B9">
            <w:pPr>
              <w:jc w:val="center"/>
            </w:pPr>
            <w:r>
              <w:rPr>
                <w:rFonts w:ascii="宋体" w:hAnsi="宋体" w:eastAsia="宋体"/>
                <w:sz w:val="16"/>
              </w:rPr>
              <w:t>&gt;=218个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7928">
            <w:pPr>
              <w:jc w:val="center"/>
            </w:pPr>
            <w:r>
              <w:rPr>
                <w:rFonts w:ascii="宋体" w:hAnsi="宋体" w:eastAsia="宋体"/>
                <w:sz w:val="16"/>
              </w:rPr>
              <w:t>218个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830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97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5886">
            <w:pPr>
              <w:jc w:val="center"/>
            </w:pPr>
          </w:p>
        </w:tc>
      </w:tr>
      <w:tr w14:paraId="5C7CA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FA0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A52E5"/>
        </w:tc>
        <w:tc>
          <w:tcPr>
            <w:tcW w:w="1141" w:type="dxa"/>
            <w:vMerge w:val="continue"/>
            <w:tcBorders>
              <w:top w:val="single" w:color="auto" w:sz="10" w:space="0"/>
              <w:left w:val="single" w:color="auto" w:sz="10" w:space="0"/>
              <w:bottom w:val="single" w:color="auto" w:sz="10" w:space="0"/>
              <w:right w:val="single" w:color="auto" w:sz="10" w:space="0"/>
              <w:insideV w:val="single" w:sz="10" w:space="0"/>
            </w:tcBorders>
          </w:tcPr>
          <w:p w14:paraId="0A55D414"/>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19B5D41">
            <w:pPr>
              <w:jc w:val="center"/>
            </w:pPr>
            <w:r>
              <w:rPr>
                <w:rFonts w:ascii="宋体" w:hAnsi="宋体" w:eastAsia="宋体"/>
                <w:sz w:val="16"/>
              </w:rPr>
              <w:t>改善实训室数量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FE86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86C17">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E33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A2D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ACB8">
            <w:pPr>
              <w:jc w:val="center"/>
            </w:pPr>
          </w:p>
        </w:tc>
      </w:tr>
      <w:tr w14:paraId="71A4C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C4C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1D9E2"/>
        </w:tc>
        <w:tc>
          <w:tcPr>
            <w:tcW w:w="1141" w:type="dxa"/>
            <w:tcBorders>
              <w:top w:val="single" w:color="auto" w:sz="10" w:space="0"/>
              <w:left w:val="single" w:color="auto" w:sz="10" w:space="0"/>
              <w:bottom w:val="single" w:color="auto" w:sz="10" w:space="0"/>
              <w:right w:val="single" w:color="auto" w:sz="10" w:space="0"/>
              <w:insideV w:val="single" w:sz="10" w:space="0"/>
            </w:tcBorders>
            <w:vAlign w:val="center"/>
          </w:tcPr>
          <w:p w14:paraId="53792ED0">
            <w:pPr>
              <w:jc w:val="center"/>
            </w:pPr>
            <w:r>
              <w:rPr>
                <w:rFonts w:ascii="宋体" w:hAnsi="宋体" w:eastAsia="宋体"/>
                <w:sz w:val="16"/>
              </w:rPr>
              <w:t>质量指标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2445FE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FDC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878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009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DDC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AF9D">
            <w:pPr>
              <w:jc w:val="center"/>
            </w:pPr>
          </w:p>
        </w:tc>
      </w:tr>
      <w:tr w14:paraId="353C16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F78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59F2F"/>
        </w:tc>
        <w:tc>
          <w:tcPr>
            <w:tcW w:w="114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01544">
            <w:pPr>
              <w:jc w:val="center"/>
            </w:pPr>
            <w:r>
              <w:rPr>
                <w:rFonts w:ascii="宋体" w:hAnsi="宋体" w:eastAsia="宋体"/>
                <w:sz w:val="16"/>
              </w:rPr>
              <w:t>时效指标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2956D9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2D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1E1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AEC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915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A5B8B">
            <w:pPr>
              <w:jc w:val="center"/>
            </w:pPr>
          </w:p>
        </w:tc>
      </w:tr>
      <w:tr w14:paraId="40E3EA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FB4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ACC7E"/>
        </w:tc>
        <w:tc>
          <w:tcPr>
            <w:tcW w:w="1141" w:type="dxa"/>
            <w:vMerge w:val="continue"/>
            <w:tcBorders>
              <w:top w:val="single" w:color="auto" w:sz="10" w:space="0"/>
              <w:left w:val="single" w:color="auto" w:sz="10" w:space="0"/>
              <w:bottom w:val="single" w:color="auto" w:sz="10" w:space="0"/>
              <w:right w:val="single" w:color="auto" w:sz="10" w:space="0"/>
              <w:insideV w:val="single" w:sz="10" w:space="0"/>
            </w:tcBorders>
          </w:tcPr>
          <w:p w14:paraId="73C620CC"/>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7675EEA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7EA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CC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BAA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D6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5D32">
            <w:pPr>
              <w:jc w:val="center"/>
            </w:pPr>
          </w:p>
        </w:tc>
      </w:tr>
      <w:tr w14:paraId="0CCA6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A6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F315">
            <w:pPr>
              <w:jc w:val="center"/>
            </w:pPr>
            <w:r>
              <w:rPr>
                <w:rFonts w:ascii="宋体" w:hAnsi="宋体" w:eastAsia="宋体"/>
                <w:sz w:val="16"/>
              </w:rPr>
              <w:t>成本指标</w:t>
            </w:r>
          </w:p>
        </w:tc>
        <w:tc>
          <w:tcPr>
            <w:tcW w:w="1141" w:type="dxa"/>
            <w:tcBorders>
              <w:top w:val="single" w:color="auto" w:sz="10" w:space="0"/>
              <w:left w:val="single" w:color="auto" w:sz="10" w:space="0"/>
              <w:bottom w:val="single" w:color="auto" w:sz="10" w:space="0"/>
              <w:right w:val="single" w:color="auto" w:sz="10" w:space="0"/>
              <w:insideV w:val="single" w:sz="10" w:space="0"/>
            </w:tcBorders>
            <w:vAlign w:val="center"/>
          </w:tcPr>
          <w:p w14:paraId="62571C2F">
            <w:pPr>
              <w:jc w:val="center"/>
            </w:pPr>
            <w:r>
              <w:rPr>
                <w:rFonts w:ascii="宋体" w:hAnsi="宋体" w:eastAsia="宋体"/>
                <w:sz w:val="16"/>
              </w:rPr>
              <w:t>经济成本指标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67B17F05">
            <w:pPr>
              <w:jc w:val="center"/>
            </w:pPr>
            <w:r>
              <w:rPr>
                <w:rFonts w:ascii="宋体" w:hAnsi="宋体" w:eastAsia="宋体"/>
                <w:sz w:val="16"/>
              </w:rPr>
              <w:t>采购设备、文化、装修费用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45392">
            <w:pPr>
              <w:jc w:val="center"/>
            </w:pPr>
            <w:r>
              <w:rPr>
                <w:rFonts w:ascii="宋体" w:hAnsi="宋体" w:eastAsia="宋体"/>
                <w:sz w:val="16"/>
              </w:rPr>
              <w:t>&lt;=170.85万元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4DDE8">
            <w:pPr>
              <w:jc w:val="center"/>
            </w:pPr>
            <w:r>
              <w:rPr>
                <w:rFonts w:ascii="宋体" w:hAnsi="宋体" w:eastAsia="宋体"/>
                <w:sz w:val="16"/>
              </w:rPr>
              <w:t>═170.85万元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70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E8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25AC1">
            <w:pPr>
              <w:jc w:val="center"/>
            </w:pPr>
          </w:p>
        </w:tc>
      </w:tr>
      <w:tr w14:paraId="5B6D6D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87D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4DF42">
            <w:pPr>
              <w:jc w:val="center"/>
            </w:pPr>
            <w:r>
              <w:rPr>
                <w:rFonts w:ascii="宋体" w:hAnsi="宋体" w:eastAsia="宋体"/>
                <w:sz w:val="16"/>
              </w:rPr>
              <w:t>效益指标</w:t>
            </w:r>
          </w:p>
        </w:tc>
        <w:tc>
          <w:tcPr>
            <w:tcW w:w="1141" w:type="dxa"/>
            <w:tcBorders>
              <w:top w:val="single" w:color="auto" w:sz="10" w:space="0"/>
              <w:left w:val="single" w:color="auto" w:sz="10" w:space="0"/>
              <w:bottom w:val="single" w:color="auto" w:sz="10" w:space="0"/>
              <w:right w:val="single" w:color="auto" w:sz="10" w:space="0"/>
              <w:insideV w:val="single" w:sz="10" w:space="0"/>
            </w:tcBorders>
            <w:vAlign w:val="center"/>
          </w:tcPr>
          <w:p w14:paraId="77D8B817">
            <w:pPr>
              <w:jc w:val="center"/>
            </w:pPr>
            <w:r>
              <w:rPr>
                <w:rFonts w:ascii="宋体" w:hAnsi="宋体" w:eastAsia="宋体"/>
                <w:sz w:val="16"/>
              </w:rPr>
              <w:t>社会效益指标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4A7ABB90">
            <w:pPr>
              <w:jc w:val="center"/>
            </w:pPr>
            <w:r>
              <w:rPr>
                <w:rFonts w:ascii="宋体" w:hAnsi="宋体" w:eastAsia="宋体"/>
                <w:sz w:val="16"/>
              </w:rPr>
              <w:t>改善学生实训条件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C04B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C655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34D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FD7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5631A">
            <w:pPr>
              <w:jc w:val="center"/>
            </w:pPr>
          </w:p>
        </w:tc>
      </w:tr>
      <w:tr w14:paraId="12F0704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73F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15A0">
            <w:pPr>
              <w:jc w:val="center"/>
            </w:pPr>
            <w:r>
              <w:rPr>
                <w:rFonts w:ascii="宋体" w:hAnsi="宋体" w:eastAsia="宋体"/>
                <w:sz w:val="16"/>
              </w:rPr>
              <w:t>满意度指标</w:t>
            </w:r>
          </w:p>
        </w:tc>
        <w:tc>
          <w:tcPr>
            <w:tcW w:w="1141" w:type="dxa"/>
            <w:tcBorders>
              <w:top w:val="single" w:color="auto" w:sz="10" w:space="0"/>
              <w:left w:val="single" w:color="auto" w:sz="10" w:space="0"/>
              <w:bottom w:val="single" w:color="auto" w:sz="10" w:space="0"/>
              <w:right w:val="single" w:color="auto" w:sz="10" w:space="0"/>
              <w:insideV w:val="single" w:sz="10" w:space="0"/>
            </w:tcBorders>
            <w:vAlign w:val="center"/>
          </w:tcPr>
          <w:p w14:paraId="5C27FD63">
            <w:pPr>
              <w:jc w:val="center"/>
            </w:pPr>
            <w:r>
              <w:rPr>
                <w:rFonts w:ascii="宋体" w:hAnsi="宋体" w:eastAsia="宋体"/>
                <w:sz w:val="16"/>
              </w:rPr>
              <w:t>满意度指标</w:t>
            </w:r>
          </w:p>
        </w:tc>
        <w:tc>
          <w:tcPr>
            <w:tcW w:w="825" w:type="dxa"/>
            <w:tcBorders>
              <w:top w:val="single" w:color="auto" w:sz="10" w:space="0"/>
              <w:left w:val="single" w:color="auto" w:sz="10" w:space="0"/>
              <w:bottom w:val="single" w:color="auto" w:sz="10" w:space="0"/>
              <w:right w:val="single" w:color="auto" w:sz="10" w:space="0"/>
              <w:insideV w:val="single" w:sz="10" w:space="0"/>
            </w:tcBorders>
            <w:vAlign w:val="center"/>
          </w:tcPr>
          <w:p w14:paraId="534B8FB6">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8476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6979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02D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AD0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39FBF">
            <w:pPr>
              <w:jc w:val="center"/>
            </w:pPr>
          </w:p>
        </w:tc>
      </w:tr>
      <w:tr w14:paraId="03EFBBF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F415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8EAA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C0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14925">
            <w:pPr>
              <w:jc w:val="center"/>
            </w:pPr>
            <w:r>
              <w:rPr>
                <w:rFonts w:ascii="宋体" w:hAnsi="宋体" w:eastAsia="宋体"/>
                <w:sz w:val="16"/>
              </w:rPr>
              <w:t>89.5</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F08678B"/>
        </w:tc>
      </w:tr>
    </w:tbl>
    <w:p w14:paraId="0838F42A">
      <w:r>
        <w:br w:type="page"/>
      </w:r>
    </w:p>
    <w:p w14:paraId="200D73C1">
      <w:pPr>
        <w:spacing w:line="640" w:lineRule="exact"/>
        <w:ind w:firstLine="640"/>
        <w:jc w:val="both"/>
        <w:outlineLvl w:val="2"/>
      </w:pPr>
      <w:r>
        <w:rPr>
          <w:rFonts w:ascii="黑体" w:hAnsi="黑体" w:eastAsia="黑体"/>
          <w:sz w:val="32"/>
        </w:rPr>
        <w:t>十二、其他需说明的事项</w:t>
      </w:r>
    </w:p>
    <w:p w14:paraId="53B95796">
      <w:pPr>
        <w:spacing w:line="580" w:lineRule="exact"/>
        <w:ind w:firstLine="640"/>
        <w:jc w:val="both"/>
      </w:pPr>
      <w:r>
        <w:rPr>
          <w:rFonts w:ascii="仿宋_GB2312" w:hAnsi="仿宋_GB2312" w:eastAsia="仿宋_GB2312"/>
          <w:b w:val="0"/>
          <w:sz w:val="32"/>
        </w:rPr>
        <w:t>本年本单位SM项目1个，全年预算数5.22万元，全年执行数5.22万元。</w:t>
      </w:r>
    </w:p>
    <w:p w14:paraId="168C4725">
      <w:r>
        <w:br w:type="page"/>
      </w:r>
    </w:p>
    <w:p w14:paraId="589861B0">
      <w:pPr>
        <w:spacing w:line="240" w:lineRule="auto"/>
        <w:jc w:val="center"/>
        <w:outlineLvl w:val="1"/>
      </w:pPr>
      <w:r>
        <w:rPr>
          <w:rFonts w:ascii="黑体" w:hAnsi="黑体" w:eastAsia="黑体"/>
          <w:sz w:val="32"/>
        </w:rPr>
        <w:t>第三部分 专业名词解释</w:t>
      </w:r>
    </w:p>
    <w:p w14:paraId="06BB44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D9B4B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C14FBA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83772D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F599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4BE8A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F5C18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BAAD0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A7934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D76960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35EB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8CF6B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3B97C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6EC61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4E0A62">
      <w:r>
        <w:br w:type="page"/>
      </w:r>
    </w:p>
    <w:p w14:paraId="398E1372">
      <w:pPr>
        <w:spacing w:line="240" w:lineRule="auto"/>
        <w:jc w:val="center"/>
        <w:outlineLvl w:val="1"/>
      </w:pPr>
      <w:r>
        <w:rPr>
          <w:rFonts w:ascii="黑体" w:hAnsi="黑体" w:eastAsia="黑体"/>
          <w:sz w:val="32"/>
        </w:rPr>
        <w:t>第四部分 部门决算报表（见附表）</w:t>
      </w:r>
    </w:p>
    <w:p w14:paraId="5E79D19A">
      <w:pPr>
        <w:spacing w:line="240" w:lineRule="auto"/>
        <w:ind w:firstLine="640"/>
        <w:jc w:val="both"/>
      </w:pPr>
      <w:r>
        <w:rPr>
          <w:rFonts w:ascii="仿宋_GB2312" w:hAnsi="仿宋_GB2312" w:eastAsia="仿宋_GB2312"/>
          <w:b w:val="0"/>
          <w:sz w:val="32"/>
        </w:rPr>
        <w:t>一、《收入支出决算总表》</w:t>
      </w:r>
    </w:p>
    <w:p w14:paraId="40BF7F3F">
      <w:pPr>
        <w:spacing w:line="240" w:lineRule="auto"/>
        <w:ind w:firstLine="640"/>
        <w:jc w:val="both"/>
      </w:pPr>
      <w:r>
        <w:rPr>
          <w:rFonts w:ascii="仿宋_GB2312" w:hAnsi="仿宋_GB2312" w:eastAsia="仿宋_GB2312"/>
          <w:b w:val="0"/>
          <w:sz w:val="32"/>
        </w:rPr>
        <w:t>二、《收入决算表》</w:t>
      </w:r>
    </w:p>
    <w:p w14:paraId="2F879438">
      <w:pPr>
        <w:spacing w:line="240" w:lineRule="auto"/>
        <w:ind w:firstLine="640"/>
        <w:jc w:val="both"/>
      </w:pPr>
      <w:r>
        <w:rPr>
          <w:rFonts w:ascii="仿宋_GB2312" w:hAnsi="仿宋_GB2312" w:eastAsia="仿宋_GB2312"/>
          <w:b w:val="0"/>
          <w:sz w:val="32"/>
        </w:rPr>
        <w:t>三、《支出决算表》</w:t>
      </w:r>
    </w:p>
    <w:p w14:paraId="428BCB3B">
      <w:pPr>
        <w:spacing w:line="240" w:lineRule="auto"/>
        <w:ind w:firstLine="640"/>
        <w:jc w:val="both"/>
      </w:pPr>
      <w:r>
        <w:rPr>
          <w:rFonts w:ascii="仿宋_GB2312" w:hAnsi="仿宋_GB2312" w:eastAsia="仿宋_GB2312"/>
          <w:b w:val="0"/>
          <w:sz w:val="32"/>
        </w:rPr>
        <w:t>四、《财政拨款收入支出决算总表》</w:t>
      </w:r>
    </w:p>
    <w:p w14:paraId="6021D423">
      <w:pPr>
        <w:spacing w:line="240" w:lineRule="auto"/>
        <w:ind w:firstLine="640"/>
        <w:jc w:val="both"/>
      </w:pPr>
      <w:r>
        <w:rPr>
          <w:rFonts w:ascii="仿宋_GB2312" w:hAnsi="仿宋_GB2312" w:eastAsia="仿宋_GB2312"/>
          <w:b w:val="0"/>
          <w:sz w:val="32"/>
        </w:rPr>
        <w:t>五、《一般公共预算财政拨款支出决算表》</w:t>
      </w:r>
    </w:p>
    <w:p w14:paraId="78C3D9D1">
      <w:pPr>
        <w:spacing w:line="240" w:lineRule="auto"/>
        <w:ind w:firstLine="640"/>
        <w:jc w:val="both"/>
      </w:pPr>
      <w:r>
        <w:rPr>
          <w:rFonts w:ascii="仿宋_GB2312" w:hAnsi="仿宋_GB2312" w:eastAsia="仿宋_GB2312"/>
          <w:b w:val="0"/>
          <w:sz w:val="32"/>
        </w:rPr>
        <w:t>六、《一般公共预算财政拨款基本支出决算表》</w:t>
      </w:r>
    </w:p>
    <w:p w14:paraId="2963BCE9">
      <w:pPr>
        <w:spacing w:line="240" w:lineRule="auto"/>
        <w:ind w:firstLine="640"/>
        <w:jc w:val="both"/>
      </w:pPr>
      <w:r>
        <w:rPr>
          <w:rFonts w:ascii="仿宋_GB2312" w:hAnsi="仿宋_GB2312" w:eastAsia="仿宋_GB2312"/>
          <w:b w:val="0"/>
          <w:sz w:val="32"/>
        </w:rPr>
        <w:t>七、《政府性基金预算财政拨款收入支出决算表》</w:t>
      </w:r>
    </w:p>
    <w:p w14:paraId="792FE1EA">
      <w:pPr>
        <w:spacing w:line="240" w:lineRule="auto"/>
        <w:ind w:firstLine="640"/>
        <w:jc w:val="both"/>
      </w:pPr>
      <w:r>
        <w:rPr>
          <w:rFonts w:ascii="仿宋_GB2312" w:hAnsi="仿宋_GB2312" w:eastAsia="仿宋_GB2312"/>
          <w:b w:val="0"/>
          <w:sz w:val="32"/>
        </w:rPr>
        <w:t>八、《国有资本经营预算财政拨款收入支出决算表》</w:t>
      </w:r>
    </w:p>
    <w:p w14:paraId="3D7DB623">
      <w:pPr>
        <w:spacing w:line="240" w:lineRule="auto"/>
        <w:ind w:firstLine="640"/>
        <w:jc w:val="both"/>
      </w:pPr>
      <w:r>
        <w:rPr>
          <w:rFonts w:ascii="仿宋_GB2312" w:hAnsi="仿宋_GB2312" w:eastAsia="仿宋_GB2312"/>
          <w:b w:val="0"/>
          <w:sz w:val="32"/>
        </w:rPr>
        <w:t>九、《财政拨款“三公”经费支出决算表》</w:t>
      </w:r>
    </w:p>
    <w:p w14:paraId="47D9EE92">
      <w:pPr>
        <w:spacing w:line="240" w:lineRule="auto"/>
        <w:ind w:firstLine="640"/>
        <w:jc w:val="both"/>
      </w:pPr>
    </w:p>
    <w:p w14:paraId="68FEC905">
      <w:pPr>
        <w:spacing w:line="240" w:lineRule="auto"/>
        <w:ind w:firstLine="640"/>
        <w:jc w:val="both"/>
      </w:pPr>
    </w:p>
    <w:p w14:paraId="479DE2D8">
      <w:pPr>
        <w:spacing w:line="240" w:lineRule="auto"/>
        <w:ind w:firstLine="640"/>
        <w:jc w:val="both"/>
      </w:pPr>
    </w:p>
    <w:p w14:paraId="7DF4BB22">
      <w:pPr>
        <w:spacing w:line="240" w:lineRule="auto"/>
        <w:ind w:firstLine="640"/>
        <w:jc w:val="both"/>
      </w:pPr>
    </w:p>
    <w:p w14:paraId="2D6C5A6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8E94D41"/>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8812E3"/>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5801</Words>
  <Characters>6838</Characters>
  <Lines>0</Lines>
  <Paragraphs>0</Paragraphs>
  <TotalTime>12</TotalTime>
  <ScaleCrop>false</ScaleCrop>
  <LinksUpToDate>false</LinksUpToDate>
  <CharactersWithSpaces>6846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2025-09-17T10:05:05Z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