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中共洛浦县委员会组织部2024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C60FA98">
      <w:r>
        <w:br w:type="page"/>
      </w:r>
    </w:p>
    <w:p w14:paraId="7E8C5B3C">
      <w:pPr>
        <w:spacing w:line="640" w:lineRule="exact"/>
        <w:jc w:val="center"/>
        <w:outlineLvl w:val="1"/>
      </w:pPr>
      <w:r>
        <w:rPr>
          <w:rFonts w:ascii="黑体" w:hAnsi="黑体" w:eastAsia="黑体"/>
          <w:sz w:val="32"/>
        </w:rPr>
        <w:t>第一部分 单位概况</w:t>
      </w:r>
    </w:p>
    <w:p w14:paraId="08B50537">
      <w:pPr>
        <w:spacing w:line="640" w:lineRule="exact"/>
        <w:ind w:firstLine="640"/>
        <w:jc w:val="both"/>
        <w:outlineLvl w:val="2"/>
      </w:pPr>
      <w:r>
        <w:rPr>
          <w:rFonts w:ascii="黑体" w:hAnsi="黑体" w:eastAsia="黑体"/>
          <w:sz w:val="32"/>
        </w:rPr>
        <w:t>一、主要职能</w:t>
      </w:r>
    </w:p>
    <w:p w14:paraId="47E9EE13">
      <w:pPr>
        <w:spacing w:line="580" w:lineRule="exact"/>
        <w:ind w:firstLine="640"/>
        <w:jc w:val="both"/>
      </w:pPr>
      <w:r>
        <w:rPr>
          <w:rFonts w:ascii="仿宋_GB2312" w:hAnsi="仿宋_GB2312" w:eastAsia="仿宋_GB2312"/>
          <w:sz w:val="32"/>
        </w:rPr>
        <w:t>（一）贯彻执行中央和国务院关于行政管理体制改革、机构改革和机构编制管理的方针、政策和法规，研究拟订全县行政管理体制改革、机构改革和机构编制管理的办法等并负责组织实施。</w:t>
      </w:r>
    </w:p>
    <w:p w14:paraId="29F56ACD">
      <w:pPr>
        <w:spacing w:line="580" w:lineRule="exact"/>
        <w:ind w:firstLine="640"/>
        <w:jc w:val="both"/>
      </w:pPr>
      <w:r>
        <w:rPr>
          <w:rFonts w:ascii="仿宋_GB2312" w:hAnsi="仿宋_GB2312" w:eastAsia="仿宋_GB2312"/>
          <w:sz w:val="32"/>
        </w:rPr>
        <w:t>（二）研究拟订全县</w:t>
      </w:r>
      <w:r>
        <w:rPr>
          <w:rFonts w:hint="eastAsia" w:ascii="仿宋_GB2312" w:hAnsi="仿宋_GB2312" w:eastAsia="仿宋_GB2312"/>
          <w:sz w:val="32"/>
          <w:lang w:eastAsia="zh-CN"/>
        </w:rPr>
        <w:t>行政体制</w:t>
      </w:r>
      <w:r>
        <w:rPr>
          <w:rFonts w:ascii="仿宋_GB2312" w:hAnsi="仿宋_GB2312" w:eastAsia="仿宋_GB2312"/>
          <w:sz w:val="32"/>
        </w:rPr>
        <w:t>与机构改革的总体方案,并负责组织实施。</w:t>
      </w:r>
    </w:p>
    <w:p w14:paraId="089AEF5C">
      <w:pPr>
        <w:spacing w:line="580" w:lineRule="exact"/>
        <w:ind w:firstLine="640"/>
        <w:jc w:val="both"/>
      </w:pPr>
      <w:r>
        <w:rPr>
          <w:rFonts w:ascii="仿宋_GB2312" w:hAnsi="仿宋_GB2312" w:eastAsia="仿宋_GB2312"/>
          <w:sz w:val="32"/>
        </w:rPr>
        <w:t>（三）研究拟订全县事业单位管理体制和机构改革方案，制定事业单位机构编制发展规划，审核或审批股级事业单位的机构设置，职责任务，人员编制，领导职数，人员结构及经费开支渠道，指导全县事业单位体制改革工作。</w:t>
      </w:r>
    </w:p>
    <w:p w14:paraId="4F76D499">
      <w:pPr>
        <w:spacing w:line="580" w:lineRule="exact"/>
        <w:ind w:firstLine="640"/>
        <w:jc w:val="both"/>
      </w:pPr>
      <w:r>
        <w:rPr>
          <w:rFonts w:ascii="仿宋_GB2312" w:hAnsi="仿宋_GB2312" w:eastAsia="仿宋_GB2312"/>
          <w:sz w:val="32"/>
        </w:rPr>
        <w:t>（四）审核全县党政机关及人大、政协、法院、检察机关，各人民团体机关的机构改革方案；审核全县党委、政府机构改革方案；指导乡（镇）行政管理体制改革、机构改革以及机构编制管理工作。</w:t>
      </w:r>
    </w:p>
    <w:p w14:paraId="46CDFAA4">
      <w:pPr>
        <w:spacing w:line="580" w:lineRule="exact"/>
        <w:ind w:firstLine="640"/>
        <w:jc w:val="both"/>
        <w:rPr>
          <w:rFonts w:ascii="仿宋_GB2312" w:hAnsi="仿宋_GB2312" w:eastAsia="仿宋_GB2312"/>
          <w:sz w:val="32"/>
        </w:rPr>
      </w:pPr>
      <w:r>
        <w:rPr>
          <w:rFonts w:ascii="仿宋_GB2312" w:hAnsi="仿宋_GB2312" w:eastAsia="仿宋_GB2312"/>
          <w:sz w:val="32"/>
        </w:rPr>
        <w:t>（五）审核全县党政机关、事业单位的机构设置、人员编制与领导职数的核定，全面贯彻党政机关“三定”规定和事业单位“十定”方案的落实。</w:t>
      </w:r>
    </w:p>
    <w:p w14:paraId="3E245AEC">
      <w:pPr>
        <w:spacing w:line="580" w:lineRule="exact"/>
        <w:ind w:firstLine="640"/>
        <w:jc w:val="both"/>
      </w:pPr>
      <w:r>
        <w:rPr>
          <w:rFonts w:ascii="仿宋_GB2312" w:hAnsi="仿宋_GB2312" w:eastAsia="仿宋_GB2312"/>
          <w:sz w:val="32"/>
        </w:rPr>
        <w:t>（六）统一管理全县各级党政机关、人大、政协、法院、检察机关、人民团体机关及事业单位的机构编制管理工作，并负责全县党政机关各部门职能配置和调整工作。</w:t>
      </w:r>
    </w:p>
    <w:p w14:paraId="2D90CD71">
      <w:pPr>
        <w:spacing w:line="580" w:lineRule="exact"/>
        <w:ind w:firstLine="640"/>
        <w:jc w:val="both"/>
      </w:pPr>
      <w:r>
        <w:rPr>
          <w:rFonts w:ascii="仿宋_GB2312" w:hAnsi="仿宋_GB2312" w:eastAsia="仿宋_GB2312"/>
          <w:sz w:val="32"/>
        </w:rPr>
        <w:t>（七）监督检查全县行政管理体制改革、机构改革以及机构编制的执行情况，适时上报机构编制委员会及县委、县政府，为领导决策提供依据，充分发挥参谋助手作用。</w:t>
      </w:r>
    </w:p>
    <w:p w14:paraId="31D63220">
      <w:pPr>
        <w:spacing w:line="580" w:lineRule="exact"/>
        <w:ind w:firstLine="640"/>
        <w:jc w:val="both"/>
      </w:pPr>
      <w:r>
        <w:rPr>
          <w:rFonts w:ascii="仿宋_GB2312" w:hAnsi="仿宋_GB2312" w:eastAsia="仿宋_GB2312"/>
          <w:sz w:val="32"/>
        </w:rPr>
        <w:t>（八）配合组织人事和财政部门做好党政机关、事业单位财政统发工资</w:t>
      </w:r>
      <w:r>
        <w:rPr>
          <w:rFonts w:hint="eastAsia" w:ascii="仿宋_GB2312" w:hAnsi="仿宋_GB2312" w:eastAsia="仿宋_GB2312"/>
          <w:sz w:val="32"/>
          <w:lang w:eastAsia="zh-CN"/>
        </w:rPr>
        <w:t>的</w:t>
      </w:r>
      <w:r>
        <w:rPr>
          <w:rFonts w:ascii="仿宋_GB2312" w:hAnsi="仿宋_GB2312" w:eastAsia="仿宋_GB2312"/>
          <w:sz w:val="32"/>
        </w:rPr>
        <w:t>审批工作和其他相关工作。</w:t>
      </w:r>
    </w:p>
    <w:p w14:paraId="2E308B61">
      <w:pPr>
        <w:spacing w:line="580" w:lineRule="exact"/>
        <w:ind w:firstLine="640"/>
        <w:jc w:val="both"/>
      </w:pPr>
      <w:r>
        <w:rPr>
          <w:rFonts w:ascii="仿宋_GB2312" w:hAnsi="仿宋_GB2312" w:eastAsia="仿宋_GB2312"/>
          <w:sz w:val="32"/>
        </w:rPr>
        <w:t>（九）负责全县党政机关、事业单位的机构、编制、人员的统计分析与上报。</w:t>
      </w:r>
    </w:p>
    <w:p w14:paraId="4213EE74">
      <w:pPr>
        <w:spacing w:line="580" w:lineRule="exact"/>
        <w:ind w:firstLine="640"/>
        <w:jc w:val="both"/>
      </w:pPr>
      <w:r>
        <w:rPr>
          <w:rFonts w:ascii="仿宋_GB2312" w:hAnsi="仿宋_GB2312" w:eastAsia="仿宋_GB2312"/>
          <w:sz w:val="32"/>
        </w:rPr>
        <w:t>（十）负责机构编制管理、行政管理体制改革、机构改革工作的调研及信息上报工作。</w:t>
      </w:r>
    </w:p>
    <w:p w14:paraId="1764B2B4">
      <w:pPr>
        <w:spacing w:line="580" w:lineRule="exact"/>
        <w:ind w:firstLine="640"/>
        <w:jc w:val="both"/>
      </w:pPr>
      <w:r>
        <w:rPr>
          <w:rFonts w:ascii="仿宋_GB2312" w:hAnsi="仿宋_GB2312" w:eastAsia="仿宋_GB2312"/>
          <w:sz w:val="32"/>
        </w:rPr>
        <w:t>（十一）负责机构编制日常管理，做好《机构编制管理证</w:t>
      </w:r>
      <w:r>
        <w:rPr>
          <w:rFonts w:hint="eastAsia" w:ascii="仿宋_GB2312" w:hAnsi="仿宋_GB2312" w:eastAsia="仿宋_GB2312"/>
          <w:sz w:val="32"/>
          <w:lang w:eastAsia="zh-CN"/>
        </w:rPr>
        <w:t>》《</w:t>
      </w:r>
      <w:r>
        <w:rPr>
          <w:rFonts w:ascii="仿宋_GB2312" w:hAnsi="仿宋_GB2312" w:eastAsia="仿宋_GB2312"/>
          <w:sz w:val="32"/>
        </w:rPr>
        <w:t>机构编制</w:t>
      </w:r>
      <w:r>
        <w:rPr>
          <w:rFonts w:hint="eastAsia" w:ascii="仿宋_GB2312" w:hAnsi="仿宋_GB2312" w:eastAsia="仿宋_GB2312"/>
          <w:sz w:val="32"/>
          <w:lang w:eastAsia="zh-CN"/>
        </w:rPr>
        <w:t>管理台账》《</w:t>
      </w:r>
      <w:r>
        <w:rPr>
          <w:rFonts w:ascii="仿宋_GB2312" w:hAnsi="仿宋_GB2312" w:eastAsia="仿宋_GB2312"/>
          <w:sz w:val="32"/>
        </w:rPr>
        <w:t>机构编制实名制管理》信息库的建立和维护。</w:t>
      </w:r>
    </w:p>
    <w:p w14:paraId="04AD6DE3">
      <w:pPr>
        <w:spacing w:line="580" w:lineRule="exact"/>
        <w:ind w:firstLine="640"/>
        <w:jc w:val="both"/>
      </w:pPr>
      <w:r>
        <w:rPr>
          <w:rFonts w:ascii="仿宋_GB2312" w:hAnsi="仿宋_GB2312" w:eastAsia="仿宋_GB2312"/>
          <w:sz w:val="32"/>
        </w:rPr>
        <w:t>（十二）深入贯彻落实事业单位登记管理政策法规；负责全县独立股级以上事业单位的初始登记、变更登记、注销登记、年度检验及《事业单位法人证书》的打印、发放等管理工作，并做好事业单位动态管理和跟踪调查。</w:t>
      </w:r>
    </w:p>
    <w:p w14:paraId="6A5A3A0A">
      <w:pPr>
        <w:spacing w:line="580" w:lineRule="exact"/>
        <w:ind w:firstLine="640"/>
        <w:jc w:val="both"/>
      </w:pPr>
      <w:r>
        <w:rPr>
          <w:rFonts w:ascii="仿宋_GB2312" w:hAnsi="仿宋_GB2312" w:eastAsia="仿宋_GB2312"/>
          <w:sz w:val="32"/>
        </w:rPr>
        <w:t>（十三）负责全县党政机关、事业单位的中文域名注册管理工作。</w:t>
      </w:r>
    </w:p>
    <w:p w14:paraId="691B1EFB">
      <w:pPr>
        <w:spacing w:line="580" w:lineRule="exact"/>
        <w:ind w:firstLine="640"/>
        <w:jc w:val="both"/>
      </w:pPr>
      <w:r>
        <w:rPr>
          <w:rFonts w:ascii="仿宋_GB2312" w:hAnsi="仿宋_GB2312" w:eastAsia="仿宋_GB2312"/>
          <w:sz w:val="32"/>
        </w:rPr>
        <w:t>（十四）会同组织、人事部门负责机关、事业单位新增工作人员的申报工作，负责人才储备工作人员的申报和专项编制人员管理。</w:t>
      </w:r>
    </w:p>
    <w:p w14:paraId="3EA5C057">
      <w:pPr>
        <w:spacing w:line="580" w:lineRule="exact"/>
        <w:ind w:firstLine="640"/>
        <w:jc w:val="both"/>
      </w:pPr>
      <w:r>
        <w:rPr>
          <w:rFonts w:ascii="仿宋_GB2312" w:hAnsi="仿宋_GB2312" w:eastAsia="仿宋_GB2312"/>
          <w:sz w:val="32"/>
        </w:rPr>
        <w:t>（十五）负责处理县直各部门、各乡镇上报的关于机构编制事宜的请示或报告。</w:t>
      </w:r>
    </w:p>
    <w:p w14:paraId="450F6516">
      <w:pPr>
        <w:spacing w:line="580" w:lineRule="exact"/>
        <w:ind w:firstLine="640"/>
        <w:jc w:val="both"/>
      </w:pPr>
      <w:r>
        <w:rPr>
          <w:rFonts w:ascii="仿宋_GB2312" w:hAnsi="仿宋_GB2312" w:eastAsia="仿宋_GB2312"/>
          <w:sz w:val="32"/>
        </w:rPr>
        <w:t>（十六）承办洛浦县委交办的其他事项。</w:t>
      </w:r>
    </w:p>
    <w:p w14:paraId="28D858A0">
      <w:pPr>
        <w:spacing w:line="640" w:lineRule="exact"/>
        <w:ind w:firstLine="640"/>
        <w:jc w:val="both"/>
        <w:outlineLvl w:val="2"/>
      </w:pPr>
      <w:r>
        <w:rPr>
          <w:rFonts w:ascii="黑体" w:hAnsi="黑体" w:eastAsia="黑体"/>
          <w:sz w:val="32"/>
        </w:rPr>
        <w:t>二、机构设置及人员情况</w:t>
      </w:r>
    </w:p>
    <w:p w14:paraId="12365446">
      <w:pPr>
        <w:spacing w:line="580" w:lineRule="exact"/>
        <w:ind w:firstLine="640"/>
        <w:jc w:val="both"/>
      </w:pPr>
      <w:r>
        <w:rPr>
          <w:rFonts w:ascii="仿宋_GB2312" w:hAnsi="仿宋_GB2312" w:eastAsia="仿宋_GB2312"/>
          <w:sz w:val="32"/>
        </w:rPr>
        <w:t>中共洛浦县委员会组织部2024年度，实有人数41人，其中：在职人员34人，减少3人；离休人员0人，增加0人；退休人员7人,增加0人。</w:t>
      </w:r>
    </w:p>
    <w:p w14:paraId="77254AAD">
      <w:pPr>
        <w:spacing w:line="580" w:lineRule="exact"/>
        <w:ind w:firstLine="640"/>
        <w:jc w:val="both"/>
      </w:pPr>
      <w:r>
        <w:rPr>
          <w:rFonts w:ascii="仿宋_GB2312" w:hAnsi="仿宋_GB2312" w:eastAsia="仿宋_GB2312"/>
          <w:sz w:val="32"/>
        </w:rPr>
        <w:t>中共洛浦县委员会组织部无下属预算单位，下设11个科室，分别是：办公室、干部一室、干部二室、援疆工作办、组织一室、组织二室、组织三室、</w:t>
      </w:r>
      <w:r>
        <w:rPr>
          <w:rFonts w:hint="eastAsia" w:ascii="仿宋_GB2312" w:hAnsi="仿宋_GB2312" w:eastAsia="仿宋_GB2312"/>
          <w:sz w:val="32"/>
          <w:lang w:eastAsia="zh-CN"/>
        </w:rPr>
        <w:t>为民办实事</w:t>
      </w:r>
      <w:r>
        <w:rPr>
          <w:rFonts w:ascii="仿宋_GB2312" w:hAnsi="仿宋_GB2312" w:eastAsia="仿宋_GB2312"/>
          <w:sz w:val="32"/>
        </w:rPr>
        <w:t>工作办公室、党员教育中心、老干部活动中心、财务室。</w:t>
      </w:r>
    </w:p>
    <w:p w14:paraId="2B94CE97">
      <w:r>
        <w:br w:type="page"/>
      </w:r>
    </w:p>
    <w:p w14:paraId="613D6AAF">
      <w:pPr>
        <w:spacing w:line="240" w:lineRule="auto"/>
        <w:jc w:val="center"/>
        <w:outlineLvl w:val="1"/>
      </w:pPr>
      <w:r>
        <w:rPr>
          <w:rFonts w:ascii="黑体" w:hAnsi="黑体" w:eastAsia="黑体"/>
          <w:sz w:val="32"/>
        </w:rPr>
        <w:t>第二部分 部门决算情况说明</w:t>
      </w:r>
    </w:p>
    <w:p w14:paraId="59213C7E">
      <w:pPr>
        <w:spacing w:line="640" w:lineRule="exact"/>
        <w:ind w:firstLine="640"/>
        <w:jc w:val="both"/>
        <w:outlineLvl w:val="2"/>
      </w:pPr>
      <w:r>
        <w:rPr>
          <w:rFonts w:ascii="黑体" w:hAnsi="黑体" w:eastAsia="黑体"/>
          <w:sz w:val="32"/>
        </w:rPr>
        <w:t>一、收入支出决算总体情况说明</w:t>
      </w:r>
    </w:p>
    <w:p w14:paraId="2DA9EB9B">
      <w:pPr>
        <w:spacing w:line="580" w:lineRule="exact"/>
        <w:ind w:firstLine="640"/>
        <w:jc w:val="both"/>
      </w:pPr>
      <w:r>
        <w:rPr>
          <w:rFonts w:ascii="仿宋_GB2312" w:hAnsi="仿宋_GB2312" w:eastAsia="仿宋_GB2312"/>
          <w:b/>
          <w:sz w:val="32"/>
        </w:rPr>
        <w:t>2024年度收入总计19,247.72万元，</w:t>
      </w:r>
      <w:r>
        <w:rPr>
          <w:rFonts w:ascii="仿宋_GB2312" w:hAnsi="仿宋_GB2312" w:eastAsia="仿宋_GB2312"/>
          <w:b w:val="0"/>
          <w:sz w:val="32"/>
        </w:rPr>
        <w:t>其中：本年收入合计18,739.53万元，使用非财政拨款结余（含专用结余）0.00万元，年初结转和结余508.19万元。</w:t>
      </w:r>
    </w:p>
    <w:p w14:paraId="362430CA">
      <w:pPr>
        <w:spacing w:line="580" w:lineRule="exact"/>
        <w:ind w:firstLine="640"/>
        <w:jc w:val="both"/>
      </w:pPr>
      <w:r>
        <w:rPr>
          <w:rFonts w:ascii="仿宋_GB2312" w:hAnsi="仿宋_GB2312" w:eastAsia="仿宋_GB2312"/>
          <w:b/>
          <w:sz w:val="32"/>
        </w:rPr>
        <w:t>2024年度支出总计19,247.72万元，</w:t>
      </w:r>
      <w:r>
        <w:rPr>
          <w:rFonts w:ascii="仿宋_GB2312" w:hAnsi="仿宋_GB2312" w:eastAsia="仿宋_GB2312"/>
          <w:b w:val="0"/>
          <w:sz w:val="32"/>
        </w:rPr>
        <w:t>其中：本年支出合计18,867.31万元，结余分配0.00万元，年末结转和结余380.41万元。</w:t>
      </w:r>
    </w:p>
    <w:p w14:paraId="72061888">
      <w:pPr>
        <w:spacing w:line="580" w:lineRule="exact"/>
        <w:ind w:firstLine="640"/>
        <w:jc w:val="both"/>
      </w:pPr>
      <w:r>
        <w:rPr>
          <w:rFonts w:ascii="仿宋_GB2312" w:hAnsi="仿宋_GB2312" w:eastAsia="仿宋_GB2312"/>
          <w:b w:val="0"/>
          <w:sz w:val="32"/>
        </w:rPr>
        <w:t>收入支出总体与上年相比，增加1,950.27万元，增长11.27%，主要原因是：本年增加2024年援疆项目-2024年洛浦县基层干部培训项目，党员干部培训教育中心建设项目资金。</w:t>
      </w:r>
    </w:p>
    <w:p w14:paraId="5E36BCCA">
      <w:pPr>
        <w:spacing w:line="640" w:lineRule="exact"/>
        <w:ind w:firstLine="640"/>
        <w:jc w:val="both"/>
        <w:outlineLvl w:val="2"/>
      </w:pPr>
      <w:r>
        <w:rPr>
          <w:rFonts w:ascii="黑体" w:hAnsi="黑体" w:eastAsia="黑体"/>
          <w:sz w:val="32"/>
        </w:rPr>
        <w:t>二、收入决算情况说明</w:t>
      </w:r>
    </w:p>
    <w:p w14:paraId="045C4C45">
      <w:pPr>
        <w:spacing w:line="580" w:lineRule="exact"/>
        <w:ind w:firstLine="640"/>
        <w:jc w:val="both"/>
      </w:pPr>
      <w:r>
        <w:rPr>
          <w:rFonts w:ascii="仿宋_GB2312" w:hAnsi="仿宋_GB2312" w:eastAsia="仿宋_GB2312"/>
          <w:b/>
          <w:sz w:val="32"/>
        </w:rPr>
        <w:t>本年收入18,739.53万元，</w:t>
      </w:r>
      <w:r>
        <w:rPr>
          <w:rFonts w:ascii="仿宋_GB2312" w:hAnsi="仿宋_GB2312" w:eastAsia="仿宋_GB2312"/>
          <w:b w:val="0"/>
          <w:sz w:val="32"/>
        </w:rPr>
        <w:t>其中：财政拨款收入14,433.86万元，占77.02%；上级补助收入0.00万元，占0.00%；事业收入0.00万元，占0.00%；经营收入0.00万元，占0.00%；附属单位上缴收入0.00万元，占0.00%；其他收入4,305.67万元，占22.98%。</w:t>
      </w:r>
    </w:p>
    <w:p w14:paraId="5BB66079">
      <w:pPr>
        <w:spacing w:line="640" w:lineRule="exact"/>
        <w:ind w:firstLine="640"/>
        <w:jc w:val="both"/>
        <w:outlineLvl w:val="2"/>
      </w:pPr>
      <w:r>
        <w:rPr>
          <w:rFonts w:ascii="黑体" w:hAnsi="黑体" w:eastAsia="黑体"/>
          <w:sz w:val="32"/>
        </w:rPr>
        <w:t>三、支出决算情况说明</w:t>
      </w:r>
    </w:p>
    <w:p w14:paraId="46F1E8A9">
      <w:pPr>
        <w:spacing w:line="580" w:lineRule="exact"/>
        <w:ind w:firstLine="640"/>
        <w:jc w:val="both"/>
      </w:pPr>
      <w:r>
        <w:rPr>
          <w:rFonts w:ascii="仿宋_GB2312" w:hAnsi="仿宋_GB2312" w:eastAsia="仿宋_GB2312"/>
          <w:b/>
          <w:sz w:val="32"/>
        </w:rPr>
        <w:t>本年支出18,867.31万元，</w:t>
      </w:r>
      <w:r>
        <w:rPr>
          <w:rFonts w:ascii="仿宋_GB2312" w:hAnsi="仿宋_GB2312" w:eastAsia="仿宋_GB2312"/>
          <w:b w:val="0"/>
          <w:sz w:val="32"/>
        </w:rPr>
        <w:t>其中：基本支出686.87万元，占3.64%；项目支出18,180.44万元，占96.36%；上缴上级支出0.00万元，占0.00%；经营支出0.00万元，占0.00%；对附属单位补助支出0.00万元，占0.00%。</w:t>
      </w:r>
    </w:p>
    <w:p w14:paraId="4BDFE44F">
      <w:pPr>
        <w:spacing w:line="640" w:lineRule="exact"/>
        <w:ind w:firstLine="640"/>
        <w:jc w:val="both"/>
        <w:outlineLvl w:val="2"/>
      </w:pPr>
      <w:r>
        <w:rPr>
          <w:rFonts w:ascii="黑体" w:hAnsi="黑体" w:eastAsia="黑体"/>
          <w:sz w:val="32"/>
        </w:rPr>
        <w:t>四、财政拨款收入支出决算总体情况说明</w:t>
      </w:r>
    </w:p>
    <w:p w14:paraId="0E9DA795">
      <w:pPr>
        <w:spacing w:line="580" w:lineRule="exact"/>
        <w:ind w:firstLine="640"/>
        <w:jc w:val="both"/>
      </w:pPr>
      <w:r>
        <w:rPr>
          <w:rFonts w:ascii="仿宋_GB2312" w:hAnsi="仿宋_GB2312" w:eastAsia="仿宋_GB2312"/>
          <w:b/>
          <w:sz w:val="32"/>
        </w:rPr>
        <w:t>2024年度财政拨款收入总计14,433.86万元，</w:t>
      </w:r>
      <w:r>
        <w:rPr>
          <w:rFonts w:ascii="仿宋_GB2312" w:hAnsi="仿宋_GB2312" w:eastAsia="仿宋_GB2312"/>
          <w:b w:val="0"/>
          <w:sz w:val="32"/>
        </w:rPr>
        <w:t>其中：年初财政拨款结转和结余0.00万元，本年财政拨款收入14,433.86万元。</w:t>
      </w:r>
      <w:r>
        <w:rPr>
          <w:rFonts w:ascii="仿宋_GB2312" w:hAnsi="仿宋_GB2312" w:eastAsia="仿宋_GB2312"/>
          <w:b/>
          <w:sz w:val="32"/>
        </w:rPr>
        <w:t>财政拨款支出总计14,433.86万元，</w:t>
      </w:r>
      <w:r>
        <w:rPr>
          <w:rFonts w:ascii="仿宋_GB2312" w:hAnsi="仿宋_GB2312" w:eastAsia="仿宋_GB2312"/>
          <w:b w:val="0"/>
          <w:sz w:val="32"/>
        </w:rPr>
        <w:t>其中：年末财政拨款结转和结余0.00万元，本年财政拨款支出14,433.86万元。</w:t>
      </w:r>
    </w:p>
    <w:p w14:paraId="37B63E2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增加2,876.40万元，增长24.89%，主要原因是：本年增加洛浦县村干部和村民小组长工资、三老人员生活补助项目资金。</w:t>
      </w:r>
      <w:r>
        <w:rPr>
          <w:rFonts w:ascii="仿宋_GB2312" w:hAnsi="仿宋_GB2312" w:eastAsia="仿宋_GB2312"/>
          <w:b/>
          <w:sz w:val="32"/>
        </w:rPr>
        <w:t>与年初预算相比，</w:t>
      </w:r>
      <w:r>
        <w:rPr>
          <w:rFonts w:ascii="仿宋_GB2312" w:hAnsi="仿宋_GB2312" w:eastAsia="仿宋_GB2312"/>
          <w:b w:val="0"/>
          <w:sz w:val="32"/>
        </w:rPr>
        <w:t>年初预算数7,407.22万元，决算数14,433.86万元，预决算差异率94.86%，主要原因是：年中追加洛浦县村干部和村民小组长工资、三老</w:t>
      </w:r>
      <w:r>
        <w:rPr>
          <w:rFonts w:hint="eastAsia" w:ascii="仿宋_GB2312" w:hAnsi="仿宋_GB2312" w:eastAsia="仿宋_GB2312"/>
          <w:b w:val="0"/>
          <w:sz w:val="32"/>
          <w:lang w:eastAsia="zh-CN"/>
        </w:rPr>
        <w:t>人员</w:t>
      </w:r>
      <w:r>
        <w:rPr>
          <w:rFonts w:ascii="仿宋_GB2312" w:hAnsi="仿宋_GB2312" w:eastAsia="仿宋_GB2312"/>
          <w:b w:val="0"/>
          <w:sz w:val="32"/>
        </w:rPr>
        <w:t>生活补助、</w:t>
      </w:r>
      <w:r>
        <w:rPr>
          <w:rFonts w:hint="eastAsia" w:ascii="仿宋_GB2312" w:hAnsi="仿宋_GB2312" w:eastAsia="仿宋_GB2312"/>
          <w:b w:val="0"/>
          <w:sz w:val="32"/>
          <w:lang w:eastAsia="zh-CN"/>
        </w:rPr>
        <w:t>为民办实事</w:t>
      </w:r>
      <w:r>
        <w:rPr>
          <w:rFonts w:ascii="仿宋_GB2312" w:hAnsi="仿宋_GB2312" w:eastAsia="仿宋_GB2312"/>
          <w:b w:val="0"/>
          <w:sz w:val="32"/>
        </w:rPr>
        <w:t>工作经费个人生活补助、24年周转宿舍附属工程等项目，导致预决算存在差异。</w:t>
      </w:r>
    </w:p>
    <w:p w14:paraId="4A700E47">
      <w:pPr>
        <w:spacing w:line="640" w:lineRule="exact"/>
        <w:ind w:firstLine="640"/>
        <w:jc w:val="both"/>
        <w:outlineLvl w:val="2"/>
      </w:pPr>
      <w:r>
        <w:rPr>
          <w:rFonts w:ascii="黑体" w:hAnsi="黑体" w:eastAsia="黑体"/>
          <w:sz w:val="32"/>
        </w:rPr>
        <w:t>五、一般公共预算财政拨款支出决算情况说明</w:t>
      </w:r>
    </w:p>
    <w:p w14:paraId="4B498D8D">
      <w:pPr>
        <w:spacing w:line="640" w:lineRule="exact"/>
        <w:ind w:firstLine="640"/>
        <w:jc w:val="both"/>
        <w:outlineLvl w:val="3"/>
      </w:pPr>
      <w:r>
        <w:rPr>
          <w:rFonts w:ascii="楷体_GB2312" w:hAnsi="楷体_GB2312" w:eastAsia="楷体_GB2312"/>
          <w:b/>
          <w:sz w:val="32"/>
        </w:rPr>
        <w:t>（一）一般公共预算财政拨款支出决算总体情况</w:t>
      </w:r>
    </w:p>
    <w:p w14:paraId="7AB448CF">
      <w:pPr>
        <w:spacing w:line="580" w:lineRule="exact"/>
        <w:ind w:firstLine="640"/>
        <w:jc w:val="both"/>
      </w:pPr>
      <w:r>
        <w:rPr>
          <w:rFonts w:ascii="仿宋_GB2312" w:hAnsi="仿宋_GB2312" w:eastAsia="仿宋_GB2312"/>
          <w:b/>
          <w:sz w:val="32"/>
        </w:rPr>
        <w:t>2024年度一般公共预算财政拨款支出13,741.19万元，</w:t>
      </w:r>
      <w:r>
        <w:rPr>
          <w:rFonts w:ascii="仿宋_GB2312" w:hAnsi="仿宋_GB2312" w:eastAsia="仿宋_GB2312"/>
          <w:b w:val="0"/>
          <w:sz w:val="32"/>
        </w:rPr>
        <w:t>占本年支出合计的72.83%。</w:t>
      </w:r>
      <w:r>
        <w:rPr>
          <w:rFonts w:ascii="仿宋_GB2312" w:hAnsi="仿宋_GB2312" w:eastAsia="仿宋_GB2312"/>
          <w:b/>
          <w:sz w:val="32"/>
        </w:rPr>
        <w:t>与上年相比，</w:t>
      </w:r>
      <w:r>
        <w:rPr>
          <w:rFonts w:ascii="仿宋_GB2312" w:hAnsi="仿宋_GB2312" w:eastAsia="仿宋_GB2312"/>
          <w:b w:val="0"/>
          <w:sz w:val="32"/>
        </w:rPr>
        <w:t>增加2,764.97万元，增长25.19%，主要原因是：本年增加洛浦县村干部和村民小组长工资、三老人员生活补助项目资金。</w:t>
      </w:r>
      <w:r>
        <w:rPr>
          <w:rFonts w:ascii="仿宋_GB2312" w:hAnsi="仿宋_GB2312" w:eastAsia="仿宋_GB2312"/>
          <w:b/>
          <w:sz w:val="32"/>
        </w:rPr>
        <w:t>与年初预算相比,</w:t>
      </w:r>
      <w:r>
        <w:rPr>
          <w:rFonts w:ascii="仿宋_GB2312" w:hAnsi="仿宋_GB2312" w:eastAsia="仿宋_GB2312"/>
          <w:b w:val="0"/>
          <w:sz w:val="32"/>
        </w:rPr>
        <w:t>年初预算数7,407.22万元，决算数13,741.19万元，预决算差异率85.51%，主要原因是：年中追加村干部和村民小组长工资、三老人员生活补助项目，</w:t>
      </w:r>
      <w:r>
        <w:rPr>
          <w:rFonts w:hint="eastAsia" w:ascii="仿宋_GB2312" w:hAnsi="仿宋_GB2312" w:eastAsia="仿宋_GB2312"/>
          <w:b w:val="0"/>
          <w:sz w:val="32"/>
          <w:lang w:eastAsia="zh-CN"/>
        </w:rPr>
        <w:t>为民办实事</w:t>
      </w:r>
      <w:r>
        <w:rPr>
          <w:rFonts w:ascii="仿宋_GB2312" w:hAnsi="仿宋_GB2312" w:eastAsia="仿宋_GB2312"/>
          <w:b w:val="0"/>
          <w:sz w:val="32"/>
        </w:rPr>
        <w:t>工作经费个人生活补助、24年周转宿舍附属工程等项目导致预决算存在差异。</w:t>
      </w:r>
    </w:p>
    <w:p w14:paraId="5615B989">
      <w:pPr>
        <w:spacing w:line="640" w:lineRule="exact"/>
        <w:ind w:firstLine="640"/>
        <w:jc w:val="both"/>
        <w:outlineLvl w:val="3"/>
      </w:pPr>
      <w:r>
        <w:rPr>
          <w:rFonts w:ascii="楷体_GB2312" w:hAnsi="楷体_GB2312" w:eastAsia="楷体_GB2312"/>
          <w:b/>
          <w:sz w:val="32"/>
        </w:rPr>
        <w:t>（二）一般公共预算财政拨款支出决算结构情况</w:t>
      </w:r>
    </w:p>
    <w:p w14:paraId="25DCF7D7">
      <w:pPr>
        <w:spacing w:line="580" w:lineRule="exact"/>
        <w:ind w:firstLine="640"/>
        <w:jc w:val="both"/>
      </w:pPr>
      <w:r>
        <w:rPr>
          <w:rFonts w:ascii="仿宋_GB2312" w:hAnsi="仿宋_GB2312" w:eastAsia="仿宋_GB2312"/>
          <w:b w:val="0"/>
          <w:sz w:val="32"/>
        </w:rPr>
        <w:t>1.一般公共服务支出(类)6,564.14万元,占47.77%。</w:t>
      </w:r>
    </w:p>
    <w:p w14:paraId="7C0245F5">
      <w:pPr>
        <w:spacing w:line="580" w:lineRule="exact"/>
        <w:ind w:firstLine="640"/>
        <w:jc w:val="both"/>
      </w:pPr>
      <w:r>
        <w:rPr>
          <w:rFonts w:ascii="仿宋_GB2312" w:hAnsi="仿宋_GB2312" w:eastAsia="仿宋_GB2312"/>
          <w:b w:val="0"/>
          <w:sz w:val="32"/>
        </w:rPr>
        <w:t>2.社会保障和就业支出(类)76.97万元,占0.56%。</w:t>
      </w:r>
    </w:p>
    <w:p w14:paraId="3B423AB4">
      <w:pPr>
        <w:spacing w:line="580" w:lineRule="exact"/>
        <w:ind w:firstLine="640"/>
        <w:jc w:val="both"/>
      </w:pPr>
      <w:r>
        <w:rPr>
          <w:rFonts w:ascii="仿宋_GB2312" w:hAnsi="仿宋_GB2312" w:eastAsia="仿宋_GB2312"/>
          <w:b w:val="0"/>
          <w:sz w:val="32"/>
        </w:rPr>
        <w:t>3.卫生健康支出(类)38.74万元,占0.28%。</w:t>
      </w:r>
    </w:p>
    <w:p w14:paraId="251F3EF7">
      <w:pPr>
        <w:spacing w:line="580" w:lineRule="exact"/>
        <w:ind w:firstLine="640"/>
        <w:jc w:val="both"/>
      </w:pPr>
      <w:r>
        <w:rPr>
          <w:rFonts w:ascii="仿宋_GB2312" w:hAnsi="仿宋_GB2312" w:eastAsia="仿宋_GB2312"/>
          <w:b w:val="0"/>
          <w:sz w:val="32"/>
        </w:rPr>
        <w:t>4.农林水支出(类)1,176.22万元,占8.56%。</w:t>
      </w:r>
    </w:p>
    <w:p w14:paraId="01271922">
      <w:pPr>
        <w:spacing w:line="580" w:lineRule="exact"/>
        <w:ind w:firstLine="640"/>
        <w:jc w:val="both"/>
      </w:pPr>
      <w:r>
        <w:rPr>
          <w:rFonts w:ascii="仿宋_GB2312" w:hAnsi="仿宋_GB2312" w:eastAsia="仿宋_GB2312"/>
          <w:b w:val="0"/>
          <w:sz w:val="32"/>
        </w:rPr>
        <w:t>5.住房保障支出(类)51.15万元,占0.37%。</w:t>
      </w:r>
    </w:p>
    <w:p w14:paraId="3B338A1D">
      <w:pPr>
        <w:spacing w:line="580" w:lineRule="exact"/>
        <w:ind w:firstLine="640"/>
        <w:jc w:val="both"/>
      </w:pPr>
      <w:r>
        <w:rPr>
          <w:rFonts w:ascii="仿宋_GB2312" w:hAnsi="仿宋_GB2312" w:eastAsia="仿宋_GB2312"/>
          <w:b w:val="0"/>
          <w:sz w:val="32"/>
        </w:rPr>
        <w:t>6.其他支出(类)5,833.96万元,占42.46%。</w:t>
      </w:r>
    </w:p>
    <w:p w14:paraId="2D433C3D">
      <w:pPr>
        <w:spacing w:line="640" w:lineRule="exact"/>
        <w:ind w:firstLine="640"/>
        <w:jc w:val="both"/>
        <w:outlineLvl w:val="3"/>
      </w:pPr>
      <w:r>
        <w:rPr>
          <w:rFonts w:ascii="楷体_GB2312" w:hAnsi="楷体_GB2312" w:eastAsia="楷体_GB2312"/>
          <w:b/>
          <w:sz w:val="32"/>
        </w:rPr>
        <w:t>（三）一般公共预算财政拨款支出决算具体情况</w:t>
      </w:r>
    </w:p>
    <w:p w14:paraId="3DD47317">
      <w:pPr>
        <w:spacing w:line="580" w:lineRule="exact"/>
        <w:ind w:firstLine="640"/>
        <w:jc w:val="both"/>
      </w:pPr>
      <w:r>
        <w:rPr>
          <w:rFonts w:ascii="仿宋_GB2312" w:hAnsi="仿宋_GB2312" w:eastAsia="仿宋_GB2312"/>
          <w:b w:val="0"/>
          <w:sz w:val="32"/>
        </w:rPr>
        <w:t>1.一般公共服务支出(类)组织事务(款)行政运行(项):支出决算数为520.00万元，比上年决算减少136.11万元，下降20.74%,主要原因是：本年功能科目调整，行政单位离退休费、行政单位医疗、公务员医疗补助、住房公积金上年度在主科目列支，本年单独列支，导致经费较上年减少。</w:t>
      </w:r>
    </w:p>
    <w:p w14:paraId="27A4FF62">
      <w:pPr>
        <w:spacing w:line="580" w:lineRule="exact"/>
        <w:ind w:firstLine="640"/>
        <w:jc w:val="both"/>
      </w:pPr>
      <w:r>
        <w:rPr>
          <w:rFonts w:ascii="仿宋_GB2312" w:hAnsi="仿宋_GB2312" w:eastAsia="仿宋_GB2312"/>
          <w:b w:val="0"/>
          <w:sz w:val="32"/>
        </w:rPr>
        <w:t>2.一般公共服务支出(类)组织事务(款)其他组织事务支出(项):支出决算数为6,044.14万元，比上年决算增加5,308.60万元，增长721.73%,主要原因是：本年增加村干部和村民小组长工资、三老人员生活补助项目资金。</w:t>
      </w:r>
    </w:p>
    <w:p w14:paraId="5348A2B1">
      <w:pPr>
        <w:spacing w:line="580" w:lineRule="exact"/>
        <w:ind w:firstLine="640"/>
        <w:jc w:val="both"/>
      </w:pPr>
      <w:r>
        <w:rPr>
          <w:rFonts w:ascii="仿宋_GB2312" w:hAnsi="仿宋_GB2312" w:eastAsia="仿宋_GB2312"/>
          <w:b w:val="0"/>
          <w:sz w:val="32"/>
        </w:rPr>
        <w:t>3.一般公共服务支出(类)其他一般公共服务支出(款)其他一般公共服务支出(项):支出决算数为0.00万元，比上年决算减少130.00万元，下降100.00%,主要原因是：本年减少洛浦县拜什托格拉克乡2021年乡镇干部周转房宿舍建设项目资金。</w:t>
      </w:r>
    </w:p>
    <w:p w14:paraId="2D22AF45">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9.97万元，比上年决算增加9.97万元，增长100.00%,主要原因是：本年功能科目调整，行政单位离退休上年度在主科目列支，本年单独列支，导致经费较上年增加。</w:t>
      </w:r>
    </w:p>
    <w:p w14:paraId="0AB73EA0">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67.01万元，比上年决算增加4.89万元，增长7.87%,主要原因是：本年在职人员工资基数调增，养老缴费基数上涨，相应支出增加。</w:t>
      </w:r>
    </w:p>
    <w:p w14:paraId="3D4E9B3A">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0.00万元，比上年决算减少38.76万元，下降100.00%,主要原因是：本年辞职调出人员较上年减少，职业年金缴费较上年减少。</w:t>
      </w:r>
    </w:p>
    <w:p w14:paraId="0CA42A25">
      <w:pPr>
        <w:spacing w:line="580" w:lineRule="exact"/>
        <w:ind w:firstLine="640"/>
        <w:jc w:val="both"/>
      </w:pPr>
      <w:r>
        <w:rPr>
          <w:rFonts w:ascii="仿宋_GB2312" w:hAnsi="仿宋_GB2312" w:eastAsia="仿宋_GB2312"/>
          <w:b w:val="0"/>
          <w:sz w:val="32"/>
        </w:rPr>
        <w:t>7.卫生健康支出(类)行政事业单位医疗(款)行政单位医疗(项):支出决算数为27.41万元，比上年决算增加27.41万元，增长100.00%,主要原因是：本年功能科目调整，行政单位医疗支出上年度在主科目列支，本年单独列支，导致经费较上年增加。</w:t>
      </w:r>
    </w:p>
    <w:p w14:paraId="5098C4F5">
      <w:pPr>
        <w:spacing w:line="580" w:lineRule="exact"/>
        <w:ind w:firstLine="640"/>
        <w:jc w:val="both"/>
      </w:pPr>
      <w:r>
        <w:rPr>
          <w:rFonts w:ascii="仿宋_GB2312" w:hAnsi="仿宋_GB2312" w:eastAsia="仿宋_GB2312"/>
          <w:b w:val="0"/>
          <w:sz w:val="32"/>
        </w:rPr>
        <w:t>8.卫生健康支出(类)行政事业单位医疗(款)公务员医疗补助(项):支出决算数为11.33万元，比上年决算增加11.33万元，增长100.00%,主要原因是：本年功能科目调整，公务员医疗补助上年度在主科目列支，本年单独列支，导致经费较上年增加。</w:t>
      </w:r>
    </w:p>
    <w:p w14:paraId="4C789536">
      <w:pPr>
        <w:spacing w:line="580" w:lineRule="exact"/>
        <w:ind w:firstLine="640"/>
        <w:jc w:val="both"/>
      </w:pPr>
      <w:r>
        <w:rPr>
          <w:rFonts w:ascii="仿宋_GB2312" w:hAnsi="仿宋_GB2312" w:eastAsia="仿宋_GB2312"/>
          <w:b w:val="0"/>
          <w:sz w:val="32"/>
        </w:rPr>
        <w:t>9.城乡社区支出(类)城乡社区公共设施(款)其他城乡社区公共设施支出(项):支出决算数为0.00万元，比上年决算减少70.00万元，下降100.00%,主要原因是：本年减少2021年村民服务中心建设项目资金。</w:t>
      </w:r>
    </w:p>
    <w:p w14:paraId="77A93C29">
      <w:pPr>
        <w:spacing w:line="580" w:lineRule="exact"/>
        <w:ind w:firstLine="640"/>
        <w:jc w:val="both"/>
      </w:pPr>
      <w:r>
        <w:rPr>
          <w:rFonts w:ascii="仿宋_GB2312" w:hAnsi="仿宋_GB2312" w:eastAsia="仿宋_GB2312"/>
          <w:b w:val="0"/>
          <w:sz w:val="32"/>
        </w:rPr>
        <w:t>10.农林水支出(类)林业和草原(款)其他林业和草原支出(项):支出决算数为8.02万元，比上年决算增加8.02万元，增长100.00%,主要原因是：本年增加2023年社区综合服务、2023年村级活动场所、2023年乡镇干部周转宿舍水土保持补偿费项目资金。</w:t>
      </w:r>
    </w:p>
    <w:p w14:paraId="1565D5EE">
      <w:pPr>
        <w:spacing w:line="580" w:lineRule="exact"/>
        <w:ind w:firstLine="640"/>
        <w:jc w:val="both"/>
      </w:pPr>
      <w:r>
        <w:rPr>
          <w:rFonts w:ascii="仿宋_GB2312" w:hAnsi="仿宋_GB2312" w:eastAsia="仿宋_GB2312"/>
          <w:b w:val="0"/>
          <w:sz w:val="32"/>
        </w:rPr>
        <w:t>11.农林水支出(类)巩固脱贫攻坚成果衔接乡村振兴(款)农村基础设施建设(项):支出决算数为288.02万元，比上年决算减少2,304.17万元，下降88.89%,主要原因是：2023年壮大村集体经济项目支出较上年减少。</w:t>
      </w:r>
    </w:p>
    <w:p w14:paraId="061D8B56">
      <w:pPr>
        <w:spacing w:line="580" w:lineRule="exact"/>
        <w:ind w:firstLine="640"/>
        <w:jc w:val="both"/>
      </w:pPr>
      <w:r>
        <w:rPr>
          <w:rFonts w:ascii="仿宋_GB2312" w:hAnsi="仿宋_GB2312" w:eastAsia="仿宋_GB2312"/>
          <w:b w:val="0"/>
          <w:sz w:val="32"/>
        </w:rPr>
        <w:t>12.农林水支出(类)农村综合改革(款)对村集体经济组织的补助(项):支出决算数为880.18万元，比上年决算增加218.46万元，增长33.01%,主要原因是：2022年壮大村集体经济等项目支出较上年增加。</w:t>
      </w:r>
    </w:p>
    <w:p w14:paraId="79D1195D">
      <w:pPr>
        <w:spacing w:line="580" w:lineRule="exact"/>
        <w:ind w:firstLine="640"/>
        <w:jc w:val="both"/>
      </w:pPr>
      <w:r>
        <w:rPr>
          <w:rFonts w:ascii="仿宋_GB2312" w:hAnsi="仿宋_GB2312" w:eastAsia="仿宋_GB2312"/>
          <w:b w:val="0"/>
          <w:sz w:val="32"/>
        </w:rPr>
        <w:t>13.住房保障支出(类)住房改革支出(款)住房公积金(项):支出决算数为51.15万元，比上年决算增加51.15万元，增长100.00%,主要原因是：本年功能科目调整，住房公积金上年度在主科目列支，本年单独列支，导致经费较上年增加。</w:t>
      </w:r>
    </w:p>
    <w:p w14:paraId="19ACCE85">
      <w:pPr>
        <w:spacing w:line="580" w:lineRule="exact"/>
        <w:ind w:firstLine="640"/>
        <w:jc w:val="both"/>
      </w:pPr>
      <w:r>
        <w:rPr>
          <w:rFonts w:ascii="仿宋_GB2312" w:hAnsi="仿宋_GB2312" w:eastAsia="仿宋_GB2312"/>
          <w:b w:val="0"/>
          <w:sz w:val="32"/>
        </w:rPr>
        <w:t>14.其他支出(类)其他支出(款)其他支出(项):支出决算数为5,833.96万元，比上年决算减少195.82万元，下降3.25%,主要原因是：2023年村级活动场所建设、2023年周转宿舍建设、2022年周转宿舍建设、2022年村级活动场所建设、</w:t>
      </w:r>
      <w:r>
        <w:rPr>
          <w:rFonts w:hint="eastAsia" w:ascii="仿宋_GB2312" w:hAnsi="仿宋_GB2312" w:eastAsia="仿宋_GB2312"/>
          <w:b w:val="0"/>
          <w:sz w:val="32"/>
          <w:lang w:eastAsia="zh-CN"/>
        </w:rPr>
        <w:t>为民办实事</w:t>
      </w:r>
      <w:r>
        <w:rPr>
          <w:rFonts w:ascii="仿宋_GB2312" w:hAnsi="仿宋_GB2312" w:eastAsia="仿宋_GB2312"/>
          <w:b w:val="0"/>
          <w:sz w:val="32"/>
        </w:rPr>
        <w:t>工作经费支出较上年减少。</w:t>
      </w:r>
    </w:p>
    <w:p w14:paraId="6B2B9423">
      <w:pPr>
        <w:spacing w:line="640" w:lineRule="exact"/>
        <w:ind w:firstLine="640"/>
        <w:jc w:val="both"/>
        <w:outlineLvl w:val="2"/>
      </w:pPr>
      <w:r>
        <w:rPr>
          <w:rFonts w:ascii="黑体" w:hAnsi="黑体" w:eastAsia="黑体"/>
          <w:sz w:val="32"/>
        </w:rPr>
        <w:t>六、一般公共预算财政拨款基本支出决算情况说明</w:t>
      </w:r>
    </w:p>
    <w:p w14:paraId="0F4141BC">
      <w:pPr>
        <w:spacing w:line="580" w:lineRule="exact"/>
        <w:ind w:firstLine="640"/>
        <w:jc w:val="both"/>
      </w:pPr>
      <w:r>
        <w:rPr>
          <w:rFonts w:ascii="仿宋_GB2312" w:hAnsi="仿宋_GB2312" w:eastAsia="仿宋_GB2312"/>
          <w:b w:val="0"/>
          <w:sz w:val="32"/>
        </w:rPr>
        <w:t>2024年度一般公共预算财政拨款基本支出686.87万元，其中：</w:t>
      </w:r>
      <w:r>
        <w:rPr>
          <w:rFonts w:ascii="仿宋_GB2312" w:hAnsi="仿宋_GB2312" w:eastAsia="仿宋_GB2312"/>
          <w:b/>
          <w:sz w:val="32"/>
        </w:rPr>
        <w:t>人员经费675.77万元，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包括：基本工资、津贴补贴、奖金、机关事业单位基本养老保险缴费、职工基本医疗保险缴费、公务员医疗补助缴费、其他社会保障缴费、住房公积金、退休费、生活补助。</w:t>
      </w:r>
    </w:p>
    <w:p w14:paraId="571B815E">
      <w:pPr>
        <w:spacing w:line="580" w:lineRule="exact"/>
        <w:ind w:firstLine="640"/>
        <w:jc w:val="both"/>
      </w:pPr>
      <w:r>
        <w:rPr>
          <w:rFonts w:ascii="仿宋_GB2312" w:hAnsi="仿宋_GB2312" w:eastAsia="仿宋_GB2312"/>
          <w:b/>
          <w:sz w:val="32"/>
        </w:rPr>
        <w:t>公用经费11.10万元，</w:t>
      </w:r>
      <w:r>
        <w:rPr>
          <w:rFonts w:ascii="仿宋_GB2312" w:hAnsi="仿宋_GB2312" w:eastAsia="仿宋_GB2312"/>
          <w:b w:val="0"/>
          <w:sz w:val="32"/>
        </w:rPr>
        <w:t>包括：办公费、手续费、邮电费、差旅费、租赁费、工会经费、公务用车运行维护费、其他交通费用、其他商品和服务支出。</w:t>
      </w:r>
    </w:p>
    <w:p w14:paraId="5ABEAA3C">
      <w:pPr>
        <w:spacing w:line="640" w:lineRule="exact"/>
        <w:ind w:firstLine="640"/>
        <w:jc w:val="both"/>
        <w:outlineLvl w:val="2"/>
      </w:pPr>
      <w:r>
        <w:rPr>
          <w:rFonts w:ascii="黑体" w:hAnsi="黑体" w:eastAsia="黑体"/>
          <w:sz w:val="32"/>
        </w:rPr>
        <w:t>七、政府性基金预算财政拨款收入支出决算情况说明</w:t>
      </w:r>
    </w:p>
    <w:p w14:paraId="1C11AE40">
      <w:pPr>
        <w:spacing w:line="580" w:lineRule="exact"/>
        <w:ind w:firstLine="640"/>
        <w:jc w:val="both"/>
      </w:pPr>
      <w:r>
        <w:rPr>
          <w:rFonts w:ascii="仿宋_GB2312" w:hAnsi="仿宋_GB2312" w:eastAsia="仿宋_GB2312"/>
          <w:b/>
          <w:sz w:val="32"/>
        </w:rPr>
        <w:t>2024年度政府性基金预算财政拨款收入总计692.67万元，</w:t>
      </w:r>
      <w:r>
        <w:rPr>
          <w:rFonts w:ascii="仿宋_GB2312" w:hAnsi="仿宋_GB2312" w:eastAsia="仿宋_GB2312"/>
          <w:b w:val="0"/>
          <w:sz w:val="32"/>
        </w:rPr>
        <w:t>其中：年初结转和结余0.00万元，本年收入692.67万元。</w:t>
      </w:r>
      <w:r>
        <w:rPr>
          <w:rFonts w:ascii="仿宋_GB2312" w:hAnsi="仿宋_GB2312" w:eastAsia="仿宋_GB2312"/>
          <w:b/>
          <w:sz w:val="32"/>
        </w:rPr>
        <w:t>政府性基金预算财政拨款支出总计692.67万元，</w:t>
      </w:r>
      <w:r>
        <w:rPr>
          <w:rFonts w:ascii="仿宋_GB2312" w:hAnsi="仿宋_GB2312" w:eastAsia="仿宋_GB2312"/>
          <w:b w:val="0"/>
          <w:sz w:val="32"/>
        </w:rPr>
        <w:t>其中：年末结转和结余0.00万元，本年支出692.67万元。</w:t>
      </w:r>
    </w:p>
    <w:p w14:paraId="03DC1F96">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增加111.43万元，增长19.17%，主要原因是：本年增加村干部和村民小组长工资、三老人员生活补助等政府性基金、洛浦县乡村振兴发展资金项目（二期）23年村级活动场所建设耕地开垦费项目资金。</w:t>
      </w:r>
      <w:r>
        <w:rPr>
          <w:rFonts w:ascii="仿宋_GB2312" w:hAnsi="仿宋_GB2312" w:eastAsia="仿宋_GB2312"/>
          <w:b/>
          <w:sz w:val="32"/>
        </w:rPr>
        <w:t>与年初预算相比，</w:t>
      </w:r>
      <w:r>
        <w:rPr>
          <w:rFonts w:ascii="仿宋_GB2312" w:hAnsi="仿宋_GB2312" w:eastAsia="仿宋_GB2312"/>
          <w:b w:val="0"/>
          <w:sz w:val="32"/>
        </w:rPr>
        <w:t>年初预算数0.00万元，决算数692.67万元，预决算差异率100.00%，主要原因是：年中追加村干部和村民小组长工资、三老人员生活补助等政府性基金</w:t>
      </w:r>
      <w:r>
        <w:rPr>
          <w:rFonts w:hint="eastAsia" w:ascii="仿宋_GB2312" w:hAnsi="仿宋_GB2312" w:eastAsia="仿宋_GB2312"/>
          <w:b w:val="0"/>
          <w:sz w:val="32"/>
          <w:lang w:val="en-US" w:eastAsia="zh-CN"/>
        </w:rPr>
        <w:t>预算</w:t>
      </w:r>
      <w:r>
        <w:rPr>
          <w:rFonts w:ascii="仿宋_GB2312" w:hAnsi="仿宋_GB2312" w:eastAsia="仿宋_GB2312"/>
          <w:b w:val="0"/>
          <w:sz w:val="32"/>
        </w:rPr>
        <w:t>、洛浦县乡村振兴发展资金项目（二期）23年村级活动场所建设耕地开垦费项目资金，导致预决算存在差异。</w:t>
      </w:r>
    </w:p>
    <w:p w14:paraId="0BF0F2D7">
      <w:pPr>
        <w:spacing w:line="580" w:lineRule="exact"/>
        <w:ind w:firstLine="640"/>
        <w:jc w:val="both"/>
      </w:pPr>
      <w:r>
        <w:rPr>
          <w:rFonts w:ascii="仿宋_GB2312" w:hAnsi="仿宋_GB2312" w:eastAsia="仿宋_GB2312"/>
          <w:b w:val="0"/>
          <w:sz w:val="32"/>
        </w:rPr>
        <w:t>政府性基金预算财政拨款支出692.67万元。</w:t>
      </w:r>
    </w:p>
    <w:p w14:paraId="74A26875">
      <w:pPr>
        <w:spacing w:line="580" w:lineRule="exact"/>
        <w:ind w:firstLine="640"/>
        <w:jc w:val="both"/>
      </w:pPr>
      <w:r>
        <w:rPr>
          <w:rFonts w:ascii="仿宋_GB2312" w:hAnsi="仿宋_GB2312" w:eastAsia="仿宋_GB2312"/>
          <w:b w:val="0"/>
          <w:sz w:val="32"/>
        </w:rPr>
        <w:t>1.城乡社区支出(类)国有土地使用权出让收入安排的支出(款)农村基础设施建设支出(项):支出决算数为5.36万元，比上年决算减少25.88万元，下降82.84%,主要原因是：本年减少洛浦县乡村振兴发展资金项目（二期）-基层组织建设5个村、2023年村级组织活动场所建设项目耕地开垦费资金。</w:t>
      </w:r>
    </w:p>
    <w:p w14:paraId="5D637216">
      <w:pPr>
        <w:spacing w:line="580" w:lineRule="exact"/>
        <w:ind w:firstLine="640"/>
        <w:jc w:val="both"/>
      </w:pPr>
      <w:r>
        <w:rPr>
          <w:rFonts w:ascii="仿宋_GB2312" w:hAnsi="仿宋_GB2312" w:eastAsia="仿宋_GB2312"/>
          <w:b w:val="0"/>
          <w:sz w:val="32"/>
        </w:rPr>
        <w:t>2.城乡社区支出(类)国有土地使用权出让收入安排的支出(款)农村社会事业支出(项):支出决算数为687.31万元，比上年决算增加687.31万元，增长100.00%,主要原因是：本年增加村干部和村民小组长、三老人员生活补助项目资金。</w:t>
      </w:r>
    </w:p>
    <w:p w14:paraId="30EFAEA3">
      <w:pPr>
        <w:spacing w:line="580" w:lineRule="exact"/>
        <w:ind w:firstLine="640"/>
        <w:jc w:val="both"/>
      </w:pPr>
      <w:r>
        <w:rPr>
          <w:rFonts w:ascii="仿宋_GB2312" w:hAnsi="仿宋_GB2312" w:eastAsia="仿宋_GB2312"/>
          <w:b w:val="0"/>
          <w:sz w:val="32"/>
        </w:rPr>
        <w:t>3.其他支出(类)其他政府性基金及对应专项债务收入安排的支出(款)其他地方自行试点项目收益专项债券收入安排的支出(项):支出决算数为0.00万元，比上年决算减少550.00万元，下降100.00%,主要原因是：本年减少洛浦县2021年村民服务中心建设项目资金。</w:t>
      </w:r>
    </w:p>
    <w:p w14:paraId="1CCF3337">
      <w:pPr>
        <w:spacing w:line="640" w:lineRule="exact"/>
        <w:ind w:firstLine="640"/>
        <w:jc w:val="both"/>
        <w:outlineLvl w:val="2"/>
      </w:pPr>
      <w:r>
        <w:rPr>
          <w:rFonts w:ascii="黑体" w:hAnsi="黑体" w:eastAsia="黑体"/>
          <w:sz w:val="32"/>
        </w:rPr>
        <w:t>八、国有资本经营预算财政拨款收入支出决算情况说明</w:t>
      </w:r>
    </w:p>
    <w:p w14:paraId="3CF67CD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239A95A">
      <w:pPr>
        <w:spacing w:line="640" w:lineRule="exact"/>
        <w:ind w:firstLine="640"/>
        <w:jc w:val="both"/>
        <w:outlineLvl w:val="2"/>
      </w:pPr>
      <w:r>
        <w:rPr>
          <w:rFonts w:ascii="黑体" w:hAnsi="黑体" w:eastAsia="黑体"/>
          <w:sz w:val="32"/>
        </w:rPr>
        <w:t>九、财政拨款“三公”经费支出决算情况说明</w:t>
      </w:r>
    </w:p>
    <w:p w14:paraId="63B3EB20">
      <w:pPr>
        <w:spacing w:line="580" w:lineRule="exact"/>
        <w:ind w:firstLine="640"/>
        <w:jc w:val="both"/>
      </w:pPr>
      <w:r>
        <w:rPr>
          <w:rFonts w:ascii="仿宋_GB2312" w:hAnsi="仿宋_GB2312" w:eastAsia="仿宋_GB2312"/>
          <w:b/>
          <w:sz w:val="32"/>
        </w:rPr>
        <w:t>2024年度财政拨款“三公”经费支出1.77万元，</w:t>
      </w:r>
      <w:r>
        <w:rPr>
          <w:rFonts w:ascii="仿宋_GB2312" w:hAnsi="仿宋_GB2312" w:eastAsia="仿宋_GB2312"/>
          <w:b w:val="0"/>
          <w:sz w:val="32"/>
        </w:rPr>
        <w:t>比上年减少10.45万元，下降85.52%，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1.77万元，占100.00%，比上年减少10.45万元，下降85.52%，主要原因是：严格落实中央八项规定精神，厉行节约，减少公务用车运行维护费。公务接待费支出0.00万元，占0.00%，比上年增加0.00万元，增长0.00%，主要原因是：2023年与2024年均未安排公务接待费支出。</w:t>
      </w:r>
    </w:p>
    <w:p w14:paraId="6A3A43FF">
      <w:pPr>
        <w:spacing w:line="580" w:lineRule="exact"/>
        <w:ind w:firstLine="640"/>
        <w:jc w:val="both"/>
      </w:pPr>
      <w:r>
        <w:rPr>
          <w:rFonts w:ascii="仿宋_GB2312" w:hAnsi="仿宋_GB2312" w:eastAsia="仿宋_GB2312"/>
          <w:b/>
          <w:sz w:val="32"/>
        </w:rPr>
        <w:t>具体情况如下：</w:t>
      </w:r>
    </w:p>
    <w:p w14:paraId="5146BAB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DE08C71">
      <w:pPr>
        <w:spacing w:line="580" w:lineRule="exact"/>
        <w:ind w:firstLine="640"/>
        <w:jc w:val="both"/>
      </w:pPr>
      <w:r>
        <w:rPr>
          <w:rFonts w:ascii="仿宋_GB2312" w:hAnsi="仿宋_GB2312" w:eastAsia="仿宋_GB2312"/>
          <w:b w:val="0"/>
          <w:sz w:val="32"/>
        </w:rPr>
        <w:t>公务用车购置及运行维护费1.77万元，其中：公务用车购置费0.00万元，公务用车运行维护费1.77万元。公务用车运行维护费开支内容包括车辆加油费、维修费、保险费、审车费。公务用车购置数0辆，公务用车保有量5辆。国有资产占用情况中固定资产车辆5辆，与公务用车保有量差异原因是：本单位固定资产车辆与公务用车保有量一致无差异。</w:t>
      </w:r>
    </w:p>
    <w:p w14:paraId="51F5640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73D5EB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1.77万元，决算数1.77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1.77万元，决算数1.77万元，预决算差异率0.00%，主要原因是：严格按照预算执行，预决算无差异。公务接待费全年预算数0.00万元，决算数0.00万元，预决算差异率0.00%，主要原因是：本单位无公务接待费。</w:t>
      </w:r>
    </w:p>
    <w:p w14:paraId="26B99224">
      <w:pPr>
        <w:spacing w:line="640" w:lineRule="exact"/>
        <w:ind w:firstLine="640"/>
        <w:jc w:val="both"/>
        <w:outlineLvl w:val="2"/>
      </w:pPr>
      <w:r>
        <w:rPr>
          <w:rFonts w:ascii="黑体" w:hAnsi="黑体" w:eastAsia="黑体"/>
          <w:sz w:val="32"/>
        </w:rPr>
        <w:t>十、其他重要事项的情况说明</w:t>
      </w:r>
    </w:p>
    <w:p w14:paraId="5AD33DB7">
      <w:pPr>
        <w:spacing w:line="640" w:lineRule="exact"/>
        <w:ind w:firstLine="640"/>
        <w:jc w:val="both"/>
        <w:outlineLvl w:val="3"/>
      </w:pPr>
      <w:r>
        <w:rPr>
          <w:rFonts w:ascii="楷体_GB2312" w:hAnsi="楷体_GB2312" w:eastAsia="楷体_GB2312"/>
          <w:b/>
          <w:sz w:val="32"/>
        </w:rPr>
        <w:t>（一）机关运行经费及公用经费支出情况</w:t>
      </w:r>
    </w:p>
    <w:p w14:paraId="646A97BC">
      <w:pPr>
        <w:spacing w:line="580" w:lineRule="exact"/>
        <w:ind w:firstLine="640"/>
        <w:jc w:val="both"/>
      </w:pPr>
      <w:r>
        <w:rPr>
          <w:rFonts w:ascii="仿宋_GB2312" w:hAnsi="仿宋_GB2312" w:eastAsia="仿宋_GB2312"/>
          <w:b w:val="0"/>
          <w:sz w:val="32"/>
        </w:rPr>
        <w:t>2024年度中共洛浦县委员会组织部（行政单位和参照公务员法管理事业单位）机关运行经费支出11.10万元，比上年减少9.48万元，下降46.06%，主要原因是：本年减少公务用车运行维护费，导致机关运行经费支出减少。</w:t>
      </w:r>
    </w:p>
    <w:p w14:paraId="76A6C917">
      <w:pPr>
        <w:spacing w:line="640" w:lineRule="exact"/>
        <w:ind w:firstLine="640"/>
        <w:jc w:val="both"/>
        <w:outlineLvl w:val="3"/>
      </w:pPr>
      <w:r>
        <w:rPr>
          <w:rFonts w:ascii="楷体_GB2312" w:hAnsi="楷体_GB2312" w:eastAsia="楷体_GB2312"/>
          <w:b/>
          <w:sz w:val="32"/>
        </w:rPr>
        <w:t>（二）政府采购情况</w:t>
      </w:r>
    </w:p>
    <w:p w14:paraId="294B0C91">
      <w:pPr>
        <w:spacing w:line="580" w:lineRule="exact"/>
        <w:ind w:firstLine="640"/>
        <w:jc w:val="both"/>
      </w:pPr>
      <w:r>
        <w:rPr>
          <w:rFonts w:ascii="仿宋_GB2312" w:hAnsi="仿宋_GB2312" w:eastAsia="仿宋_GB2312"/>
          <w:b w:val="0"/>
          <w:sz w:val="32"/>
        </w:rPr>
        <w:t>2024年度政府采购支出总额382.46万元，其中：政府采购货物支出151.65万元、政府采购工程支出0.00万元、政府采购服务支出230.81万元。</w:t>
      </w:r>
    </w:p>
    <w:p w14:paraId="3190480B">
      <w:pPr>
        <w:spacing w:line="580" w:lineRule="exact"/>
        <w:ind w:firstLine="640"/>
        <w:jc w:val="both"/>
      </w:pPr>
      <w:r>
        <w:rPr>
          <w:rFonts w:ascii="仿宋_GB2312" w:hAnsi="仿宋_GB2312" w:eastAsia="仿宋_GB2312"/>
          <w:b w:val="0"/>
          <w:sz w:val="32"/>
        </w:rPr>
        <w:t>授予中小企业合同金额332.71万元，占政府采购支出总额的86.99%，其中：授予小微企业合同金额325.17万元，占政府采购支出总额的85.02%。</w:t>
      </w:r>
    </w:p>
    <w:p w14:paraId="715AAC33">
      <w:pPr>
        <w:spacing w:line="640" w:lineRule="exact"/>
        <w:ind w:firstLine="640"/>
        <w:jc w:val="both"/>
        <w:outlineLvl w:val="3"/>
      </w:pPr>
      <w:r>
        <w:rPr>
          <w:rFonts w:ascii="楷体_GB2312" w:hAnsi="楷体_GB2312" w:eastAsia="楷体_GB2312"/>
          <w:b/>
          <w:sz w:val="32"/>
        </w:rPr>
        <w:t>（三）国有资产占用情况说明</w:t>
      </w:r>
    </w:p>
    <w:p w14:paraId="2FEB5CDE">
      <w:pPr>
        <w:spacing w:line="580" w:lineRule="exact"/>
        <w:ind w:firstLine="640"/>
        <w:jc w:val="both"/>
      </w:pPr>
      <w:r>
        <w:rPr>
          <w:rFonts w:ascii="仿宋_GB2312" w:hAnsi="仿宋_GB2312" w:eastAsia="仿宋_GB2312"/>
          <w:b w:val="0"/>
          <w:sz w:val="32"/>
        </w:rPr>
        <w:t>截至2024年12月31日，房屋64,077.17平方米，价值17,873.13万元。车辆5辆，价值65.15万元，其中：副部（省）级及以上领导用车0辆、主要负责人用车0辆、机要通信用车0辆、应急保障用车0辆、执法执勤用车0辆、特种专业技术用车0辆、离退休干部服务用车0辆、其他用车5辆，其他用车主要是：一般公务用车。单价100万元（含）以上设备（不含车辆）0台（套）。</w:t>
      </w:r>
    </w:p>
    <w:p w14:paraId="0D9BC791">
      <w:pPr>
        <w:spacing w:line="640" w:lineRule="exact"/>
        <w:ind w:firstLine="640"/>
        <w:jc w:val="both"/>
        <w:outlineLvl w:val="2"/>
      </w:pPr>
      <w:r>
        <w:rPr>
          <w:rFonts w:ascii="黑体" w:hAnsi="黑体" w:eastAsia="黑体"/>
          <w:sz w:val="32"/>
        </w:rPr>
        <w:t>十一、预算绩效的情况说明</w:t>
      </w:r>
    </w:p>
    <w:p w14:paraId="45776AE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根据预算绩效管理要求，本单位2024年度预算绩效管理形成整体支出绩效自评表1个，全年预算总额19,247.72万元，实际执行总额18,867.31万元；预算绩效评价项目3</w:t>
      </w:r>
      <w:r>
        <w:rPr>
          <w:rFonts w:hint="eastAsia" w:ascii="仿宋_GB2312" w:hAnsi="仿宋_GB2312" w:eastAsia="仿宋_GB2312"/>
          <w:b w:val="0"/>
          <w:sz w:val="32"/>
          <w:lang w:val="en-US" w:eastAsia="zh-CN"/>
        </w:rPr>
        <w:t>3</w:t>
      </w:r>
      <w:r>
        <w:rPr>
          <w:rFonts w:ascii="仿宋_GB2312" w:hAnsi="仿宋_GB2312" w:eastAsia="仿宋_GB2312"/>
          <w:b w:val="0"/>
          <w:sz w:val="32"/>
        </w:rPr>
        <w:t>个，全年预算数</w:t>
      </w:r>
      <w:r>
        <w:rPr>
          <w:rFonts w:hint="eastAsia" w:ascii="仿宋_GB2312" w:hAnsi="仿宋_GB2312" w:eastAsia="仿宋_GB2312"/>
          <w:b w:val="0"/>
          <w:sz w:val="32"/>
        </w:rPr>
        <w:t>15</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146</w:t>
      </w:r>
      <w:r>
        <w:rPr>
          <w:rFonts w:hint="eastAsia" w:ascii="仿宋_GB2312" w:hAnsi="仿宋_GB2312" w:eastAsia="仿宋_GB2312"/>
          <w:b w:val="0"/>
          <w:sz w:val="32"/>
          <w:lang w:val="en-US" w:eastAsia="zh-CN"/>
        </w:rPr>
        <w:t>.00</w:t>
      </w:r>
      <w:r>
        <w:rPr>
          <w:rFonts w:ascii="仿宋_GB2312" w:hAnsi="仿宋_GB2312" w:eastAsia="仿宋_GB2312"/>
          <w:b w:val="0"/>
          <w:sz w:val="32"/>
        </w:rPr>
        <w:t>万元，全年执行数</w:t>
      </w:r>
      <w:r>
        <w:rPr>
          <w:rFonts w:hint="eastAsia" w:ascii="仿宋_GB2312" w:hAnsi="仿宋_GB2312" w:eastAsia="仿宋_GB2312"/>
          <w:b w:val="0"/>
          <w:sz w:val="32"/>
        </w:rPr>
        <w:t>13</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946.77</w:t>
      </w:r>
      <w:r>
        <w:rPr>
          <w:rFonts w:ascii="仿宋_GB2312" w:hAnsi="仿宋_GB2312" w:eastAsia="仿宋_GB2312"/>
          <w:b w:val="0"/>
          <w:sz w:val="32"/>
        </w:rPr>
        <w:t>万元。预算绩效管理取得的成效：一是提升了单位预算执行效率，通过预算绩效管理，可以</w:t>
      </w:r>
      <w:r>
        <w:rPr>
          <w:rFonts w:hint="eastAsia" w:ascii="仿宋_GB2312" w:hAnsi="仿宋_GB2312" w:eastAsia="仿宋_GB2312"/>
          <w:b w:val="0"/>
          <w:sz w:val="32"/>
          <w:lang w:eastAsia="zh-CN"/>
        </w:rPr>
        <w:t>保证</w:t>
      </w:r>
      <w:r>
        <w:rPr>
          <w:rFonts w:ascii="仿宋_GB2312" w:hAnsi="仿宋_GB2312" w:eastAsia="仿宋_GB2312"/>
          <w:b w:val="0"/>
          <w:sz w:val="32"/>
        </w:rPr>
        <w:t>资金执行过程中准确及时；二是优化了单位资源配置；三是减少了单位实际开支；四是增强了单位干部责任意识，增加了工作能力。发现的问题及原因：对于目标设定需要分科室单位分解,汇总后制定整体目标，如何科学整合全单位绩效目标比较困难；目标设定后如何科学设定考核评价标准，特别是对于不能量化的目标如何评价。下一步改进措施：一是加强新行政单位会计制度和新预算法学习培训，规范账务处理，加强新《中华人民共和国预算法</w:t>
      </w:r>
      <w:r>
        <w:rPr>
          <w:rFonts w:hint="eastAsia" w:ascii="仿宋_GB2312" w:hAnsi="仿宋_GB2312" w:eastAsia="仿宋_GB2312"/>
          <w:b w:val="0"/>
          <w:sz w:val="32"/>
          <w:lang w:eastAsia="zh-CN"/>
        </w:rPr>
        <w:t>》《</w:t>
      </w:r>
      <w:r>
        <w:rPr>
          <w:rFonts w:ascii="仿宋_GB2312" w:hAnsi="仿宋_GB2312" w:eastAsia="仿宋_GB2312"/>
          <w:b w:val="0"/>
          <w:sz w:val="32"/>
        </w:rPr>
        <w:t>行政单位会计制度</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行政单位财务规则》等学习培训,规范单位预算收支核算。制定和完善基本支出、项目支出等各项支出标准,严格按项目和进度执行预算,增强预算的约束力和严肃性；落实预算执行分析,及时了解预算执行差异,合理调整、纠正预算执行偏差，切实提高单位预算收支管理水平。尽可能地做到决算与预算相衔接。二是完善管理制度,进一步加强资产管理；严格按照《固定资产管理办法》的规定加强固定资产管理,及时登记、更新台账，加强资产卡片管理,对各类实物资产进行全面盘点,确保账账、账实相符。三是进一步提高绩效管理水平由于目前的预算管理在编制和实施中还存在编制不细、预算调整较多、追加预算比重较大等现象,因此项目预算执行的准确性还有待加强,同时分析手段和技术水平上还有待完善。在今后的工作中,我们将加强与财政单位的紧密配合,开展好整体支出及项目资金绩效管理工作,运用好绩效评价的结果,不断提升预算管理水平。具体附整体支出绩效自评表，项目支出绩效自评表和评价报告。</w:t>
      </w:r>
    </w:p>
    <w:p w14:paraId="18B5FF9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6D0022C">
        <w:tblPrEx>
          <w:tblCellMar>
            <w:top w:w="0" w:type="dxa"/>
            <w:left w:w="108" w:type="dxa"/>
            <w:bottom w:w="0" w:type="dxa"/>
            <w:right w:w="108" w:type="dxa"/>
          </w:tblCellMar>
        </w:tblPrEx>
        <w:tc>
          <w:tcPr>
            <w:tcW w:w="8847" w:type="dxa"/>
            <w:gridSpan w:val="9"/>
            <w:vAlign w:val="center"/>
          </w:tcPr>
          <w:p w14:paraId="4C3064AF">
            <w:pPr>
              <w:jc w:val="center"/>
            </w:pPr>
            <w:r>
              <w:rPr>
                <w:rFonts w:ascii="宋体" w:hAnsi="宋体" w:eastAsia="宋体"/>
                <w:sz w:val="24"/>
              </w:rPr>
              <w:t>单位整体支出绩效自评表</w:t>
            </w:r>
          </w:p>
        </w:tc>
      </w:tr>
      <w:tr w14:paraId="2ACD43A7">
        <w:tblPrEx>
          <w:tblCellMar>
            <w:top w:w="0" w:type="dxa"/>
            <w:left w:w="108" w:type="dxa"/>
            <w:bottom w:w="0" w:type="dxa"/>
            <w:right w:w="108" w:type="dxa"/>
          </w:tblCellMar>
        </w:tblPrEx>
        <w:tc>
          <w:tcPr>
            <w:tcW w:w="8847" w:type="dxa"/>
            <w:gridSpan w:val="9"/>
            <w:vAlign w:val="center"/>
          </w:tcPr>
          <w:p w14:paraId="0D5C1E7F">
            <w:pPr>
              <w:jc w:val="center"/>
            </w:pPr>
            <w:r>
              <w:rPr>
                <w:rFonts w:ascii="宋体" w:hAnsi="宋体" w:eastAsia="宋体"/>
                <w:sz w:val="24"/>
              </w:rPr>
              <w:t>（2024年度）</w:t>
            </w:r>
          </w:p>
        </w:tc>
      </w:tr>
      <w:tr w14:paraId="5F10D73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0A1F6">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FB792A1">
            <w:pPr>
              <w:jc w:val="center"/>
            </w:pPr>
            <w:r>
              <w:rPr>
                <w:rFonts w:ascii="宋体" w:hAnsi="宋体" w:eastAsia="宋体"/>
                <w:sz w:val="16"/>
              </w:rPr>
              <w:t>中共洛浦县委员会组织部</w:t>
            </w:r>
          </w:p>
        </w:tc>
      </w:tr>
      <w:tr w14:paraId="3691130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04EF43">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71CE7">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B579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DCB7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6777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3620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7499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F8A15">
            <w:pPr>
              <w:jc w:val="center"/>
            </w:pPr>
            <w:r>
              <w:rPr>
                <w:rFonts w:ascii="宋体" w:hAnsi="宋体" w:eastAsia="宋体"/>
                <w:sz w:val="16"/>
              </w:rPr>
              <w:t>得分</w:t>
            </w:r>
          </w:p>
        </w:tc>
      </w:tr>
      <w:tr w14:paraId="3075AC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627D5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D85DF3">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1F3A9">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491C9">
            <w:pPr>
              <w:jc w:val="center"/>
            </w:pPr>
            <w:r>
              <w:rPr>
                <w:rFonts w:ascii="宋体" w:hAnsi="宋体" w:eastAsia="宋体"/>
                <w:sz w:val="16"/>
              </w:rPr>
              <w:t>6,673.56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10A2C">
            <w:pPr>
              <w:jc w:val="center"/>
            </w:pPr>
            <w:r>
              <w:rPr>
                <w:rFonts w:ascii="宋体" w:hAnsi="宋体" w:eastAsia="宋体"/>
                <w:sz w:val="16"/>
              </w:rPr>
              <w:t>7,669.69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F904E">
            <w:pPr>
              <w:jc w:val="center"/>
            </w:pPr>
            <w:r>
              <w:rPr>
                <w:rFonts w:ascii="宋体" w:hAnsi="宋体" w:eastAsia="宋体"/>
                <w:sz w:val="16"/>
              </w:rPr>
              <w:t>7,669.69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38CF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5901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493D0">
            <w:pPr>
              <w:jc w:val="center"/>
            </w:pPr>
            <w:r>
              <w:rPr>
                <w:rFonts w:ascii="宋体" w:hAnsi="宋体" w:eastAsia="宋体"/>
                <w:sz w:val="16"/>
              </w:rPr>
              <w:t>-</w:t>
            </w:r>
          </w:p>
        </w:tc>
      </w:tr>
      <w:tr w14:paraId="4012F2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5FAF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0F4F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98B7B">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E3D6A">
            <w:pPr>
              <w:jc w:val="center"/>
            </w:pPr>
            <w:r>
              <w:rPr>
                <w:rFonts w:ascii="宋体" w:hAnsi="宋体" w:eastAsia="宋体"/>
                <w:sz w:val="16"/>
              </w:rPr>
              <w:t>733.65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1157C">
            <w:pPr>
              <w:jc w:val="center"/>
            </w:pPr>
            <w:r>
              <w:rPr>
                <w:rFonts w:ascii="宋体" w:hAnsi="宋体" w:eastAsia="宋体"/>
                <w:sz w:val="16"/>
              </w:rPr>
              <w:t>7,041.13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73571">
            <w:pPr>
              <w:jc w:val="center"/>
            </w:pPr>
            <w:r>
              <w:rPr>
                <w:rFonts w:ascii="宋体" w:hAnsi="宋体" w:eastAsia="宋体"/>
                <w:sz w:val="16"/>
              </w:rPr>
              <w:t>7,041.13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455D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AC4A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C4F79">
            <w:pPr>
              <w:jc w:val="center"/>
            </w:pPr>
            <w:r>
              <w:rPr>
                <w:rFonts w:ascii="宋体" w:hAnsi="宋体" w:eastAsia="宋体"/>
                <w:sz w:val="16"/>
              </w:rPr>
              <w:t>-</w:t>
            </w:r>
          </w:p>
        </w:tc>
      </w:tr>
      <w:tr w14:paraId="034A9A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D09A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3B65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C7BE4">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33D53">
            <w:pPr>
              <w:jc w:val="center"/>
            </w:pPr>
            <w:r>
              <w:rPr>
                <w:rFonts w:ascii="宋体" w:hAnsi="宋体" w:eastAsia="宋体"/>
                <w:sz w:val="16"/>
              </w:rPr>
              <w:t>6,460.20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6CEEE">
            <w:pPr>
              <w:jc w:val="center"/>
            </w:pPr>
            <w:r>
              <w:rPr>
                <w:rFonts w:ascii="宋体" w:hAnsi="宋体" w:eastAsia="宋体"/>
                <w:sz w:val="16"/>
              </w:rPr>
              <w:t>4,536.90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87997">
            <w:pPr>
              <w:jc w:val="center"/>
            </w:pPr>
            <w:r>
              <w:rPr>
                <w:rFonts w:ascii="宋体" w:hAnsi="宋体" w:eastAsia="宋体"/>
                <w:sz w:val="16"/>
              </w:rPr>
              <w:t>4,156.49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8A9A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6841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CEC24">
            <w:pPr>
              <w:jc w:val="center"/>
            </w:pPr>
            <w:r>
              <w:rPr>
                <w:rFonts w:ascii="宋体" w:hAnsi="宋体" w:eastAsia="宋体"/>
                <w:sz w:val="16"/>
              </w:rPr>
              <w:t>-</w:t>
            </w:r>
          </w:p>
        </w:tc>
      </w:tr>
      <w:tr w14:paraId="45B635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1903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E6998">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BFB4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AF4AB">
            <w:pPr>
              <w:jc w:val="center"/>
            </w:pPr>
            <w:r>
              <w:rPr>
                <w:rFonts w:ascii="宋体" w:hAnsi="宋体" w:eastAsia="宋体"/>
                <w:sz w:val="16"/>
              </w:rPr>
              <w:t>13,867.41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46A55">
            <w:pPr>
              <w:jc w:val="center"/>
            </w:pPr>
            <w:r>
              <w:rPr>
                <w:rFonts w:ascii="宋体" w:hAnsi="宋体" w:eastAsia="宋体"/>
                <w:sz w:val="16"/>
              </w:rPr>
              <w:t>19,247.72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A8632">
            <w:pPr>
              <w:jc w:val="center"/>
            </w:pPr>
            <w:r>
              <w:rPr>
                <w:rFonts w:ascii="宋体" w:hAnsi="宋体" w:eastAsia="宋体"/>
                <w:sz w:val="16"/>
              </w:rPr>
              <w:t>18,867.31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72BB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92C68">
            <w:pPr>
              <w:jc w:val="center"/>
            </w:pPr>
            <w:r>
              <w:rPr>
                <w:rFonts w:ascii="宋体" w:hAnsi="宋体" w:eastAsia="宋体"/>
                <w:sz w:val="16"/>
              </w:rPr>
              <w:t>98.02%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72415">
            <w:pPr>
              <w:jc w:val="center"/>
            </w:pPr>
            <w:r>
              <w:rPr>
                <w:rFonts w:ascii="宋体" w:hAnsi="宋体" w:eastAsia="宋体"/>
                <w:sz w:val="16"/>
              </w:rPr>
              <w:t>9.8</w:t>
            </w:r>
          </w:p>
        </w:tc>
      </w:tr>
      <w:tr w14:paraId="73E1999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ECA22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F584C2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4465C3">
            <w:pPr>
              <w:jc w:val="center"/>
            </w:pPr>
            <w:r>
              <w:rPr>
                <w:rFonts w:ascii="宋体" w:hAnsi="宋体" w:eastAsia="宋体"/>
                <w:sz w:val="16"/>
              </w:rPr>
              <w:t>实际完成情况</w:t>
            </w:r>
          </w:p>
        </w:tc>
      </w:tr>
      <w:tr w14:paraId="0FBB70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A4B4E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0618865">
            <w:pPr>
              <w:jc w:val="both"/>
            </w:pPr>
            <w:r>
              <w:rPr>
                <w:rFonts w:ascii="宋体" w:hAnsi="宋体" w:eastAsia="宋体"/>
                <w:sz w:val="16"/>
              </w:rPr>
              <w:t>坚持以习近平新时代中国特色社会主义思想为指导 ，全面贯彻党的二十大精神 ，贯彻落实习近平总书记视察新疆讲话重要指示精神，深入落实新时代党的建设总要求和新时代党的组织路线 ，完整准确贯彻新时代党的治疆方略 ，坚持和加强党的全面领导 ，认真落实健全全面从严治党体系任务要求，统筹做好加强新时代党的创新理论武装 、建设高素质专业化干部队伍 、全方位培养引进用好留住人才 、增强党组织政治功能和组织功能等各项工作，不断提高组织工作质量，为全面建设社会主义现代化国家开好局起好步 。</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BE2CAD">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已完成保障援疆干部25人，保障村干部和村民小组长1895人，保障三老人员747人，保障村、社区基层组织数量246个，保障乡镇、街道基层组织数量10个。通过这些任务的实施，全方位培养引进用好留住人才 、增强党组织政治功能和组织功能等各项工作，不断提高组织工作质量，为全面建设社会主义现代化国家开好局起好步 。</w:t>
            </w:r>
          </w:p>
        </w:tc>
      </w:tr>
      <w:tr w14:paraId="57B00E8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2F9D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7B195">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52CD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04528">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71B8E">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23A6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08F49">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69BDF">
            <w:pPr>
              <w:jc w:val="center"/>
            </w:pPr>
            <w:r>
              <w:rPr>
                <w:rFonts w:ascii="宋体" w:hAnsi="宋体" w:eastAsia="宋体"/>
                <w:sz w:val="16"/>
              </w:rPr>
              <w:t>得分</w:t>
            </w:r>
          </w:p>
        </w:tc>
      </w:tr>
      <w:tr w14:paraId="0898C7C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B098BE">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5F28FE">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72655">
            <w:pPr>
              <w:jc w:val="center"/>
            </w:pPr>
            <w:r>
              <w:rPr>
                <w:rFonts w:ascii="宋体" w:hAnsi="宋体" w:eastAsia="宋体"/>
                <w:sz w:val="16"/>
              </w:rPr>
              <w:t>保障援疆干部人数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4B61B">
            <w:pPr>
              <w:jc w:val="center"/>
            </w:pPr>
            <w:r>
              <w:rPr>
                <w:rFonts w:ascii="宋体" w:hAnsi="宋体" w:eastAsia="宋体"/>
                <w:sz w:val="16"/>
              </w:rPr>
              <w:t>&gt;=26人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96A79">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10B6F">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1315D">
            <w:pPr>
              <w:jc w:val="center"/>
            </w:pPr>
            <w:r>
              <w:rPr>
                <w:rFonts w:ascii="宋体" w:hAnsi="宋体" w:eastAsia="宋体"/>
                <w:sz w:val="16"/>
              </w:rPr>
              <w:t>25人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41296">
            <w:pPr>
              <w:jc w:val="center"/>
            </w:pPr>
            <w:r>
              <w:rPr>
                <w:rFonts w:ascii="宋体" w:hAnsi="宋体" w:eastAsia="宋体"/>
                <w:sz w:val="16"/>
              </w:rPr>
              <w:t>17</w:t>
            </w:r>
          </w:p>
        </w:tc>
      </w:tr>
      <w:tr w14:paraId="293359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7B8A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9CB20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901A3">
            <w:pPr>
              <w:jc w:val="center"/>
            </w:pPr>
            <w:r>
              <w:rPr>
                <w:rFonts w:ascii="宋体" w:hAnsi="宋体" w:eastAsia="宋体"/>
                <w:sz w:val="16"/>
              </w:rPr>
              <w:t>保障村干部和村民小组长人数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55420">
            <w:pPr>
              <w:jc w:val="center"/>
            </w:pPr>
            <w:r>
              <w:rPr>
                <w:rFonts w:ascii="宋体" w:hAnsi="宋体" w:eastAsia="宋体"/>
                <w:sz w:val="16"/>
              </w:rPr>
              <w:t>=1895人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30056">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C5BE1">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E637C">
            <w:pPr>
              <w:jc w:val="center"/>
            </w:pPr>
            <w:r>
              <w:rPr>
                <w:rFonts w:ascii="宋体" w:hAnsi="宋体" w:eastAsia="宋体"/>
                <w:sz w:val="16"/>
              </w:rPr>
              <w:t>1895人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55647">
            <w:pPr>
              <w:jc w:val="center"/>
            </w:pPr>
            <w:r>
              <w:rPr>
                <w:rFonts w:ascii="宋体" w:hAnsi="宋体" w:eastAsia="宋体"/>
                <w:sz w:val="16"/>
              </w:rPr>
              <w:t>18</w:t>
            </w:r>
          </w:p>
        </w:tc>
      </w:tr>
      <w:tr w14:paraId="3C2EEF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950F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FBF0F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9F614">
            <w:pPr>
              <w:jc w:val="center"/>
            </w:pPr>
            <w:r>
              <w:rPr>
                <w:rFonts w:ascii="宋体" w:hAnsi="宋体" w:eastAsia="宋体"/>
                <w:sz w:val="16"/>
              </w:rPr>
              <w:t>保障三老人员人数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94E70">
            <w:pPr>
              <w:jc w:val="center"/>
            </w:pPr>
            <w:r>
              <w:rPr>
                <w:rFonts w:ascii="宋体" w:hAnsi="宋体" w:eastAsia="宋体"/>
                <w:sz w:val="16"/>
              </w:rPr>
              <w:t>&gt;=747人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8CB3D">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13EAA">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899DD">
            <w:pPr>
              <w:jc w:val="center"/>
            </w:pPr>
            <w:r>
              <w:rPr>
                <w:rFonts w:ascii="宋体" w:hAnsi="宋体" w:eastAsia="宋体"/>
                <w:sz w:val="16"/>
              </w:rPr>
              <w:t>747人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9D29E">
            <w:pPr>
              <w:jc w:val="center"/>
            </w:pPr>
            <w:r>
              <w:rPr>
                <w:rFonts w:ascii="宋体" w:hAnsi="宋体" w:eastAsia="宋体"/>
                <w:sz w:val="16"/>
              </w:rPr>
              <w:t>18</w:t>
            </w:r>
          </w:p>
        </w:tc>
      </w:tr>
      <w:tr w14:paraId="0F5D00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F562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8B61E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A7880">
            <w:pPr>
              <w:jc w:val="center"/>
            </w:pPr>
            <w:r>
              <w:rPr>
                <w:rFonts w:ascii="宋体" w:hAnsi="宋体" w:eastAsia="宋体"/>
                <w:sz w:val="16"/>
              </w:rPr>
              <w:t>保障村、社区基层组织数量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5BA57">
            <w:pPr>
              <w:jc w:val="center"/>
            </w:pPr>
            <w:r>
              <w:rPr>
                <w:rFonts w:ascii="宋体" w:hAnsi="宋体" w:eastAsia="宋体"/>
                <w:sz w:val="16"/>
              </w:rPr>
              <w:t>&gt;=246个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D4527">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3B30B">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44CED">
            <w:pPr>
              <w:jc w:val="center"/>
            </w:pPr>
            <w:r>
              <w:rPr>
                <w:rFonts w:ascii="宋体" w:hAnsi="宋体" w:eastAsia="宋体"/>
                <w:sz w:val="16"/>
              </w:rPr>
              <w:t>246个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6BEAC">
            <w:pPr>
              <w:jc w:val="center"/>
            </w:pPr>
            <w:r>
              <w:rPr>
                <w:rFonts w:ascii="宋体" w:hAnsi="宋体" w:eastAsia="宋体"/>
                <w:sz w:val="16"/>
              </w:rPr>
              <w:t>18</w:t>
            </w:r>
          </w:p>
        </w:tc>
      </w:tr>
      <w:tr w14:paraId="3FB699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B0A85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4D845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A3FD0">
            <w:pPr>
              <w:jc w:val="center"/>
            </w:pPr>
            <w:r>
              <w:rPr>
                <w:rFonts w:ascii="宋体" w:hAnsi="宋体" w:eastAsia="宋体"/>
                <w:sz w:val="16"/>
              </w:rPr>
              <w:t>保障乡镇、街道基层组织数量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7F12D">
            <w:pPr>
              <w:jc w:val="center"/>
            </w:pPr>
            <w:r>
              <w:rPr>
                <w:rFonts w:ascii="宋体" w:hAnsi="宋体" w:eastAsia="宋体"/>
                <w:sz w:val="16"/>
              </w:rPr>
              <w: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E1107">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683FC">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21AA8">
            <w:pPr>
              <w:jc w:val="center"/>
            </w:pPr>
            <w:r>
              <w:rPr>
                <w:rFonts w:ascii="宋体" w:hAnsi="宋体" w:eastAsia="宋体"/>
                <w:sz w:val="16"/>
              </w:rPr>
              <w: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7C581">
            <w:pPr>
              <w:jc w:val="center"/>
            </w:pPr>
            <w:r>
              <w:rPr>
                <w:rFonts w:ascii="宋体" w:hAnsi="宋体" w:eastAsia="宋体"/>
                <w:sz w:val="16"/>
              </w:rPr>
              <w:t>18</w:t>
            </w:r>
          </w:p>
        </w:tc>
      </w:tr>
    </w:tbl>
    <w:p w14:paraId="046F67D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C7C27D0">
        <w:tblPrEx>
          <w:tblCellMar>
            <w:top w:w="0" w:type="dxa"/>
            <w:left w:w="108" w:type="dxa"/>
            <w:bottom w:w="0" w:type="dxa"/>
            <w:right w:w="108" w:type="dxa"/>
          </w:tblCellMar>
        </w:tblPrEx>
        <w:tc>
          <w:tcPr>
            <w:tcW w:w="8847" w:type="dxa"/>
            <w:gridSpan w:val="9"/>
            <w:vAlign w:val="center"/>
          </w:tcPr>
          <w:p w14:paraId="6469BF59">
            <w:pPr>
              <w:jc w:val="center"/>
            </w:pPr>
            <w:r>
              <w:rPr>
                <w:rFonts w:ascii="宋体" w:hAnsi="宋体" w:eastAsia="宋体"/>
                <w:sz w:val="24"/>
              </w:rPr>
              <w:t>项目支出绩效自评表</w:t>
            </w:r>
          </w:p>
        </w:tc>
      </w:tr>
      <w:tr w14:paraId="5C21ADBF">
        <w:tblPrEx>
          <w:tblCellMar>
            <w:top w:w="0" w:type="dxa"/>
            <w:left w:w="108" w:type="dxa"/>
            <w:bottom w:w="0" w:type="dxa"/>
            <w:right w:w="108" w:type="dxa"/>
          </w:tblCellMar>
        </w:tblPrEx>
        <w:tc>
          <w:tcPr>
            <w:tcW w:w="8847" w:type="dxa"/>
            <w:gridSpan w:val="9"/>
            <w:vAlign w:val="center"/>
          </w:tcPr>
          <w:p w14:paraId="5338D79D">
            <w:pPr>
              <w:jc w:val="center"/>
            </w:pPr>
            <w:r>
              <w:rPr>
                <w:rFonts w:ascii="宋体" w:hAnsi="宋体" w:eastAsia="宋体"/>
                <w:sz w:val="24"/>
              </w:rPr>
              <w:t>(2024年度)</w:t>
            </w:r>
          </w:p>
        </w:tc>
      </w:tr>
      <w:tr w14:paraId="24E2BCA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4E55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F3315E6">
            <w:pPr>
              <w:jc w:val="center"/>
            </w:pPr>
            <w:r>
              <w:rPr>
                <w:rFonts w:ascii="宋体" w:hAnsi="宋体" w:eastAsia="宋体"/>
                <w:sz w:val="16"/>
              </w:rPr>
              <w:t>2015年-2022年9个建设项目清欠资金-洛财纪字</w:t>
            </w:r>
            <w:r>
              <w:rPr>
                <w:rFonts w:hint="eastAsia" w:ascii="宋体" w:hAnsi="宋体"/>
                <w:sz w:val="16"/>
                <w:lang w:eastAsia="zh-CN"/>
              </w:rPr>
              <w:t>〔2024〕1号</w:t>
            </w:r>
          </w:p>
        </w:tc>
      </w:tr>
      <w:tr w14:paraId="66D9C9D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7EBB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96160C">
            <w:pPr>
              <w:jc w:val="center"/>
            </w:pPr>
            <w:r>
              <w:rPr>
                <w:rFonts w:ascii="宋体" w:hAnsi="宋体" w:eastAsia="宋体"/>
                <w:sz w:val="16"/>
              </w:rPr>
              <w:t>中共洛浦县委组织部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9AB7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24A686">
            <w:pPr>
              <w:jc w:val="center"/>
            </w:pPr>
            <w:r>
              <w:rPr>
                <w:rFonts w:ascii="宋体" w:hAnsi="宋体" w:eastAsia="宋体"/>
                <w:sz w:val="16"/>
              </w:rPr>
              <w:t>中共洛浦县委员会组织部</w:t>
            </w:r>
          </w:p>
        </w:tc>
      </w:tr>
      <w:tr w14:paraId="66BFCA0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F86C8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1AE4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F138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C13C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0C9E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2C23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E5C4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0C53D">
            <w:pPr>
              <w:jc w:val="center"/>
            </w:pPr>
            <w:r>
              <w:rPr>
                <w:rFonts w:ascii="宋体" w:hAnsi="宋体" w:eastAsia="宋体"/>
                <w:sz w:val="16"/>
              </w:rPr>
              <w:t>得分</w:t>
            </w:r>
          </w:p>
        </w:tc>
      </w:tr>
      <w:tr w14:paraId="73DDDB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D294B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7A61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DB542">
            <w:pPr>
              <w:jc w:val="center"/>
            </w:pPr>
            <w:r>
              <w:rPr>
                <w:rFonts w:ascii="宋体" w:hAnsi="宋体" w:eastAsia="宋体"/>
                <w:sz w:val="16"/>
              </w:rPr>
              <w:t>660.58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11AF7">
            <w:pPr>
              <w:jc w:val="center"/>
            </w:pPr>
            <w:r>
              <w:rPr>
                <w:rFonts w:ascii="宋体" w:hAnsi="宋体" w:eastAsia="宋体"/>
                <w:sz w:val="16"/>
              </w:rPr>
              <w:t>660.58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DFB9E">
            <w:pPr>
              <w:jc w:val="center"/>
            </w:pPr>
            <w:r>
              <w:rPr>
                <w:rFonts w:ascii="宋体" w:hAnsi="宋体" w:eastAsia="宋体"/>
                <w:sz w:val="16"/>
              </w:rPr>
              <w:t>660.58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6B28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B121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0EC06">
            <w:pPr>
              <w:jc w:val="center"/>
            </w:pPr>
            <w:r>
              <w:rPr>
                <w:rFonts w:ascii="宋体" w:hAnsi="宋体" w:eastAsia="宋体"/>
                <w:sz w:val="16"/>
              </w:rPr>
              <w:t>10.00分</w:t>
            </w:r>
          </w:p>
        </w:tc>
      </w:tr>
      <w:tr w14:paraId="0B7843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B64E6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2EF5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E67C6">
            <w:pPr>
              <w:jc w:val="center"/>
            </w:pPr>
            <w:r>
              <w:rPr>
                <w:rFonts w:ascii="宋体" w:hAnsi="宋体" w:eastAsia="宋体"/>
                <w:sz w:val="16"/>
              </w:rPr>
              <w:t>660.58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DC5EB">
            <w:pPr>
              <w:jc w:val="center"/>
            </w:pPr>
            <w:r>
              <w:rPr>
                <w:rFonts w:ascii="宋体" w:hAnsi="宋体" w:eastAsia="宋体"/>
                <w:sz w:val="16"/>
              </w:rPr>
              <w:t>660.58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8FF02">
            <w:pPr>
              <w:jc w:val="center"/>
            </w:pPr>
            <w:r>
              <w:rPr>
                <w:rFonts w:ascii="宋体" w:hAnsi="宋体" w:eastAsia="宋体"/>
                <w:sz w:val="16"/>
              </w:rPr>
              <w:t>660.58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F8D0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884C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7E893">
            <w:pPr>
              <w:jc w:val="center"/>
            </w:pPr>
            <w:r>
              <w:rPr>
                <w:rFonts w:ascii="宋体" w:hAnsi="宋体" w:eastAsia="宋体"/>
                <w:sz w:val="16"/>
              </w:rPr>
              <w:t>—</w:t>
            </w:r>
          </w:p>
        </w:tc>
      </w:tr>
      <w:tr w14:paraId="453E3A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11299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36F5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CB43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76BE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EA53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DBDD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3B46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ACB87">
            <w:pPr>
              <w:jc w:val="center"/>
            </w:pPr>
            <w:r>
              <w:rPr>
                <w:rFonts w:ascii="宋体" w:hAnsi="宋体" w:eastAsia="宋体"/>
                <w:sz w:val="16"/>
              </w:rPr>
              <w:t>—</w:t>
            </w:r>
          </w:p>
        </w:tc>
      </w:tr>
      <w:tr w14:paraId="1509CA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BC61B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1E93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6209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7EDE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E1B1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1C56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493E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DB4F7">
            <w:pPr>
              <w:jc w:val="center"/>
            </w:pPr>
            <w:r>
              <w:rPr>
                <w:rFonts w:ascii="宋体" w:hAnsi="宋体" w:eastAsia="宋体"/>
                <w:sz w:val="16"/>
              </w:rPr>
              <w:t>—</w:t>
            </w:r>
          </w:p>
        </w:tc>
      </w:tr>
      <w:tr w14:paraId="3B0D3BE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947CB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7AC1B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B5BB54">
            <w:pPr>
              <w:jc w:val="center"/>
            </w:pPr>
            <w:r>
              <w:rPr>
                <w:rFonts w:ascii="宋体" w:hAnsi="宋体" w:eastAsia="宋体"/>
                <w:sz w:val="16"/>
              </w:rPr>
              <w:t>实际完成情况</w:t>
            </w:r>
          </w:p>
        </w:tc>
      </w:tr>
      <w:tr w14:paraId="01BD6E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63039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8FB67A">
            <w:pPr>
              <w:jc w:val="both"/>
            </w:pPr>
            <w:r>
              <w:rPr>
                <w:rFonts w:ascii="宋体" w:hAnsi="宋体" w:eastAsia="宋体"/>
                <w:sz w:val="16"/>
              </w:rPr>
              <w:t>项目主要内容为：保障9个项目工程款，通过项目实施，对洛浦县2015年2022年建设项目欠款按计划进行清偿，</w:t>
            </w:r>
            <w:r>
              <w:rPr>
                <w:rFonts w:hint="eastAsia" w:ascii="宋体" w:hAnsi="宋体"/>
                <w:sz w:val="16"/>
                <w:lang w:eastAsia="zh-CN"/>
              </w:rPr>
              <w:t>以此</w:t>
            </w:r>
            <w:r>
              <w:rPr>
                <w:rFonts w:ascii="宋体" w:hAnsi="宋体" w:eastAsia="宋体"/>
                <w:sz w:val="16"/>
              </w:rPr>
              <w:t>来提高政府公信力。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DAB3A1">
            <w:pPr>
              <w:jc w:val="both"/>
            </w:pPr>
            <w:r>
              <w:rPr>
                <w:rFonts w:hint="eastAsia" w:ascii="宋体" w:hAnsi="宋体"/>
                <w:sz w:val="16"/>
                <w:lang w:eastAsia="zh-CN"/>
              </w:rPr>
              <w:t>截至</w:t>
            </w:r>
            <w:r>
              <w:rPr>
                <w:rFonts w:ascii="宋体" w:hAnsi="宋体" w:eastAsia="宋体"/>
                <w:sz w:val="16"/>
              </w:rPr>
              <w:t>2024年12月31日，该项目已实施完毕，已支付资金660.58万元，项目已完成的主要内容保障9个项目工程款，通过项目实施，对洛浦县2015年2022年建设项目欠款按计划进行清偿，</w:t>
            </w:r>
            <w:r>
              <w:rPr>
                <w:rFonts w:hint="eastAsia" w:ascii="宋体" w:hAnsi="宋体"/>
                <w:sz w:val="16"/>
                <w:lang w:eastAsia="zh-CN"/>
              </w:rPr>
              <w:t>以此</w:t>
            </w:r>
            <w:r>
              <w:rPr>
                <w:rFonts w:ascii="宋体" w:hAnsi="宋体" w:eastAsia="宋体"/>
                <w:sz w:val="16"/>
              </w:rPr>
              <w:t>来提高政府公信力。</w:t>
            </w:r>
          </w:p>
        </w:tc>
      </w:tr>
      <w:tr w14:paraId="75165FB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DC6CF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D0A5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2F44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AA68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CF49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ADD3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F64C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3A1A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350D3">
            <w:pPr>
              <w:jc w:val="center"/>
            </w:pPr>
            <w:r>
              <w:rPr>
                <w:rFonts w:ascii="宋体" w:hAnsi="宋体" w:eastAsia="宋体"/>
                <w:sz w:val="16"/>
              </w:rPr>
              <w:t>偏差原因分析及改进措施</w:t>
            </w:r>
          </w:p>
        </w:tc>
      </w:tr>
      <w:tr w14:paraId="5B423A4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478D1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5F05FE">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A8AB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FBC52">
            <w:pPr>
              <w:jc w:val="center"/>
            </w:pPr>
            <w:r>
              <w:rPr>
                <w:rFonts w:ascii="宋体" w:hAnsi="宋体" w:eastAsia="宋体"/>
                <w:sz w:val="16"/>
              </w:rPr>
              <w:t>清偿项目数量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748A3">
            <w:pPr>
              <w:jc w:val="center"/>
            </w:pPr>
            <w:r>
              <w:rPr>
                <w:rFonts w:ascii="宋体" w:hAnsi="宋体" w:eastAsia="宋体"/>
                <w:sz w:val="16"/>
              </w:rPr>
              <w:t>&gt;=9个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32C67">
            <w:pPr>
              <w:jc w:val="center"/>
            </w:pPr>
            <w:r>
              <w:rPr>
                <w:rFonts w:ascii="宋体" w:hAnsi="宋体" w:eastAsia="宋体"/>
                <w:sz w:val="16"/>
              </w:rPr>
              <w:t>=9个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E4DA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3893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61658">
            <w:pPr>
              <w:jc w:val="center"/>
            </w:pPr>
          </w:p>
        </w:tc>
      </w:tr>
      <w:tr w14:paraId="7FA3AC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736BD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9242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2683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F8941">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5A3B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C558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163F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4AE9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05D61">
            <w:pPr>
              <w:jc w:val="center"/>
            </w:pPr>
          </w:p>
        </w:tc>
      </w:tr>
      <w:tr w14:paraId="507BCC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645BE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0C517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4EAAA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13F37">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EFDB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FA4C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17AD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5C26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822FF">
            <w:pPr>
              <w:jc w:val="center"/>
            </w:pPr>
          </w:p>
        </w:tc>
      </w:tr>
      <w:tr w14:paraId="443404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A6B16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B10B7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F303B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42CF8">
            <w:pPr>
              <w:jc w:val="center"/>
            </w:pPr>
            <w:r>
              <w:rPr>
                <w:rFonts w:ascii="宋体" w:hAnsi="宋体" w:eastAsia="宋体"/>
                <w:sz w:val="16"/>
              </w:rPr>
              <w:t>清偿项目款开始时间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5A15D">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5A5FF">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E8E2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70C9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E9979">
            <w:pPr>
              <w:jc w:val="center"/>
            </w:pPr>
          </w:p>
        </w:tc>
      </w:tr>
      <w:tr w14:paraId="5198F1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5B757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A8C7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C79B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4A8A4">
            <w:pPr>
              <w:jc w:val="center"/>
            </w:pPr>
            <w:r>
              <w:rPr>
                <w:rFonts w:ascii="宋体" w:hAnsi="宋体" w:eastAsia="宋体"/>
                <w:sz w:val="16"/>
              </w:rPr>
              <w:t>清偿项目款结束时间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D5B1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9E2B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4472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972B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D36DA">
            <w:pPr>
              <w:jc w:val="center"/>
            </w:pPr>
          </w:p>
        </w:tc>
      </w:tr>
      <w:tr w14:paraId="2744FF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E7E05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FAC100">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4F8EB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7E4CB">
            <w:pPr>
              <w:jc w:val="center"/>
            </w:pPr>
            <w:r>
              <w:rPr>
                <w:rFonts w:ascii="宋体" w:hAnsi="宋体" w:eastAsia="宋体"/>
                <w:sz w:val="16"/>
              </w:rPr>
              <w:t>2021年结转2024年专项资金-和地财建</w:t>
            </w:r>
            <w:r>
              <w:rPr>
                <w:rFonts w:hint="eastAsia" w:ascii="宋体" w:hAnsi="宋体"/>
                <w:sz w:val="16"/>
                <w:lang w:eastAsia="zh-CN"/>
              </w:rPr>
              <w:t>〔2021〕78号</w:t>
            </w:r>
            <w:r>
              <w:rPr>
                <w:rFonts w:ascii="宋体" w:hAnsi="宋体" w:eastAsia="宋体"/>
                <w:sz w:val="16"/>
              </w:rPr>
              <w:t>：关于下达2021年第二批建设专项资金-洛浦县杭桂镇、纳瓦乡、恰尔巴格、多鲁、洛浦镇2021年村民服务中心建设项目清偿款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DD9A6">
            <w:pPr>
              <w:jc w:val="center"/>
            </w:pPr>
            <w:r>
              <w:rPr>
                <w:rFonts w:ascii="宋体" w:hAnsi="宋体" w:eastAsia="宋体"/>
                <w:sz w:val="16"/>
              </w:rPr>
              <w:t>&lt;=30万元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94EC9">
            <w:pPr>
              <w:jc w:val="center"/>
            </w:pPr>
            <w:r>
              <w:rPr>
                <w:rFonts w:ascii="宋体" w:hAnsi="宋体" w:eastAsia="宋体"/>
                <w:sz w:val="16"/>
              </w:rPr>
              <w:t>=30万元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D9E7B">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68800">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43689">
            <w:pPr>
              <w:jc w:val="center"/>
            </w:pPr>
          </w:p>
        </w:tc>
      </w:tr>
      <w:tr w14:paraId="35CA86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48BB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30039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183E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6360B">
            <w:pPr>
              <w:jc w:val="center"/>
            </w:pPr>
            <w:r>
              <w:rPr>
                <w:rFonts w:ascii="宋体" w:hAnsi="宋体" w:eastAsia="宋体"/>
                <w:sz w:val="16"/>
              </w:rPr>
              <w:t>2021年结转2024年专项资金-和地财建</w:t>
            </w:r>
            <w:r>
              <w:rPr>
                <w:rFonts w:hint="eastAsia" w:ascii="宋体" w:hAnsi="宋体"/>
                <w:sz w:val="16"/>
                <w:lang w:eastAsia="zh-CN"/>
              </w:rPr>
              <w:t>〔2021〕90号</w:t>
            </w:r>
            <w:r>
              <w:rPr>
                <w:rFonts w:ascii="宋体" w:hAnsi="宋体" w:eastAsia="宋体"/>
                <w:sz w:val="16"/>
              </w:rPr>
              <w:t>：2021年第三批建设专项资金-洛浦县恰尔巴格乡（91万）、杭桂镇（182万）2021年村级组织活动场所建设项目清偿款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8825E">
            <w:pPr>
              <w:jc w:val="center"/>
            </w:pPr>
            <w:r>
              <w:rPr>
                <w:rFonts w:ascii="宋体" w:hAnsi="宋体" w:eastAsia="宋体"/>
                <w:sz w:val="16"/>
              </w:rPr>
              <w:t>&lt;=50万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B002E">
            <w:pPr>
              <w:jc w:val="center"/>
            </w:pPr>
            <w:r>
              <w:rPr>
                <w:rFonts w:ascii="宋体" w:hAnsi="宋体" w:eastAsia="宋体"/>
                <w:sz w:val="16"/>
              </w:rPr>
              <w:t>=50万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12636">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10E58">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39DD0">
            <w:pPr>
              <w:jc w:val="center"/>
            </w:pPr>
          </w:p>
        </w:tc>
      </w:tr>
      <w:tr w14:paraId="50A00F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092C5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CB952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1162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139D8">
            <w:pPr>
              <w:jc w:val="center"/>
            </w:pPr>
            <w:r>
              <w:rPr>
                <w:rFonts w:ascii="宋体" w:hAnsi="宋体" w:eastAsia="宋体"/>
                <w:sz w:val="16"/>
              </w:rPr>
              <w:t>杭桂镇赛先巴扎村周转宿舍及办公业务用房建设项目清偿款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5467B">
            <w:pPr>
              <w:jc w:val="center"/>
            </w:pPr>
            <w:r>
              <w:rPr>
                <w:rFonts w:ascii="宋体" w:hAnsi="宋体" w:eastAsia="宋体"/>
                <w:sz w:val="16"/>
              </w:rPr>
              <w:t>&lt;=22.73万元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FDF6C">
            <w:pPr>
              <w:jc w:val="center"/>
            </w:pPr>
            <w:r>
              <w:rPr>
                <w:rFonts w:ascii="宋体" w:hAnsi="宋体" w:eastAsia="宋体"/>
                <w:sz w:val="16"/>
              </w:rPr>
              <w:t>=22.73万元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DABA2">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A7969">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5CD8A">
            <w:pPr>
              <w:jc w:val="center"/>
            </w:pPr>
          </w:p>
        </w:tc>
      </w:tr>
      <w:tr w14:paraId="26E9A2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CD4ED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EFE4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48176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ED604">
            <w:pPr>
              <w:jc w:val="center"/>
            </w:pPr>
            <w:r>
              <w:rPr>
                <w:rFonts w:ascii="宋体" w:hAnsi="宋体" w:eastAsia="宋体"/>
                <w:sz w:val="16"/>
              </w:rPr>
              <w:t>洛浦县2016村民服务中心与村委会合建项目布亚乡依其克尔克恰尔村标准化村委会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63673">
            <w:pPr>
              <w:jc w:val="center"/>
            </w:pPr>
            <w:r>
              <w:rPr>
                <w:rFonts w:ascii="宋体" w:hAnsi="宋体" w:eastAsia="宋体"/>
                <w:sz w:val="16"/>
              </w:rPr>
              <w:t>&lt;=9.49万元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1E744">
            <w:pPr>
              <w:jc w:val="center"/>
            </w:pPr>
            <w:r>
              <w:rPr>
                <w:rFonts w:ascii="宋体" w:hAnsi="宋体" w:eastAsia="宋体"/>
                <w:sz w:val="16"/>
              </w:rPr>
              <w:t>=9.49万元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7640B">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0D634">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9DE5B">
            <w:pPr>
              <w:jc w:val="center"/>
            </w:pPr>
          </w:p>
        </w:tc>
      </w:tr>
      <w:tr w14:paraId="0CA8E5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8EE9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D6F1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CC49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3EB00">
            <w:pPr>
              <w:jc w:val="center"/>
            </w:pPr>
            <w:r>
              <w:rPr>
                <w:rFonts w:ascii="宋体" w:hAnsi="宋体" w:eastAsia="宋体"/>
                <w:sz w:val="16"/>
              </w:rPr>
              <w:t>专项资金-和地财建【2022】44、洛财建</w:t>
            </w:r>
            <w:r>
              <w:rPr>
                <w:rFonts w:hint="eastAsia" w:ascii="宋体" w:hAnsi="宋体"/>
                <w:sz w:val="16"/>
                <w:lang w:eastAsia="zh-CN"/>
              </w:rPr>
              <w:t>〔2022〕27号</w:t>
            </w:r>
            <w:r>
              <w:rPr>
                <w:rFonts w:ascii="宋体" w:hAnsi="宋体" w:eastAsia="宋体"/>
                <w:sz w:val="16"/>
              </w:rPr>
              <w:t>：新疆建设专项（第一批）资金-洛浦县2022年乡镇干部周转宿舍建设项目（布亚乡、山普鲁镇、多鲁乡）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D4854">
            <w:pPr>
              <w:jc w:val="center"/>
            </w:pPr>
            <w:r>
              <w:rPr>
                <w:rFonts w:ascii="宋体" w:hAnsi="宋体" w:eastAsia="宋体"/>
                <w:sz w:val="16"/>
              </w:rPr>
              <w:t>&lt;=305万元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3DFC7">
            <w:pPr>
              <w:jc w:val="center"/>
            </w:pPr>
            <w:r>
              <w:rPr>
                <w:rFonts w:ascii="宋体" w:hAnsi="宋体" w:eastAsia="宋体"/>
                <w:sz w:val="16"/>
              </w:rPr>
              <w:t>=305万元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30966">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3404E">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00BCB">
            <w:pPr>
              <w:jc w:val="center"/>
            </w:pPr>
          </w:p>
        </w:tc>
      </w:tr>
      <w:tr w14:paraId="3B7914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AE086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2C79B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E3D1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5644A">
            <w:pPr>
              <w:jc w:val="center"/>
            </w:pPr>
            <w:r>
              <w:rPr>
                <w:rFonts w:ascii="宋体" w:hAnsi="宋体" w:eastAsia="宋体"/>
                <w:sz w:val="16"/>
              </w:rPr>
              <w:t>2015年村民服务中心建设项目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B9F35">
            <w:pPr>
              <w:jc w:val="center"/>
            </w:pPr>
            <w:r>
              <w:rPr>
                <w:rFonts w:ascii="宋体" w:hAnsi="宋体" w:eastAsia="宋体"/>
                <w:sz w:val="16"/>
              </w:rPr>
              <w:t>&lt;=83.18万元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46F44">
            <w:pPr>
              <w:jc w:val="center"/>
            </w:pPr>
            <w:r>
              <w:rPr>
                <w:rFonts w:ascii="宋体" w:hAnsi="宋体" w:eastAsia="宋体"/>
                <w:sz w:val="16"/>
              </w:rPr>
              <w:t>=83.18万元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0AD9C">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A05E4">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3D999">
            <w:pPr>
              <w:jc w:val="center"/>
            </w:pPr>
          </w:p>
        </w:tc>
      </w:tr>
      <w:tr w14:paraId="1A31BD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18E8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23A78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ABD55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3B20E">
            <w:pPr>
              <w:jc w:val="center"/>
            </w:pPr>
            <w:r>
              <w:rPr>
                <w:rFonts w:ascii="宋体" w:hAnsi="宋体" w:eastAsia="宋体"/>
                <w:sz w:val="16"/>
              </w:rPr>
              <w:t>专项资金-和地财建【2022】44、洛财建</w:t>
            </w:r>
            <w:r>
              <w:rPr>
                <w:rFonts w:hint="eastAsia" w:ascii="宋体" w:hAnsi="宋体"/>
                <w:sz w:val="16"/>
                <w:lang w:eastAsia="zh-CN"/>
              </w:rPr>
              <w:t>〔2022〕27号</w:t>
            </w:r>
            <w:r>
              <w:rPr>
                <w:rFonts w:ascii="宋体" w:hAnsi="宋体" w:eastAsia="宋体"/>
                <w:sz w:val="16"/>
              </w:rPr>
              <w:t>：新疆建设专项（第一批）资金-洛浦县2022年村级组织活动场所建设项目（布亚、恰镇、洛浦、杭桂、多鲁、阿其克、拜乡）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1C3C3">
            <w:pPr>
              <w:jc w:val="center"/>
            </w:pPr>
            <w:r>
              <w:rPr>
                <w:rFonts w:ascii="宋体" w:hAnsi="宋体" w:eastAsia="宋体"/>
                <w:sz w:val="16"/>
              </w:rPr>
              <w:t>&lt;=100万元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386EE">
            <w:pPr>
              <w:jc w:val="center"/>
            </w:pPr>
            <w:r>
              <w:rPr>
                <w:rFonts w:ascii="宋体" w:hAnsi="宋体" w:eastAsia="宋体"/>
                <w:sz w:val="16"/>
              </w:rPr>
              <w:t>=100万元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7A909">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24B8A">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3D694">
            <w:pPr>
              <w:jc w:val="center"/>
            </w:pPr>
          </w:p>
        </w:tc>
      </w:tr>
      <w:tr w14:paraId="04C3CA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E912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A6EC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AD51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4CB4A">
            <w:pPr>
              <w:jc w:val="center"/>
            </w:pPr>
            <w:r>
              <w:rPr>
                <w:rFonts w:ascii="宋体" w:hAnsi="宋体" w:eastAsia="宋体"/>
                <w:sz w:val="16"/>
              </w:rPr>
              <w:t>专项资金-洛财农</w:t>
            </w:r>
            <w:r>
              <w:rPr>
                <w:rFonts w:hint="eastAsia" w:ascii="宋体" w:hAnsi="宋体"/>
                <w:sz w:val="16"/>
                <w:lang w:eastAsia="zh-CN"/>
              </w:rPr>
              <w:t>〔2022〕6号</w:t>
            </w:r>
            <w:r>
              <w:rPr>
                <w:rFonts w:ascii="宋体" w:hAnsi="宋体" w:eastAsia="宋体"/>
                <w:sz w:val="16"/>
              </w:rPr>
              <w:t>：关于下达2022年中央农村综合改革转移支付资金（项目）的通知-和地财农</w:t>
            </w:r>
            <w:r>
              <w:rPr>
                <w:rFonts w:hint="eastAsia" w:ascii="宋体" w:hAnsi="宋体"/>
                <w:sz w:val="16"/>
                <w:lang w:eastAsia="zh-CN"/>
              </w:rPr>
              <w:t>〔2021〕2号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3B795">
            <w:pPr>
              <w:jc w:val="center"/>
            </w:pPr>
            <w:r>
              <w:rPr>
                <w:rFonts w:ascii="宋体" w:hAnsi="宋体" w:eastAsia="宋体"/>
                <w:sz w:val="16"/>
              </w:rPr>
              <w:t>&lt;=10.18万元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06B0C">
            <w:pPr>
              <w:jc w:val="center"/>
            </w:pPr>
            <w:r>
              <w:rPr>
                <w:rFonts w:ascii="宋体" w:hAnsi="宋体" w:eastAsia="宋体"/>
                <w:sz w:val="16"/>
              </w:rPr>
              <w:t>=10.18万元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376BA">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63ACC">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36842">
            <w:pPr>
              <w:jc w:val="center"/>
            </w:pPr>
          </w:p>
        </w:tc>
      </w:tr>
      <w:tr w14:paraId="1496AF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4BE1B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86179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A4ED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4A7EC">
            <w:pPr>
              <w:jc w:val="center"/>
            </w:pPr>
            <w:r>
              <w:rPr>
                <w:rFonts w:ascii="宋体" w:hAnsi="宋体" w:eastAsia="宋体"/>
                <w:sz w:val="16"/>
              </w:rPr>
              <w:t>专项资金-洛财行</w:t>
            </w:r>
            <w:r>
              <w:rPr>
                <w:rFonts w:hint="eastAsia" w:ascii="宋体" w:hAnsi="宋体"/>
                <w:sz w:val="16"/>
                <w:lang w:eastAsia="zh-CN"/>
              </w:rPr>
              <w:t>〔2022〕19号</w:t>
            </w:r>
            <w:r>
              <w:rPr>
                <w:rFonts w:ascii="宋体" w:hAnsi="宋体" w:eastAsia="宋体"/>
                <w:sz w:val="16"/>
              </w:rPr>
              <w:t>-2022年自治区基层组织建设资金-和地财行</w:t>
            </w:r>
            <w:r>
              <w:rPr>
                <w:rFonts w:hint="eastAsia" w:ascii="宋体" w:hAnsi="宋体"/>
                <w:sz w:val="16"/>
                <w:lang w:eastAsia="zh-CN"/>
              </w:rPr>
              <w:t>〔2022〕38号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1BCB7">
            <w:pPr>
              <w:jc w:val="center"/>
            </w:pPr>
            <w:r>
              <w:rPr>
                <w:rFonts w:ascii="宋体" w:hAnsi="宋体" w:eastAsia="宋体"/>
                <w:sz w:val="16"/>
              </w:rPr>
              <w:t>&lt;=50万元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9818C">
            <w:pPr>
              <w:jc w:val="center"/>
            </w:pPr>
            <w:r>
              <w:rPr>
                <w:rFonts w:ascii="宋体" w:hAnsi="宋体" w:eastAsia="宋体"/>
                <w:sz w:val="16"/>
              </w:rPr>
              <w:t>=50万元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B0B44">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1A81A">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5C24F">
            <w:pPr>
              <w:jc w:val="center"/>
            </w:pPr>
          </w:p>
        </w:tc>
      </w:tr>
      <w:tr w14:paraId="4060CA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FCF6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3916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3123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F891D">
            <w:pPr>
              <w:jc w:val="center"/>
            </w:pPr>
            <w:r>
              <w:rPr>
                <w:rFonts w:ascii="宋体" w:hAnsi="宋体" w:eastAsia="宋体"/>
                <w:sz w:val="16"/>
              </w:rPr>
              <w:t>保障政府公信力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9A397">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EEC00">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025B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7B0B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F6055">
            <w:pPr>
              <w:jc w:val="center"/>
            </w:pPr>
          </w:p>
        </w:tc>
      </w:tr>
      <w:tr w14:paraId="1C9CB2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C17F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A115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D874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A3F2B">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BB3F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4E25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689F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F00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002FF">
            <w:pPr>
              <w:jc w:val="center"/>
            </w:pPr>
          </w:p>
        </w:tc>
      </w:tr>
      <w:tr w14:paraId="1769FC7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079EB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9F389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B165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3E07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373AD9A"/>
        </w:tc>
      </w:tr>
    </w:tbl>
    <w:p w14:paraId="0FE4477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257"/>
        <w:gridCol w:w="726"/>
        <w:gridCol w:w="983"/>
        <w:gridCol w:w="983"/>
        <w:gridCol w:w="983"/>
        <w:gridCol w:w="983"/>
      </w:tblGrid>
      <w:tr w14:paraId="7FFF4FBC">
        <w:tc>
          <w:tcPr>
            <w:tcW w:w="8847" w:type="dxa"/>
            <w:gridSpan w:val="10"/>
            <w:vAlign w:val="center"/>
          </w:tcPr>
          <w:p w14:paraId="6DCEEA19">
            <w:pPr>
              <w:jc w:val="center"/>
            </w:pPr>
            <w:r>
              <w:rPr>
                <w:rFonts w:ascii="宋体" w:hAnsi="宋体" w:eastAsia="宋体"/>
                <w:sz w:val="24"/>
              </w:rPr>
              <w:t>项目支出绩效自评表</w:t>
            </w:r>
          </w:p>
        </w:tc>
      </w:tr>
      <w:tr w14:paraId="7404CDA0">
        <w:tblPrEx>
          <w:tblCellMar>
            <w:top w:w="0" w:type="dxa"/>
            <w:left w:w="108" w:type="dxa"/>
            <w:bottom w:w="0" w:type="dxa"/>
            <w:right w:w="108" w:type="dxa"/>
          </w:tblCellMar>
        </w:tblPrEx>
        <w:tc>
          <w:tcPr>
            <w:tcW w:w="8847" w:type="dxa"/>
            <w:gridSpan w:val="10"/>
            <w:vAlign w:val="center"/>
          </w:tcPr>
          <w:p w14:paraId="17A39605">
            <w:pPr>
              <w:jc w:val="center"/>
            </w:pPr>
            <w:r>
              <w:rPr>
                <w:rFonts w:ascii="宋体" w:hAnsi="宋体" w:eastAsia="宋体"/>
                <w:sz w:val="24"/>
              </w:rPr>
              <w:t>(2024年度)</w:t>
            </w:r>
          </w:p>
        </w:tc>
      </w:tr>
      <w:tr w14:paraId="5188D6D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CAE09">
            <w:pPr>
              <w:jc w:val="center"/>
            </w:pPr>
            <w:r>
              <w:rPr>
                <w:rFonts w:ascii="宋体" w:hAnsi="宋体" w:eastAsia="宋体"/>
                <w:sz w:val="16"/>
              </w:rPr>
              <w:t>项目名称</w:t>
            </w:r>
          </w:p>
        </w:tc>
        <w:tc>
          <w:tcPr>
            <w:tcW w:w="7864"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7B219A86">
            <w:pPr>
              <w:jc w:val="center"/>
            </w:pPr>
            <w:r>
              <w:rPr>
                <w:rFonts w:ascii="宋体" w:hAnsi="宋体" w:eastAsia="宋体"/>
                <w:sz w:val="16"/>
              </w:rPr>
              <w:t>2021年-2022年6个建设项目清欠资金-洛财纪字</w:t>
            </w:r>
            <w:r>
              <w:rPr>
                <w:rFonts w:hint="eastAsia" w:ascii="宋体" w:hAnsi="宋体"/>
                <w:sz w:val="16"/>
                <w:lang w:eastAsia="zh-CN"/>
              </w:rPr>
              <w:t>〔2024〕3号</w:t>
            </w:r>
          </w:p>
        </w:tc>
      </w:tr>
      <w:tr w14:paraId="5AC453D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6BC9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577043">
            <w:pPr>
              <w:jc w:val="center"/>
            </w:pPr>
            <w:r>
              <w:rPr>
                <w:rFonts w:ascii="宋体" w:hAnsi="宋体" w:eastAsia="宋体"/>
                <w:sz w:val="16"/>
              </w:rPr>
              <w:t>中共洛浦县委组织部</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CEE1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1FF75A">
            <w:pPr>
              <w:jc w:val="center"/>
            </w:pPr>
            <w:r>
              <w:rPr>
                <w:rFonts w:ascii="宋体" w:hAnsi="宋体" w:eastAsia="宋体"/>
                <w:sz w:val="16"/>
              </w:rPr>
              <w:t>中共洛浦县委员会组织部</w:t>
            </w:r>
          </w:p>
        </w:tc>
      </w:tr>
      <w:tr w14:paraId="2552EC1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B0BFC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86FF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51F29">
            <w:pPr>
              <w:jc w:val="center"/>
            </w:pPr>
            <w:r>
              <w:rPr>
                <w:rFonts w:ascii="宋体" w:hAnsi="宋体" w:eastAsia="宋体"/>
                <w:sz w:val="16"/>
              </w:rPr>
              <w:t>年初预算数</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C01F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DDE7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723C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C8F1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2DE7F">
            <w:pPr>
              <w:jc w:val="center"/>
            </w:pPr>
            <w:r>
              <w:rPr>
                <w:rFonts w:ascii="宋体" w:hAnsi="宋体" w:eastAsia="宋体"/>
                <w:sz w:val="16"/>
              </w:rPr>
              <w:t>得分</w:t>
            </w:r>
          </w:p>
        </w:tc>
      </w:tr>
      <w:tr w14:paraId="0109CB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590DD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19CD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E5725">
            <w:pPr>
              <w:jc w:val="center"/>
            </w:pPr>
            <w:r>
              <w:rPr>
                <w:rFonts w:ascii="宋体" w:hAnsi="宋体" w:eastAsia="宋体"/>
                <w:sz w:val="16"/>
              </w:rPr>
              <w:t>815.00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CFE2F">
            <w:pPr>
              <w:jc w:val="center"/>
            </w:pPr>
            <w:r>
              <w:rPr>
                <w:rFonts w:ascii="宋体" w:hAnsi="宋体" w:eastAsia="宋体"/>
                <w:sz w:val="16"/>
              </w:rPr>
              <w:t>815.00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0105F">
            <w:pPr>
              <w:jc w:val="center"/>
            </w:pPr>
            <w:r>
              <w:rPr>
                <w:rFonts w:ascii="宋体" w:hAnsi="宋体" w:eastAsia="宋体"/>
                <w:sz w:val="16"/>
              </w:rPr>
              <w:t>815.00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B4F4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3481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E50A8">
            <w:pPr>
              <w:jc w:val="center"/>
            </w:pPr>
            <w:r>
              <w:rPr>
                <w:rFonts w:ascii="宋体" w:hAnsi="宋体" w:eastAsia="宋体"/>
                <w:sz w:val="16"/>
              </w:rPr>
              <w:t>10.00分</w:t>
            </w:r>
          </w:p>
        </w:tc>
      </w:tr>
      <w:tr w14:paraId="481962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DF3C3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FD45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E47BC">
            <w:pPr>
              <w:jc w:val="center"/>
            </w:pPr>
            <w:r>
              <w:rPr>
                <w:rFonts w:ascii="宋体" w:hAnsi="宋体" w:eastAsia="宋体"/>
                <w:sz w:val="16"/>
              </w:rPr>
              <w:t>815.00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FDC92">
            <w:pPr>
              <w:jc w:val="center"/>
            </w:pPr>
            <w:r>
              <w:rPr>
                <w:rFonts w:ascii="宋体" w:hAnsi="宋体" w:eastAsia="宋体"/>
                <w:sz w:val="16"/>
              </w:rPr>
              <w:t>815.00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FA1FD">
            <w:pPr>
              <w:jc w:val="center"/>
            </w:pPr>
            <w:r>
              <w:rPr>
                <w:rFonts w:ascii="宋体" w:hAnsi="宋体" w:eastAsia="宋体"/>
                <w:sz w:val="16"/>
              </w:rPr>
              <w:t>815.00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44B4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30B5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EEEF2">
            <w:pPr>
              <w:jc w:val="center"/>
            </w:pPr>
            <w:r>
              <w:rPr>
                <w:rFonts w:ascii="宋体" w:hAnsi="宋体" w:eastAsia="宋体"/>
                <w:sz w:val="16"/>
              </w:rPr>
              <w:t>—</w:t>
            </w:r>
          </w:p>
        </w:tc>
      </w:tr>
      <w:tr w14:paraId="09A158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26CDE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8435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ED9DF">
            <w:pPr>
              <w:jc w:val="center"/>
            </w:pPr>
            <w:r>
              <w:rPr>
                <w:rFonts w:ascii="宋体" w:hAnsi="宋体" w:eastAsia="宋体"/>
                <w:sz w:val="16"/>
              </w:rPr>
              <w:t>0.00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90E0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398A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A4E2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9241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1D36D">
            <w:pPr>
              <w:jc w:val="center"/>
            </w:pPr>
            <w:r>
              <w:rPr>
                <w:rFonts w:ascii="宋体" w:hAnsi="宋体" w:eastAsia="宋体"/>
                <w:sz w:val="16"/>
              </w:rPr>
              <w:t>—</w:t>
            </w:r>
          </w:p>
        </w:tc>
      </w:tr>
      <w:tr w14:paraId="5A4591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134A3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7303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C0AFE">
            <w:pPr>
              <w:jc w:val="center"/>
            </w:pPr>
            <w:r>
              <w:rPr>
                <w:rFonts w:ascii="宋体" w:hAnsi="宋体" w:eastAsia="宋体"/>
                <w:sz w:val="16"/>
              </w:rPr>
              <w:t>0.00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43CD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AA1B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6F23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D590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B1817">
            <w:pPr>
              <w:jc w:val="center"/>
            </w:pPr>
            <w:r>
              <w:rPr>
                <w:rFonts w:ascii="宋体" w:hAnsi="宋体" w:eastAsia="宋体"/>
                <w:sz w:val="16"/>
              </w:rPr>
              <w:t>—</w:t>
            </w:r>
          </w:p>
        </w:tc>
      </w:tr>
      <w:tr w14:paraId="79C7E65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E058C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138CBF">
            <w:pPr>
              <w:jc w:val="center"/>
            </w:pPr>
            <w:r>
              <w:rPr>
                <w:rFonts w:ascii="宋体" w:hAnsi="宋体" w:eastAsia="宋体"/>
                <w:sz w:val="16"/>
              </w:rPr>
              <w:t>预期目标</w:t>
            </w:r>
          </w:p>
        </w:tc>
        <w:tc>
          <w:tcPr>
            <w:tcW w:w="491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C258BE">
            <w:pPr>
              <w:jc w:val="center"/>
            </w:pPr>
            <w:r>
              <w:rPr>
                <w:rFonts w:ascii="宋体" w:hAnsi="宋体" w:eastAsia="宋体"/>
                <w:sz w:val="16"/>
              </w:rPr>
              <w:t>实际完成情况</w:t>
            </w:r>
          </w:p>
        </w:tc>
      </w:tr>
      <w:tr w14:paraId="11AE68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31F8B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FAA751">
            <w:pPr>
              <w:jc w:val="both"/>
            </w:pPr>
            <w:r>
              <w:rPr>
                <w:rFonts w:ascii="宋体" w:hAnsi="宋体" w:eastAsia="宋体"/>
                <w:sz w:val="16"/>
              </w:rPr>
              <w:t>项目主要内容为：保障6个项目工程款，通过项目实施，对洛浦县2021年-2022年建设项目欠款按计划进行清偿，</w:t>
            </w:r>
            <w:r>
              <w:rPr>
                <w:rFonts w:hint="eastAsia" w:ascii="宋体" w:hAnsi="宋体"/>
                <w:sz w:val="16"/>
                <w:lang w:eastAsia="zh-CN"/>
              </w:rPr>
              <w:t>以此</w:t>
            </w:r>
            <w:r>
              <w:rPr>
                <w:rFonts w:ascii="宋体" w:hAnsi="宋体" w:eastAsia="宋体"/>
                <w:sz w:val="16"/>
              </w:rPr>
              <w:t>来提高政府公信力。</w:t>
            </w:r>
          </w:p>
        </w:tc>
        <w:tc>
          <w:tcPr>
            <w:tcW w:w="491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B5D14F">
            <w:pPr>
              <w:jc w:val="both"/>
            </w:pPr>
            <w:r>
              <w:rPr>
                <w:rFonts w:hint="eastAsia" w:ascii="宋体" w:hAnsi="宋体"/>
                <w:sz w:val="16"/>
                <w:lang w:eastAsia="zh-CN"/>
              </w:rPr>
              <w:t>截至</w:t>
            </w:r>
            <w:r>
              <w:rPr>
                <w:rFonts w:ascii="宋体" w:hAnsi="宋体" w:eastAsia="宋体"/>
                <w:sz w:val="16"/>
              </w:rPr>
              <w:t>2024年12月31日，该项目已实施完毕，已支付资金815万元，项目已完成的主要内容：保障6个项目工程款，通过项目实施，对洛浦县2021年-2022年建设项目欠款按计划进行清偿，</w:t>
            </w:r>
            <w:r>
              <w:rPr>
                <w:rFonts w:hint="eastAsia" w:ascii="宋体" w:hAnsi="宋体"/>
                <w:sz w:val="16"/>
                <w:lang w:eastAsia="zh-CN"/>
              </w:rPr>
              <w:t>以此</w:t>
            </w:r>
            <w:r>
              <w:rPr>
                <w:rFonts w:ascii="宋体" w:hAnsi="宋体" w:eastAsia="宋体"/>
                <w:sz w:val="16"/>
              </w:rPr>
              <w:t>来提高政府公信力。</w:t>
            </w:r>
          </w:p>
        </w:tc>
      </w:tr>
      <w:tr w14:paraId="09BDBBD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B8E58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5027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3910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4DE05">
            <w:pPr>
              <w:jc w:val="center"/>
            </w:pPr>
            <w:r>
              <w:rPr>
                <w:rFonts w:ascii="宋体" w:hAnsi="宋体" w:eastAsia="宋体"/>
                <w:sz w:val="16"/>
              </w:rPr>
              <w:t>三级指标</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4546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8890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402E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8931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B2865">
            <w:pPr>
              <w:jc w:val="center"/>
            </w:pPr>
            <w:r>
              <w:rPr>
                <w:rFonts w:ascii="宋体" w:hAnsi="宋体" w:eastAsia="宋体"/>
                <w:sz w:val="16"/>
              </w:rPr>
              <w:t>偏差原因分析及改进措施</w:t>
            </w:r>
          </w:p>
        </w:tc>
      </w:tr>
      <w:tr w14:paraId="78D52EA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D1166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70D5E3">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D9D6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50898">
            <w:pPr>
              <w:jc w:val="center"/>
            </w:pPr>
            <w:r>
              <w:rPr>
                <w:rFonts w:ascii="宋体" w:hAnsi="宋体" w:eastAsia="宋体"/>
                <w:sz w:val="16"/>
              </w:rPr>
              <w:t>清偿项目数量</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46E42">
            <w:pPr>
              <w:jc w:val="center"/>
            </w:pPr>
            <w:r>
              <w:rPr>
                <w:rFonts w:ascii="宋体" w:hAnsi="宋体" w:eastAsia="宋体"/>
                <w:sz w:val="16"/>
              </w:rPr>
              <w:t>&gt;=6个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DAAAB">
            <w:pPr>
              <w:jc w:val="center"/>
            </w:pPr>
            <w:r>
              <w:rPr>
                <w:rFonts w:ascii="宋体" w:hAnsi="宋体" w:eastAsia="宋体"/>
                <w:sz w:val="16"/>
              </w:rPr>
              <w:t>=6个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76EA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7050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8A7EC">
            <w:pPr>
              <w:jc w:val="center"/>
            </w:pPr>
          </w:p>
        </w:tc>
      </w:tr>
      <w:tr w14:paraId="42DF4C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18A36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E8731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10A2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01374">
            <w:pPr>
              <w:jc w:val="center"/>
            </w:pPr>
            <w:r>
              <w:rPr>
                <w:rFonts w:ascii="宋体" w:hAnsi="宋体" w:eastAsia="宋体"/>
                <w:sz w:val="16"/>
              </w:rPr>
              <w:t>资金使用合规率</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143B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1E11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7FFC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89AA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DBA32">
            <w:pPr>
              <w:jc w:val="center"/>
            </w:pPr>
          </w:p>
        </w:tc>
      </w:tr>
      <w:tr w14:paraId="67950F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5B80B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ABDAA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4CBE5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E2444">
            <w:pPr>
              <w:jc w:val="center"/>
            </w:pPr>
            <w:r>
              <w:rPr>
                <w:rFonts w:ascii="宋体" w:hAnsi="宋体" w:eastAsia="宋体"/>
                <w:sz w:val="16"/>
              </w:rPr>
              <w:t>资金支付及时率</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2873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F785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1382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A9E5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3C3C6">
            <w:pPr>
              <w:jc w:val="center"/>
            </w:pPr>
          </w:p>
        </w:tc>
      </w:tr>
      <w:tr w14:paraId="108E09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62A06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998A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3B71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EBD8B">
            <w:pPr>
              <w:jc w:val="center"/>
            </w:pPr>
            <w:r>
              <w:rPr>
                <w:rFonts w:ascii="宋体" w:hAnsi="宋体" w:eastAsia="宋体"/>
                <w:sz w:val="16"/>
              </w:rPr>
              <w:t>项目开始时间</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7DD4F">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D7AA3">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8F9A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BA05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82BDF">
            <w:pPr>
              <w:jc w:val="center"/>
            </w:pPr>
          </w:p>
        </w:tc>
      </w:tr>
      <w:tr w14:paraId="573EE5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B9F2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BF538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EE77F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7BB36">
            <w:pPr>
              <w:jc w:val="center"/>
            </w:pPr>
            <w:r>
              <w:rPr>
                <w:rFonts w:ascii="宋体" w:hAnsi="宋体" w:eastAsia="宋体"/>
                <w:sz w:val="16"/>
              </w:rPr>
              <w:t>项目结束时间</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6AF7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8519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AD3F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6F4F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84BD6">
            <w:pPr>
              <w:jc w:val="center"/>
            </w:pPr>
          </w:p>
        </w:tc>
      </w:tr>
      <w:tr w14:paraId="11C351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8E7C6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3874FA">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AAFBA3">
            <w:pPr>
              <w:jc w:val="center"/>
            </w:pPr>
            <w:r>
              <w:rPr>
                <w:rFonts w:ascii="宋体" w:hAnsi="宋体" w:eastAsia="宋体"/>
                <w:sz w:val="16"/>
              </w:rPr>
              <w:t>经济成本指标</w:t>
            </w:r>
          </w:p>
        </w:tc>
        <w:tc>
          <w:tcPr>
            <w:tcW w:w="12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A6CBD">
            <w:pPr>
              <w:jc w:val="center"/>
            </w:pPr>
            <w:r>
              <w:rPr>
                <w:rFonts w:ascii="宋体" w:hAnsi="宋体" w:eastAsia="宋体"/>
                <w:sz w:val="16"/>
              </w:rPr>
              <w:t>2021年结转2024年专项资金-和地财建</w:t>
            </w:r>
            <w:r>
              <w:rPr>
                <w:rFonts w:hint="eastAsia" w:ascii="宋体" w:hAnsi="宋体"/>
                <w:sz w:val="16"/>
                <w:lang w:eastAsia="zh-CN"/>
              </w:rPr>
              <w:t>〔2021〕78号</w:t>
            </w:r>
            <w:r>
              <w:rPr>
                <w:rFonts w:ascii="宋体" w:hAnsi="宋体" w:eastAsia="宋体"/>
                <w:sz w:val="16"/>
              </w:rPr>
              <w:t>：关于下达2021年第二批新疆建设专项中央基建投资-洛浦县拜什托格拉克乡2021年乡镇干部周转房宿舍建设项目</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4A14A3AD">
            <w:pPr>
              <w:jc w:val="center"/>
            </w:pPr>
            <w:r>
              <w:rPr>
                <w:rFonts w:ascii="宋体" w:hAnsi="宋体" w:eastAsia="宋体"/>
                <w:sz w:val="16"/>
              </w:rPr>
              <w:t>&lt;=50万元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67343">
            <w:pPr>
              <w:jc w:val="center"/>
            </w:pPr>
            <w:r>
              <w:rPr>
                <w:rFonts w:ascii="宋体" w:hAnsi="宋体" w:eastAsia="宋体"/>
                <w:sz w:val="16"/>
              </w:rPr>
              <w:t>=50万元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0C21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2684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EB6CC">
            <w:pPr>
              <w:jc w:val="center"/>
            </w:pPr>
          </w:p>
        </w:tc>
      </w:tr>
      <w:tr w14:paraId="0E1D1B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AC0A2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9DEE8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BF194A"/>
        </w:tc>
        <w:tc>
          <w:tcPr>
            <w:tcW w:w="12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A2C30">
            <w:pPr>
              <w:jc w:val="center"/>
            </w:pPr>
            <w:r>
              <w:rPr>
                <w:rFonts w:ascii="宋体" w:hAnsi="宋体" w:eastAsia="宋体"/>
                <w:sz w:val="16"/>
              </w:rPr>
              <w:t>专项资金-和地财建【2022】44、洛财建</w:t>
            </w:r>
            <w:r>
              <w:rPr>
                <w:rFonts w:hint="eastAsia" w:ascii="宋体" w:hAnsi="宋体"/>
                <w:sz w:val="16"/>
                <w:lang w:eastAsia="zh-CN"/>
              </w:rPr>
              <w:t>〔2022〕27号</w:t>
            </w:r>
            <w:r>
              <w:rPr>
                <w:rFonts w:ascii="宋体" w:hAnsi="宋体" w:eastAsia="宋体"/>
                <w:sz w:val="16"/>
              </w:rPr>
              <w:t>：新疆建设专项（第一批）资金-洛浦县2022年村级组织活动场所建设项目（布亚、恰镇、洛浦、杭桂、多鲁、阿其克、拜乡）</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023E7E19">
            <w:pPr>
              <w:jc w:val="center"/>
            </w:pPr>
            <w:r>
              <w:rPr>
                <w:rFonts w:ascii="宋体" w:hAnsi="宋体" w:eastAsia="宋体"/>
                <w:sz w:val="16"/>
              </w:rPr>
              <w:t>&lt;=60万元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5E975">
            <w:pPr>
              <w:jc w:val="center"/>
            </w:pPr>
            <w:r>
              <w:rPr>
                <w:rFonts w:ascii="宋体" w:hAnsi="宋体" w:eastAsia="宋体"/>
                <w:sz w:val="16"/>
              </w:rPr>
              <w:t>=60万元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557D0">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C651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0A7E2">
            <w:pPr>
              <w:jc w:val="center"/>
            </w:pPr>
          </w:p>
        </w:tc>
      </w:tr>
      <w:tr w14:paraId="387F31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5D02C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F961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1B36AB"/>
        </w:tc>
        <w:tc>
          <w:tcPr>
            <w:tcW w:w="12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5D100">
            <w:pPr>
              <w:jc w:val="center"/>
            </w:pPr>
            <w:r>
              <w:rPr>
                <w:rFonts w:ascii="宋体" w:hAnsi="宋体" w:eastAsia="宋体"/>
                <w:sz w:val="16"/>
              </w:rPr>
              <w:t>专项资金-洛财行</w:t>
            </w:r>
            <w:r>
              <w:rPr>
                <w:rFonts w:hint="eastAsia" w:ascii="宋体" w:hAnsi="宋体"/>
                <w:sz w:val="16"/>
                <w:lang w:eastAsia="zh-CN"/>
              </w:rPr>
              <w:t>〔2022〕19号</w:t>
            </w:r>
            <w:r>
              <w:rPr>
                <w:rFonts w:ascii="宋体" w:hAnsi="宋体" w:eastAsia="宋体"/>
                <w:sz w:val="16"/>
              </w:rPr>
              <w:t>-2022年自治区基层组织建设资金-和地财行</w:t>
            </w:r>
            <w:r>
              <w:rPr>
                <w:rFonts w:hint="eastAsia" w:ascii="宋体" w:hAnsi="宋体"/>
                <w:sz w:val="16"/>
                <w:lang w:eastAsia="zh-CN"/>
              </w:rPr>
              <w:t>〔2022〕38号</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5F8DC655">
            <w:pPr>
              <w:jc w:val="center"/>
            </w:pPr>
            <w:r>
              <w:rPr>
                <w:rFonts w:ascii="宋体" w:hAnsi="宋体" w:eastAsia="宋体"/>
                <w:sz w:val="16"/>
              </w:rPr>
              <w:t>&lt;=50万元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7780F">
            <w:pPr>
              <w:jc w:val="center"/>
            </w:pPr>
            <w:r>
              <w:rPr>
                <w:rFonts w:ascii="宋体" w:hAnsi="宋体" w:eastAsia="宋体"/>
                <w:sz w:val="16"/>
              </w:rPr>
              <w:t>=50万元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469FA">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0CB3B">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502D6">
            <w:pPr>
              <w:jc w:val="center"/>
            </w:pPr>
          </w:p>
        </w:tc>
      </w:tr>
      <w:tr w14:paraId="5D1644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03FE7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F813E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27985A"/>
        </w:tc>
        <w:tc>
          <w:tcPr>
            <w:tcW w:w="12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A0272">
            <w:pPr>
              <w:jc w:val="center"/>
            </w:pPr>
            <w:r>
              <w:rPr>
                <w:rFonts w:ascii="宋体" w:hAnsi="宋体" w:eastAsia="宋体"/>
                <w:sz w:val="16"/>
              </w:rPr>
              <w:t>专项资金-洛财农</w:t>
            </w:r>
            <w:r>
              <w:rPr>
                <w:rFonts w:hint="eastAsia" w:ascii="宋体" w:hAnsi="宋体"/>
                <w:sz w:val="16"/>
                <w:lang w:eastAsia="zh-CN"/>
              </w:rPr>
              <w:t>〔2022〕28号</w:t>
            </w:r>
            <w:r>
              <w:rPr>
                <w:rFonts w:ascii="宋体" w:hAnsi="宋体" w:eastAsia="宋体"/>
                <w:sz w:val="16"/>
              </w:rPr>
              <w:t>：关于下达2022年自治区扶持壮大村级集体经济补助资金的通知-和地财农</w:t>
            </w:r>
            <w:r>
              <w:rPr>
                <w:rFonts w:hint="eastAsia" w:ascii="宋体" w:hAnsi="宋体"/>
                <w:sz w:val="16"/>
                <w:lang w:eastAsia="zh-CN"/>
              </w:rPr>
              <w:t>〔2022〕32号</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5B541010">
            <w:pPr>
              <w:jc w:val="center"/>
            </w:pPr>
            <w:r>
              <w:rPr>
                <w:rFonts w:ascii="宋体" w:hAnsi="宋体" w:eastAsia="宋体"/>
                <w:sz w:val="16"/>
              </w:rPr>
              <w:t>&lt;=600万元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95711">
            <w:pPr>
              <w:jc w:val="center"/>
            </w:pPr>
            <w:r>
              <w:rPr>
                <w:rFonts w:ascii="宋体" w:hAnsi="宋体" w:eastAsia="宋体"/>
                <w:sz w:val="16"/>
              </w:rPr>
              <w:t>=600万元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C40D7">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22638">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A5C50">
            <w:pPr>
              <w:jc w:val="center"/>
            </w:pPr>
          </w:p>
        </w:tc>
      </w:tr>
      <w:tr w14:paraId="724395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C49A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0E83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C15BE5"/>
        </w:tc>
        <w:tc>
          <w:tcPr>
            <w:tcW w:w="12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18B8F">
            <w:pPr>
              <w:jc w:val="center"/>
            </w:pPr>
            <w:r>
              <w:rPr>
                <w:rFonts w:ascii="宋体" w:hAnsi="宋体" w:eastAsia="宋体"/>
                <w:sz w:val="16"/>
              </w:rPr>
              <w:t>专项资金-和地财建</w:t>
            </w:r>
            <w:r>
              <w:rPr>
                <w:rFonts w:hint="eastAsia" w:ascii="宋体" w:hAnsi="宋体"/>
                <w:sz w:val="16"/>
                <w:lang w:eastAsia="zh-CN"/>
              </w:rPr>
              <w:t>〔2022〕82号</w:t>
            </w:r>
            <w:r>
              <w:rPr>
                <w:rFonts w:ascii="宋体" w:hAnsi="宋体" w:eastAsia="宋体"/>
                <w:sz w:val="16"/>
              </w:rPr>
              <w:t>、洛财建</w:t>
            </w:r>
            <w:r>
              <w:rPr>
                <w:rFonts w:hint="eastAsia" w:ascii="宋体" w:hAnsi="宋体"/>
                <w:sz w:val="16"/>
                <w:lang w:eastAsia="zh-CN"/>
              </w:rPr>
              <w:t>〔2022〕47号</w:t>
            </w:r>
            <w:r>
              <w:rPr>
                <w:rFonts w:ascii="宋体" w:hAnsi="宋体" w:eastAsia="宋体"/>
                <w:sz w:val="16"/>
              </w:rPr>
              <w:t>：2022年新疆、西藏、四省涉藏州县建设专项【第二批】中央投资-和田地区洛浦县委党校宿舍建设项目</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0BAC7AE7">
            <w:pPr>
              <w:jc w:val="center"/>
            </w:pPr>
            <w:r>
              <w:rPr>
                <w:rFonts w:ascii="宋体" w:hAnsi="宋体" w:eastAsia="宋体"/>
                <w:sz w:val="16"/>
              </w:rPr>
              <w:t>&lt;=30万元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F32D9">
            <w:pPr>
              <w:jc w:val="center"/>
            </w:pPr>
            <w:r>
              <w:rPr>
                <w:rFonts w:ascii="宋体" w:hAnsi="宋体" w:eastAsia="宋体"/>
                <w:sz w:val="16"/>
              </w:rPr>
              <w:t>=30万元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F9778">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C4480">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B461D">
            <w:pPr>
              <w:jc w:val="center"/>
            </w:pPr>
          </w:p>
        </w:tc>
      </w:tr>
      <w:tr w14:paraId="79BE38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419A8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29515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B8B890"/>
        </w:tc>
        <w:tc>
          <w:tcPr>
            <w:tcW w:w="12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296FE">
            <w:pPr>
              <w:jc w:val="center"/>
            </w:pPr>
            <w:r>
              <w:rPr>
                <w:rFonts w:ascii="宋体" w:hAnsi="宋体" w:eastAsia="宋体"/>
                <w:sz w:val="16"/>
              </w:rPr>
              <w:t>专项资金-和地财建【2022】44、洛财建</w:t>
            </w:r>
            <w:r>
              <w:rPr>
                <w:rFonts w:hint="eastAsia" w:ascii="宋体" w:hAnsi="宋体"/>
                <w:sz w:val="16"/>
                <w:lang w:eastAsia="zh-CN"/>
              </w:rPr>
              <w:t>〔2022〕27号</w:t>
            </w:r>
            <w:r>
              <w:rPr>
                <w:rFonts w:ascii="宋体" w:hAnsi="宋体" w:eastAsia="宋体"/>
                <w:sz w:val="16"/>
              </w:rPr>
              <w:t>：新疆建设专项（第一批）资金-洛浦县2022年“五小”工程（布亚乡、阿其克乡）</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651AA1CB">
            <w:pPr>
              <w:jc w:val="center"/>
            </w:pPr>
            <w:r>
              <w:rPr>
                <w:rFonts w:ascii="宋体" w:hAnsi="宋体" w:eastAsia="宋体"/>
                <w:sz w:val="16"/>
              </w:rPr>
              <w:t>&lt;=25万元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4F4DA">
            <w:pPr>
              <w:jc w:val="center"/>
            </w:pPr>
            <w:r>
              <w:rPr>
                <w:rFonts w:ascii="宋体" w:hAnsi="宋体" w:eastAsia="宋体"/>
                <w:sz w:val="16"/>
              </w:rPr>
              <w:t>=25万元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BF551">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EA878">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2365D">
            <w:pPr>
              <w:jc w:val="center"/>
            </w:pPr>
          </w:p>
        </w:tc>
      </w:tr>
      <w:tr w14:paraId="5F95E8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DD92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B12F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9E730">
            <w:pPr>
              <w:jc w:val="center"/>
            </w:pPr>
            <w:r>
              <w:rPr>
                <w:rFonts w:ascii="宋体" w:hAnsi="宋体" w:eastAsia="宋体"/>
                <w:sz w:val="16"/>
              </w:rPr>
              <w:t>社会效益指标</w:t>
            </w:r>
          </w:p>
        </w:tc>
        <w:tc>
          <w:tcPr>
            <w:tcW w:w="12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0DD78">
            <w:pPr>
              <w:jc w:val="center"/>
            </w:pPr>
            <w:r>
              <w:rPr>
                <w:rFonts w:ascii="宋体" w:hAnsi="宋体" w:eastAsia="宋体"/>
                <w:sz w:val="16"/>
              </w:rPr>
              <w:t>保障政府公信力</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6A0AC244">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BA7FE">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E1B1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EB53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CE3B5">
            <w:pPr>
              <w:jc w:val="center"/>
            </w:pPr>
          </w:p>
        </w:tc>
      </w:tr>
      <w:tr w14:paraId="221403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E9F3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5F3A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81D50">
            <w:pPr>
              <w:jc w:val="center"/>
            </w:pPr>
            <w:r>
              <w:rPr>
                <w:rFonts w:ascii="宋体" w:hAnsi="宋体" w:eastAsia="宋体"/>
                <w:sz w:val="16"/>
              </w:rPr>
              <w:t>满意度指标</w:t>
            </w:r>
          </w:p>
        </w:tc>
        <w:tc>
          <w:tcPr>
            <w:tcW w:w="12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9E52D">
            <w:pPr>
              <w:jc w:val="center"/>
            </w:pPr>
            <w:r>
              <w:rPr>
                <w:rFonts w:ascii="宋体" w:hAnsi="宋体" w:eastAsia="宋体"/>
                <w:sz w:val="16"/>
              </w:rPr>
              <w:t>受益群众满意度</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68FDFFA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8726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0DD1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5BD5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6ABA3">
            <w:pPr>
              <w:jc w:val="center"/>
            </w:pPr>
          </w:p>
        </w:tc>
      </w:tr>
      <w:tr w14:paraId="79DE3A6C">
        <w:tblPrEx>
          <w:tblCellMar>
            <w:top w:w="0" w:type="dxa"/>
            <w:left w:w="108" w:type="dxa"/>
            <w:bottom w:w="0" w:type="dxa"/>
            <w:right w:w="108" w:type="dxa"/>
          </w:tblCellMar>
        </w:tblPrEx>
        <w:tc>
          <w:tcPr>
            <w:tcW w:w="491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2869B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18D6CB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4871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8548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D05B0F2"/>
        </w:tc>
      </w:tr>
    </w:tbl>
    <w:p w14:paraId="7A13C32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178"/>
        <w:gridCol w:w="805"/>
        <w:gridCol w:w="983"/>
        <w:gridCol w:w="983"/>
        <w:gridCol w:w="983"/>
        <w:gridCol w:w="983"/>
      </w:tblGrid>
      <w:tr w14:paraId="62940F75">
        <w:tblPrEx>
          <w:tblCellMar>
            <w:top w:w="0" w:type="dxa"/>
            <w:left w:w="108" w:type="dxa"/>
            <w:bottom w:w="0" w:type="dxa"/>
            <w:right w:w="108" w:type="dxa"/>
          </w:tblCellMar>
        </w:tblPrEx>
        <w:tc>
          <w:tcPr>
            <w:tcW w:w="8847" w:type="dxa"/>
            <w:gridSpan w:val="10"/>
            <w:vAlign w:val="center"/>
          </w:tcPr>
          <w:p w14:paraId="47D993A6">
            <w:pPr>
              <w:jc w:val="center"/>
            </w:pPr>
            <w:r>
              <w:rPr>
                <w:rFonts w:ascii="宋体" w:hAnsi="宋体" w:eastAsia="宋体"/>
                <w:sz w:val="24"/>
              </w:rPr>
              <w:t>项目支出绩效自评表</w:t>
            </w:r>
          </w:p>
        </w:tc>
      </w:tr>
      <w:tr w14:paraId="340B5086">
        <w:tblPrEx>
          <w:tblCellMar>
            <w:top w:w="0" w:type="dxa"/>
            <w:left w:w="108" w:type="dxa"/>
            <w:bottom w:w="0" w:type="dxa"/>
            <w:right w:w="108" w:type="dxa"/>
          </w:tblCellMar>
        </w:tblPrEx>
        <w:tc>
          <w:tcPr>
            <w:tcW w:w="8847" w:type="dxa"/>
            <w:gridSpan w:val="10"/>
            <w:vAlign w:val="center"/>
          </w:tcPr>
          <w:p w14:paraId="099FB60F">
            <w:pPr>
              <w:jc w:val="center"/>
            </w:pPr>
            <w:r>
              <w:rPr>
                <w:rFonts w:ascii="宋体" w:hAnsi="宋体" w:eastAsia="宋体"/>
                <w:sz w:val="24"/>
              </w:rPr>
              <w:t>(2024年度)</w:t>
            </w:r>
          </w:p>
        </w:tc>
      </w:tr>
      <w:tr w14:paraId="734DABC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0CC6E">
            <w:pPr>
              <w:jc w:val="center"/>
            </w:pPr>
            <w:r>
              <w:rPr>
                <w:rFonts w:ascii="宋体" w:hAnsi="宋体" w:eastAsia="宋体"/>
                <w:sz w:val="16"/>
              </w:rPr>
              <w:t>项目名称</w:t>
            </w:r>
          </w:p>
        </w:tc>
        <w:tc>
          <w:tcPr>
            <w:tcW w:w="7864"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4B0FC695">
            <w:pPr>
              <w:jc w:val="center"/>
            </w:pPr>
            <w:r>
              <w:rPr>
                <w:rFonts w:ascii="宋体" w:hAnsi="宋体" w:eastAsia="宋体"/>
                <w:sz w:val="16"/>
              </w:rPr>
              <w:t>2022年3个建设项目清欠资金-洛财纪字</w:t>
            </w:r>
            <w:r>
              <w:rPr>
                <w:rFonts w:hint="eastAsia" w:ascii="宋体" w:hAnsi="宋体"/>
                <w:sz w:val="16"/>
                <w:lang w:eastAsia="zh-CN"/>
              </w:rPr>
              <w:t>〔2024〕6号</w:t>
            </w:r>
          </w:p>
        </w:tc>
      </w:tr>
      <w:tr w14:paraId="31144E7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E8E1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43D57F">
            <w:pPr>
              <w:jc w:val="center"/>
            </w:pPr>
            <w:r>
              <w:rPr>
                <w:rFonts w:ascii="宋体" w:hAnsi="宋体" w:eastAsia="宋体"/>
                <w:sz w:val="16"/>
              </w:rPr>
              <w:t>中共洛浦县委组织部</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ECAC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9DD2ACA">
            <w:pPr>
              <w:jc w:val="center"/>
            </w:pPr>
            <w:r>
              <w:rPr>
                <w:rFonts w:ascii="宋体" w:hAnsi="宋体" w:eastAsia="宋体"/>
                <w:sz w:val="16"/>
              </w:rPr>
              <w:t>中共洛浦县委员会组织部</w:t>
            </w:r>
          </w:p>
        </w:tc>
      </w:tr>
      <w:tr w14:paraId="48FAD92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E5F67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7DA5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1B0F3">
            <w:pPr>
              <w:jc w:val="center"/>
            </w:pPr>
            <w:r>
              <w:rPr>
                <w:rFonts w:ascii="宋体" w:hAnsi="宋体" w:eastAsia="宋体"/>
                <w:sz w:val="16"/>
              </w:rPr>
              <w:t>年初预算数</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AEE8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AF53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2848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09C3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BEC10">
            <w:pPr>
              <w:jc w:val="center"/>
            </w:pPr>
            <w:r>
              <w:rPr>
                <w:rFonts w:ascii="宋体" w:hAnsi="宋体" w:eastAsia="宋体"/>
                <w:sz w:val="16"/>
              </w:rPr>
              <w:t>得分</w:t>
            </w:r>
          </w:p>
        </w:tc>
      </w:tr>
      <w:tr w14:paraId="15FC30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F7A67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D60E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CFEAF">
            <w:pPr>
              <w:jc w:val="center"/>
            </w:pPr>
            <w:r>
              <w:rPr>
                <w:rFonts w:ascii="宋体" w:hAnsi="宋体" w:eastAsia="宋体"/>
                <w:sz w:val="16"/>
              </w:rPr>
              <w:t>200.00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6DD8A">
            <w:pPr>
              <w:jc w:val="center"/>
            </w:pPr>
            <w:r>
              <w:rPr>
                <w:rFonts w:ascii="宋体" w:hAnsi="宋体" w:eastAsia="宋体"/>
                <w:sz w:val="16"/>
              </w:rPr>
              <w:t>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82B85">
            <w:pPr>
              <w:jc w:val="center"/>
            </w:pPr>
            <w:r>
              <w:rPr>
                <w:rFonts w:ascii="宋体" w:hAnsi="宋体" w:eastAsia="宋体"/>
                <w:sz w:val="16"/>
              </w:rPr>
              <w:t>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FF2F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B522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7F437">
            <w:pPr>
              <w:jc w:val="center"/>
            </w:pPr>
            <w:r>
              <w:rPr>
                <w:rFonts w:ascii="宋体" w:hAnsi="宋体" w:eastAsia="宋体"/>
                <w:sz w:val="16"/>
              </w:rPr>
              <w:t>10.00分</w:t>
            </w:r>
          </w:p>
        </w:tc>
      </w:tr>
      <w:tr w14:paraId="4E563E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9E365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0A5D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4ECC2">
            <w:pPr>
              <w:jc w:val="center"/>
            </w:pPr>
            <w:r>
              <w:rPr>
                <w:rFonts w:ascii="宋体" w:hAnsi="宋体" w:eastAsia="宋体"/>
                <w:sz w:val="16"/>
              </w:rPr>
              <w:t>200.00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9DF8C">
            <w:pPr>
              <w:jc w:val="center"/>
            </w:pPr>
            <w:r>
              <w:rPr>
                <w:rFonts w:ascii="宋体" w:hAnsi="宋体" w:eastAsia="宋体"/>
                <w:sz w:val="16"/>
              </w:rPr>
              <w:t>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2F70A">
            <w:pPr>
              <w:jc w:val="center"/>
            </w:pPr>
            <w:r>
              <w:rPr>
                <w:rFonts w:ascii="宋体" w:hAnsi="宋体" w:eastAsia="宋体"/>
                <w:sz w:val="16"/>
              </w:rPr>
              <w:t>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A187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F6D1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4C41E">
            <w:pPr>
              <w:jc w:val="center"/>
            </w:pPr>
            <w:r>
              <w:rPr>
                <w:rFonts w:ascii="宋体" w:hAnsi="宋体" w:eastAsia="宋体"/>
                <w:sz w:val="16"/>
              </w:rPr>
              <w:t>—</w:t>
            </w:r>
          </w:p>
        </w:tc>
      </w:tr>
      <w:tr w14:paraId="502E04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AD2F3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800D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0A763">
            <w:pPr>
              <w:jc w:val="center"/>
            </w:pPr>
            <w:r>
              <w:rPr>
                <w:rFonts w:ascii="宋体" w:hAnsi="宋体" w:eastAsia="宋体"/>
                <w:sz w:val="16"/>
              </w:rPr>
              <w:t>0.00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ACAF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58C6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2982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8C97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5C708">
            <w:pPr>
              <w:jc w:val="center"/>
            </w:pPr>
            <w:r>
              <w:rPr>
                <w:rFonts w:ascii="宋体" w:hAnsi="宋体" w:eastAsia="宋体"/>
                <w:sz w:val="16"/>
              </w:rPr>
              <w:t>—</w:t>
            </w:r>
          </w:p>
        </w:tc>
      </w:tr>
      <w:tr w14:paraId="6B9957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1BCC9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E06B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05BA0">
            <w:pPr>
              <w:jc w:val="center"/>
            </w:pPr>
            <w:r>
              <w:rPr>
                <w:rFonts w:ascii="宋体" w:hAnsi="宋体" w:eastAsia="宋体"/>
                <w:sz w:val="16"/>
              </w:rPr>
              <w:t>0.00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A1FB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565C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99F8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D3CA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83F8B">
            <w:pPr>
              <w:jc w:val="center"/>
            </w:pPr>
            <w:r>
              <w:rPr>
                <w:rFonts w:ascii="宋体" w:hAnsi="宋体" w:eastAsia="宋体"/>
                <w:sz w:val="16"/>
              </w:rPr>
              <w:t>—</w:t>
            </w:r>
          </w:p>
        </w:tc>
      </w:tr>
      <w:tr w14:paraId="531AB7F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0395D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BE2583">
            <w:pPr>
              <w:jc w:val="center"/>
            </w:pPr>
            <w:r>
              <w:rPr>
                <w:rFonts w:ascii="宋体" w:hAnsi="宋体" w:eastAsia="宋体"/>
                <w:sz w:val="16"/>
              </w:rPr>
              <w:t>预期目标</w:t>
            </w:r>
          </w:p>
        </w:tc>
        <w:tc>
          <w:tcPr>
            <w:tcW w:w="491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FB7F4F">
            <w:pPr>
              <w:jc w:val="center"/>
            </w:pPr>
            <w:r>
              <w:rPr>
                <w:rFonts w:ascii="宋体" w:hAnsi="宋体" w:eastAsia="宋体"/>
                <w:sz w:val="16"/>
              </w:rPr>
              <w:t>实际完成情况</w:t>
            </w:r>
          </w:p>
        </w:tc>
      </w:tr>
      <w:tr w14:paraId="6FBE69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0D3FD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BA253B">
            <w:pPr>
              <w:jc w:val="both"/>
            </w:pPr>
            <w:r>
              <w:rPr>
                <w:rFonts w:ascii="宋体" w:hAnsi="宋体" w:eastAsia="宋体"/>
                <w:sz w:val="16"/>
              </w:rPr>
              <w:t>保障3个项目工程款，通过项目实施，对洛浦县2022年建设项目欠款按计划进行清偿，</w:t>
            </w:r>
            <w:r>
              <w:rPr>
                <w:rFonts w:hint="eastAsia" w:ascii="宋体" w:hAnsi="宋体"/>
                <w:sz w:val="16"/>
                <w:lang w:eastAsia="zh-CN"/>
              </w:rPr>
              <w:t>以此</w:t>
            </w:r>
            <w:r>
              <w:rPr>
                <w:rFonts w:ascii="宋体" w:hAnsi="宋体" w:eastAsia="宋体"/>
                <w:sz w:val="16"/>
              </w:rPr>
              <w:t>来提高政府公信力。</w:t>
            </w:r>
          </w:p>
        </w:tc>
        <w:tc>
          <w:tcPr>
            <w:tcW w:w="491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0F8889">
            <w:pPr>
              <w:jc w:val="both"/>
            </w:pPr>
            <w:r>
              <w:rPr>
                <w:rFonts w:hint="eastAsia" w:ascii="宋体" w:hAnsi="宋体"/>
                <w:sz w:val="16"/>
                <w:lang w:eastAsia="zh-CN"/>
              </w:rPr>
              <w:t>截至</w:t>
            </w:r>
            <w:r>
              <w:rPr>
                <w:rFonts w:ascii="宋体" w:hAnsi="宋体" w:eastAsia="宋体"/>
                <w:sz w:val="16"/>
              </w:rPr>
              <w:t>2024年12月31日，该项目已实施完毕，已支付资金200万元，项目已完成的主要内容 ：保障3个项目工程款，通过项目实施，对洛浦县2022年建设项目欠款按计划进行清偿，</w:t>
            </w:r>
            <w:r>
              <w:rPr>
                <w:rFonts w:hint="eastAsia" w:ascii="宋体" w:hAnsi="宋体"/>
                <w:sz w:val="16"/>
                <w:lang w:eastAsia="zh-CN"/>
              </w:rPr>
              <w:t>以此</w:t>
            </w:r>
            <w:r>
              <w:rPr>
                <w:rFonts w:ascii="宋体" w:hAnsi="宋体" w:eastAsia="宋体"/>
                <w:sz w:val="16"/>
              </w:rPr>
              <w:t>来提高政府公信力。</w:t>
            </w:r>
          </w:p>
        </w:tc>
      </w:tr>
      <w:tr w14:paraId="545D624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91F9E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3889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DD9C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1B077">
            <w:pPr>
              <w:jc w:val="center"/>
            </w:pPr>
            <w:r>
              <w:rPr>
                <w:rFonts w:ascii="宋体" w:hAnsi="宋体" w:eastAsia="宋体"/>
                <w:sz w:val="16"/>
              </w:rPr>
              <w:t>三级指标</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51A4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09C9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0E60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9D76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F90DD">
            <w:pPr>
              <w:jc w:val="center"/>
            </w:pPr>
            <w:r>
              <w:rPr>
                <w:rFonts w:ascii="宋体" w:hAnsi="宋体" w:eastAsia="宋体"/>
                <w:sz w:val="16"/>
              </w:rPr>
              <w:t>偏差原因分析及改进措施</w:t>
            </w:r>
          </w:p>
        </w:tc>
      </w:tr>
      <w:tr w14:paraId="3CAE9C7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D0A95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CB9CD9">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C484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7F76B">
            <w:pPr>
              <w:jc w:val="center"/>
            </w:pPr>
            <w:r>
              <w:rPr>
                <w:rFonts w:ascii="宋体" w:hAnsi="宋体" w:eastAsia="宋体"/>
                <w:sz w:val="16"/>
              </w:rPr>
              <w:t>清偿项目数量</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90BC0">
            <w:pPr>
              <w:jc w:val="center"/>
            </w:pPr>
            <w:r>
              <w:rPr>
                <w:rFonts w:ascii="宋体" w:hAnsi="宋体" w:eastAsia="宋体"/>
                <w:sz w:val="16"/>
              </w:rPr>
              <w:t>&gt;=3个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C8039">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0F2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830C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0452B">
            <w:pPr>
              <w:jc w:val="center"/>
            </w:pPr>
          </w:p>
        </w:tc>
      </w:tr>
      <w:tr w14:paraId="054D04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4F24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6F8D9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8AA7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3D3A1">
            <w:pPr>
              <w:jc w:val="center"/>
            </w:pPr>
            <w:r>
              <w:rPr>
                <w:rFonts w:ascii="宋体" w:hAnsi="宋体" w:eastAsia="宋体"/>
                <w:sz w:val="16"/>
              </w:rPr>
              <w:t>资金使用合规率</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ECC5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5065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983F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6BF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B56F1">
            <w:pPr>
              <w:jc w:val="center"/>
            </w:pPr>
          </w:p>
        </w:tc>
      </w:tr>
      <w:tr w14:paraId="068479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D94D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100CE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629F9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1B4CC">
            <w:pPr>
              <w:jc w:val="center"/>
            </w:pPr>
            <w:r>
              <w:rPr>
                <w:rFonts w:ascii="宋体" w:hAnsi="宋体" w:eastAsia="宋体"/>
                <w:sz w:val="16"/>
              </w:rPr>
              <w:t>资金支付及时率</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966A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8BDB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7891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DED2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98E9C">
            <w:pPr>
              <w:jc w:val="center"/>
            </w:pPr>
          </w:p>
        </w:tc>
      </w:tr>
      <w:tr w14:paraId="6C5E2B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35CC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4B1D3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89485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34B20">
            <w:pPr>
              <w:jc w:val="center"/>
            </w:pPr>
            <w:r>
              <w:rPr>
                <w:rFonts w:ascii="宋体" w:hAnsi="宋体" w:eastAsia="宋体"/>
                <w:sz w:val="16"/>
              </w:rPr>
              <w:t>项目完成时间</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23F8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E14A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F413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A485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21C51">
            <w:pPr>
              <w:jc w:val="center"/>
            </w:pPr>
          </w:p>
        </w:tc>
      </w:tr>
      <w:tr w14:paraId="6DDEC1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E5969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9D7F27">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20815C">
            <w:pPr>
              <w:jc w:val="center"/>
            </w:pPr>
            <w:r>
              <w:rPr>
                <w:rFonts w:ascii="宋体" w:hAnsi="宋体" w:eastAsia="宋体"/>
                <w:sz w:val="16"/>
              </w:rPr>
              <w:t>经济成本指标</w:t>
            </w:r>
          </w:p>
        </w:tc>
        <w:tc>
          <w:tcPr>
            <w:tcW w:w="11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158CC">
            <w:pPr>
              <w:jc w:val="center"/>
            </w:pPr>
            <w:r>
              <w:rPr>
                <w:rFonts w:ascii="宋体" w:hAnsi="宋体" w:eastAsia="宋体"/>
                <w:sz w:val="16"/>
              </w:rPr>
              <w:t>2022年结转2024年专项资金-洛财行</w:t>
            </w:r>
            <w:r>
              <w:rPr>
                <w:rFonts w:hint="eastAsia" w:ascii="宋体" w:hAnsi="宋体"/>
                <w:sz w:val="16"/>
                <w:lang w:eastAsia="zh-CN"/>
              </w:rPr>
              <w:t>〔2022〕19号</w:t>
            </w:r>
            <w:r>
              <w:rPr>
                <w:rFonts w:ascii="宋体" w:hAnsi="宋体" w:eastAsia="宋体"/>
                <w:sz w:val="16"/>
              </w:rPr>
              <w:t>-2022年自治区基层组织建设资金-和地财行</w:t>
            </w:r>
            <w:r>
              <w:rPr>
                <w:rFonts w:hint="eastAsia" w:ascii="宋体" w:hAnsi="宋体"/>
                <w:sz w:val="16"/>
                <w:lang w:eastAsia="zh-CN"/>
              </w:rPr>
              <w:t>〔2022〕38号</w:t>
            </w:r>
            <w:r>
              <w:rPr>
                <w:rFonts w:ascii="宋体" w:hAnsi="宋体" w:eastAsia="宋体"/>
                <w:sz w:val="16"/>
              </w:rPr>
              <w:t>-洛财纪字</w:t>
            </w:r>
            <w:r>
              <w:rPr>
                <w:rFonts w:hint="eastAsia" w:ascii="宋体" w:hAnsi="宋体"/>
                <w:sz w:val="16"/>
                <w:lang w:eastAsia="zh-CN"/>
              </w:rPr>
              <w:t>〔2024〕6号</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7D57B489">
            <w:pPr>
              <w:jc w:val="center"/>
            </w:pPr>
            <w:r>
              <w:rPr>
                <w:rFonts w:ascii="宋体" w:hAnsi="宋体" w:eastAsia="宋体"/>
                <w:sz w:val="16"/>
              </w:rPr>
              <w:t>&lt;=50万元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23076">
            <w:pPr>
              <w:jc w:val="center"/>
            </w:pPr>
            <w:r>
              <w:rPr>
                <w:rFonts w:ascii="宋体" w:hAnsi="宋体" w:eastAsia="宋体"/>
                <w:sz w:val="16"/>
              </w:rPr>
              <w:t>=50万元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1247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1ADF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6AD54">
            <w:pPr>
              <w:jc w:val="center"/>
            </w:pPr>
          </w:p>
        </w:tc>
      </w:tr>
      <w:tr w14:paraId="6AF4C0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6EE17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2DCC9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663271"/>
        </w:tc>
        <w:tc>
          <w:tcPr>
            <w:tcW w:w="11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71027">
            <w:pPr>
              <w:jc w:val="center"/>
            </w:pPr>
            <w:r>
              <w:rPr>
                <w:rFonts w:ascii="宋体" w:hAnsi="宋体" w:eastAsia="宋体"/>
                <w:sz w:val="16"/>
              </w:rPr>
              <w:t>2022年结转2024年专项资金-和地财建【2022】44、洛财建</w:t>
            </w:r>
            <w:r>
              <w:rPr>
                <w:rFonts w:hint="eastAsia" w:ascii="宋体" w:hAnsi="宋体"/>
                <w:sz w:val="16"/>
                <w:lang w:eastAsia="zh-CN"/>
              </w:rPr>
              <w:t>〔2022〕27号</w:t>
            </w:r>
            <w:r>
              <w:rPr>
                <w:rFonts w:ascii="宋体" w:hAnsi="宋体" w:eastAsia="宋体"/>
                <w:sz w:val="16"/>
              </w:rPr>
              <w:t>：新疆建设专项（第一批）资金-洛浦县2022年乡镇干部周转宿舍建设项目（布亚乡、山普鲁镇、多鲁乡）-洛财纪字</w:t>
            </w:r>
            <w:r>
              <w:rPr>
                <w:rFonts w:hint="eastAsia" w:ascii="宋体" w:hAnsi="宋体"/>
                <w:sz w:val="16"/>
                <w:lang w:eastAsia="zh-CN"/>
              </w:rPr>
              <w:t>〔2024〕6号</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0A88C138">
            <w:pPr>
              <w:jc w:val="center"/>
            </w:pPr>
            <w:r>
              <w:rPr>
                <w:rFonts w:ascii="宋体" w:hAnsi="宋体" w:eastAsia="宋体"/>
                <w:sz w:val="16"/>
              </w:rPr>
              <w:t>&lt;=60万元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710DD">
            <w:pPr>
              <w:jc w:val="center"/>
            </w:pPr>
            <w:r>
              <w:rPr>
                <w:rFonts w:ascii="宋体" w:hAnsi="宋体" w:eastAsia="宋体"/>
                <w:sz w:val="16"/>
              </w:rPr>
              <w:t>=60万元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3A87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8C94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CF568">
            <w:pPr>
              <w:jc w:val="center"/>
            </w:pPr>
          </w:p>
        </w:tc>
      </w:tr>
      <w:tr w14:paraId="385B60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DA43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14827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36B327"/>
        </w:tc>
        <w:tc>
          <w:tcPr>
            <w:tcW w:w="11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029AB">
            <w:pPr>
              <w:jc w:val="center"/>
            </w:pPr>
            <w:r>
              <w:rPr>
                <w:rFonts w:ascii="宋体" w:hAnsi="宋体" w:eastAsia="宋体"/>
                <w:sz w:val="16"/>
              </w:rPr>
              <w:t>2022年结转2024年专项资金-和地财建【2022】44、洛财建</w:t>
            </w:r>
            <w:r>
              <w:rPr>
                <w:rFonts w:hint="eastAsia" w:ascii="宋体" w:hAnsi="宋体"/>
                <w:sz w:val="16"/>
                <w:lang w:eastAsia="zh-CN"/>
              </w:rPr>
              <w:t>〔2022〕27号</w:t>
            </w:r>
            <w:r>
              <w:rPr>
                <w:rFonts w:ascii="宋体" w:hAnsi="宋体" w:eastAsia="宋体"/>
                <w:sz w:val="16"/>
              </w:rPr>
              <w:t>：新疆建设专项（第一批）资金-洛浦县2022年村级组织活动场所建设项目-洛财纪字</w:t>
            </w:r>
            <w:r>
              <w:rPr>
                <w:rFonts w:hint="eastAsia" w:ascii="宋体" w:hAnsi="宋体"/>
                <w:sz w:val="16"/>
                <w:lang w:eastAsia="zh-CN"/>
              </w:rPr>
              <w:t>〔2024〕6号</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32C2239A">
            <w:pPr>
              <w:jc w:val="center"/>
            </w:pPr>
            <w:r>
              <w:rPr>
                <w:rFonts w:ascii="宋体" w:hAnsi="宋体" w:eastAsia="宋体"/>
                <w:sz w:val="16"/>
              </w:rPr>
              <w:t>&lt;=90万元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81848">
            <w:pPr>
              <w:jc w:val="center"/>
            </w:pPr>
            <w:r>
              <w:rPr>
                <w:rFonts w:ascii="宋体" w:hAnsi="宋体" w:eastAsia="宋体"/>
                <w:sz w:val="16"/>
              </w:rPr>
              <w:t>=90万元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3763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C829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79DF1">
            <w:pPr>
              <w:jc w:val="center"/>
            </w:pPr>
          </w:p>
        </w:tc>
      </w:tr>
      <w:tr w14:paraId="43B658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B563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0273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705B2">
            <w:pPr>
              <w:jc w:val="center"/>
            </w:pPr>
            <w:r>
              <w:rPr>
                <w:rFonts w:ascii="宋体" w:hAnsi="宋体" w:eastAsia="宋体"/>
                <w:sz w:val="16"/>
              </w:rPr>
              <w:t>社会效益指标</w:t>
            </w:r>
          </w:p>
        </w:tc>
        <w:tc>
          <w:tcPr>
            <w:tcW w:w="11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9CE96">
            <w:pPr>
              <w:jc w:val="center"/>
            </w:pPr>
            <w:r>
              <w:rPr>
                <w:rFonts w:ascii="宋体" w:hAnsi="宋体" w:eastAsia="宋体"/>
                <w:sz w:val="16"/>
              </w:rPr>
              <w:t>保障政府公信力</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2304D1CC">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842B4">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C6E8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3200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F303C">
            <w:pPr>
              <w:jc w:val="center"/>
            </w:pPr>
          </w:p>
        </w:tc>
      </w:tr>
      <w:tr w14:paraId="7E9FAF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0542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9004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D0EC2">
            <w:pPr>
              <w:jc w:val="center"/>
            </w:pPr>
            <w:r>
              <w:rPr>
                <w:rFonts w:ascii="宋体" w:hAnsi="宋体" w:eastAsia="宋体"/>
                <w:sz w:val="16"/>
              </w:rPr>
              <w:t>满意度指标</w:t>
            </w:r>
          </w:p>
        </w:tc>
        <w:tc>
          <w:tcPr>
            <w:tcW w:w="11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171B7">
            <w:pPr>
              <w:jc w:val="center"/>
            </w:pPr>
            <w:r>
              <w:rPr>
                <w:rFonts w:ascii="宋体" w:hAnsi="宋体" w:eastAsia="宋体"/>
                <w:sz w:val="16"/>
              </w:rPr>
              <w:t>受益群众满意度</w:t>
            </w:r>
          </w:p>
        </w:tc>
        <w:tc>
          <w:tcPr>
            <w:tcW w:w="805" w:type="dxa"/>
            <w:tcBorders>
              <w:top w:val="single" w:color="auto" w:sz="10" w:space="0"/>
              <w:left w:val="single" w:color="auto" w:sz="10" w:space="0"/>
              <w:bottom w:val="single" w:color="auto" w:sz="10" w:space="0"/>
              <w:right w:val="single" w:color="auto" w:sz="10" w:space="0"/>
              <w:insideV w:val="single" w:sz="10" w:space="0"/>
            </w:tcBorders>
            <w:vAlign w:val="center"/>
          </w:tcPr>
          <w:p w14:paraId="1889837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30CA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D9E7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1286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30419">
            <w:pPr>
              <w:jc w:val="center"/>
            </w:pPr>
          </w:p>
        </w:tc>
      </w:tr>
      <w:tr w14:paraId="1B7050ED">
        <w:tblPrEx>
          <w:tblCellMar>
            <w:top w:w="0" w:type="dxa"/>
            <w:left w:w="108" w:type="dxa"/>
            <w:bottom w:w="0" w:type="dxa"/>
            <w:right w:w="108" w:type="dxa"/>
          </w:tblCellMar>
        </w:tblPrEx>
        <w:tc>
          <w:tcPr>
            <w:tcW w:w="491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039BC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149DD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0E4E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7B12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7CDE4B7"/>
        </w:tc>
      </w:tr>
    </w:tbl>
    <w:p w14:paraId="40B2013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36B3D0B">
        <w:tblPrEx>
          <w:tblCellMar>
            <w:top w:w="0" w:type="dxa"/>
            <w:left w:w="108" w:type="dxa"/>
            <w:bottom w:w="0" w:type="dxa"/>
            <w:right w:w="108" w:type="dxa"/>
          </w:tblCellMar>
        </w:tblPrEx>
        <w:tc>
          <w:tcPr>
            <w:tcW w:w="8847" w:type="dxa"/>
            <w:gridSpan w:val="9"/>
            <w:vAlign w:val="center"/>
          </w:tcPr>
          <w:p w14:paraId="47655C6F">
            <w:pPr>
              <w:jc w:val="center"/>
            </w:pPr>
            <w:r>
              <w:rPr>
                <w:rFonts w:ascii="宋体" w:hAnsi="宋体" w:eastAsia="宋体"/>
                <w:sz w:val="24"/>
              </w:rPr>
              <w:t>项目支出绩效自评表</w:t>
            </w:r>
          </w:p>
        </w:tc>
      </w:tr>
      <w:tr w14:paraId="3CAB467C">
        <w:tblPrEx>
          <w:tblCellMar>
            <w:top w:w="0" w:type="dxa"/>
            <w:left w:w="108" w:type="dxa"/>
            <w:bottom w:w="0" w:type="dxa"/>
            <w:right w:w="108" w:type="dxa"/>
          </w:tblCellMar>
        </w:tblPrEx>
        <w:tc>
          <w:tcPr>
            <w:tcW w:w="8847" w:type="dxa"/>
            <w:gridSpan w:val="9"/>
            <w:vAlign w:val="center"/>
          </w:tcPr>
          <w:p w14:paraId="0C866C9C">
            <w:pPr>
              <w:jc w:val="center"/>
            </w:pPr>
            <w:r>
              <w:rPr>
                <w:rFonts w:ascii="宋体" w:hAnsi="宋体" w:eastAsia="宋体"/>
                <w:sz w:val="24"/>
              </w:rPr>
              <w:t>(2024年度)</w:t>
            </w:r>
          </w:p>
        </w:tc>
      </w:tr>
      <w:tr w14:paraId="6812D5C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C7D9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ABE6C55">
            <w:pPr>
              <w:jc w:val="center"/>
            </w:pPr>
            <w:r>
              <w:rPr>
                <w:rFonts w:ascii="宋体" w:hAnsi="宋体" w:eastAsia="宋体"/>
                <w:sz w:val="16"/>
              </w:rPr>
              <w:t>2022年5个建设项目清欠资金</w:t>
            </w:r>
          </w:p>
        </w:tc>
      </w:tr>
      <w:tr w14:paraId="04EC68C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0EC4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E99B8E">
            <w:pPr>
              <w:jc w:val="center"/>
            </w:pPr>
            <w:r>
              <w:rPr>
                <w:rFonts w:ascii="宋体" w:hAnsi="宋体" w:eastAsia="宋体"/>
                <w:sz w:val="16"/>
              </w:rPr>
              <w:t>中共洛浦县委组织部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036D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A2729E">
            <w:pPr>
              <w:jc w:val="center"/>
            </w:pPr>
            <w:r>
              <w:rPr>
                <w:rFonts w:ascii="宋体" w:hAnsi="宋体" w:eastAsia="宋体"/>
                <w:sz w:val="16"/>
              </w:rPr>
              <w:t>中共洛浦县委员会组织部</w:t>
            </w:r>
          </w:p>
        </w:tc>
      </w:tr>
      <w:tr w14:paraId="77329B3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046EE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9AB6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A5CE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684D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9044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8277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2AC9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A2643">
            <w:pPr>
              <w:jc w:val="center"/>
            </w:pPr>
            <w:r>
              <w:rPr>
                <w:rFonts w:ascii="宋体" w:hAnsi="宋体" w:eastAsia="宋体"/>
                <w:sz w:val="16"/>
              </w:rPr>
              <w:t>得分</w:t>
            </w:r>
          </w:p>
        </w:tc>
      </w:tr>
      <w:tr w14:paraId="72C132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FDE36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F0CA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CC835">
            <w:pPr>
              <w:jc w:val="center"/>
            </w:pPr>
            <w:r>
              <w:rPr>
                <w:rFonts w:ascii="宋体" w:hAnsi="宋体" w:eastAsia="宋体"/>
                <w:sz w:val="16"/>
              </w:rPr>
              <w:t>446.70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9660A">
            <w:pPr>
              <w:jc w:val="center"/>
            </w:pPr>
            <w:r>
              <w:rPr>
                <w:rFonts w:ascii="宋体" w:hAnsi="宋体" w:eastAsia="宋体"/>
                <w:sz w:val="16"/>
              </w:rPr>
              <w:t>446.70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4F58B">
            <w:pPr>
              <w:jc w:val="center"/>
            </w:pPr>
            <w:r>
              <w:rPr>
                <w:rFonts w:ascii="宋体" w:hAnsi="宋体" w:eastAsia="宋体"/>
                <w:sz w:val="16"/>
              </w:rPr>
              <w:t>446.70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2B4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C28F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05E53">
            <w:pPr>
              <w:jc w:val="center"/>
            </w:pPr>
            <w:r>
              <w:rPr>
                <w:rFonts w:ascii="宋体" w:hAnsi="宋体" w:eastAsia="宋体"/>
                <w:sz w:val="16"/>
              </w:rPr>
              <w:t>10.00分</w:t>
            </w:r>
          </w:p>
        </w:tc>
      </w:tr>
      <w:tr w14:paraId="0577AD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077F9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126D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18200">
            <w:pPr>
              <w:jc w:val="center"/>
            </w:pPr>
            <w:r>
              <w:rPr>
                <w:rFonts w:ascii="宋体" w:hAnsi="宋体" w:eastAsia="宋体"/>
                <w:sz w:val="16"/>
              </w:rPr>
              <w:t>446.70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26A99">
            <w:pPr>
              <w:jc w:val="center"/>
            </w:pPr>
            <w:r>
              <w:rPr>
                <w:rFonts w:ascii="宋体" w:hAnsi="宋体" w:eastAsia="宋体"/>
                <w:sz w:val="16"/>
              </w:rPr>
              <w:t>446.70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A1C01">
            <w:pPr>
              <w:jc w:val="center"/>
            </w:pPr>
            <w:r>
              <w:rPr>
                <w:rFonts w:ascii="宋体" w:hAnsi="宋体" w:eastAsia="宋体"/>
                <w:sz w:val="16"/>
              </w:rPr>
              <w:t>446.70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9362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120C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4FEAA">
            <w:pPr>
              <w:jc w:val="center"/>
            </w:pPr>
            <w:r>
              <w:rPr>
                <w:rFonts w:ascii="宋体" w:hAnsi="宋体" w:eastAsia="宋体"/>
                <w:sz w:val="16"/>
              </w:rPr>
              <w:t>—</w:t>
            </w:r>
          </w:p>
        </w:tc>
      </w:tr>
      <w:tr w14:paraId="16A2C2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E3953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676C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594C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28B7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5624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7F8C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039E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243B6">
            <w:pPr>
              <w:jc w:val="center"/>
            </w:pPr>
            <w:r>
              <w:rPr>
                <w:rFonts w:ascii="宋体" w:hAnsi="宋体" w:eastAsia="宋体"/>
                <w:sz w:val="16"/>
              </w:rPr>
              <w:t>—</w:t>
            </w:r>
          </w:p>
        </w:tc>
      </w:tr>
      <w:tr w14:paraId="7C9D76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6D5BF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8891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9C8F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CA88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22ED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17E4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B237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A440F">
            <w:pPr>
              <w:jc w:val="center"/>
            </w:pPr>
            <w:r>
              <w:rPr>
                <w:rFonts w:ascii="宋体" w:hAnsi="宋体" w:eastAsia="宋体"/>
                <w:sz w:val="16"/>
              </w:rPr>
              <w:t>—</w:t>
            </w:r>
          </w:p>
        </w:tc>
      </w:tr>
      <w:tr w14:paraId="70B9832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30F3F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63E58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38EC80">
            <w:pPr>
              <w:jc w:val="center"/>
            </w:pPr>
            <w:r>
              <w:rPr>
                <w:rFonts w:ascii="宋体" w:hAnsi="宋体" w:eastAsia="宋体"/>
                <w:sz w:val="16"/>
              </w:rPr>
              <w:t>实际完成情况</w:t>
            </w:r>
          </w:p>
        </w:tc>
      </w:tr>
      <w:tr w14:paraId="0329CE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C00D6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992475">
            <w:pPr>
              <w:jc w:val="both"/>
            </w:pPr>
            <w:r>
              <w:rPr>
                <w:rFonts w:ascii="宋体" w:hAnsi="宋体" w:eastAsia="宋体"/>
                <w:sz w:val="16"/>
              </w:rPr>
              <w:t>保障5个项目工程款，通过项目实施，对洛浦县2022年建设项目欠款按计划进行清偿，</w:t>
            </w:r>
            <w:r>
              <w:rPr>
                <w:rFonts w:hint="eastAsia" w:ascii="宋体" w:hAnsi="宋体"/>
                <w:sz w:val="16"/>
                <w:lang w:eastAsia="zh-CN"/>
              </w:rPr>
              <w:t>以此</w:t>
            </w:r>
            <w:r>
              <w:rPr>
                <w:rFonts w:ascii="宋体" w:hAnsi="宋体" w:eastAsia="宋体"/>
                <w:sz w:val="16"/>
              </w:rPr>
              <w:t>来提高政府公信力。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DF5A7B">
            <w:pPr>
              <w:jc w:val="both"/>
            </w:pPr>
            <w:r>
              <w:rPr>
                <w:rFonts w:hint="eastAsia" w:ascii="宋体" w:hAnsi="宋体"/>
                <w:sz w:val="16"/>
                <w:lang w:eastAsia="zh-CN"/>
              </w:rPr>
              <w:t>截至</w:t>
            </w:r>
            <w:r>
              <w:rPr>
                <w:rFonts w:ascii="宋体" w:hAnsi="宋体" w:eastAsia="宋体"/>
                <w:sz w:val="16"/>
              </w:rPr>
              <w:t>2024年12月31日，该项目已实施完毕，已支付资金446.70万元，项目已完成的主要内容 保障5个项目工程款，通过项目实施，对洛浦县2022年建设项目欠款按计划进行清偿，</w:t>
            </w:r>
            <w:r>
              <w:rPr>
                <w:rFonts w:hint="eastAsia" w:ascii="宋体" w:hAnsi="宋体"/>
                <w:sz w:val="16"/>
                <w:lang w:eastAsia="zh-CN"/>
              </w:rPr>
              <w:t>以此</w:t>
            </w:r>
            <w:r>
              <w:rPr>
                <w:rFonts w:ascii="宋体" w:hAnsi="宋体" w:eastAsia="宋体"/>
                <w:sz w:val="16"/>
              </w:rPr>
              <w:t>来提高政府公信力。</w:t>
            </w:r>
          </w:p>
        </w:tc>
      </w:tr>
      <w:tr w14:paraId="6A35D09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858959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0D99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A323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80BF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C28B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B3B2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A8D5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90B6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AF17C">
            <w:pPr>
              <w:jc w:val="center"/>
            </w:pPr>
            <w:r>
              <w:rPr>
                <w:rFonts w:ascii="宋体" w:hAnsi="宋体" w:eastAsia="宋体"/>
                <w:sz w:val="16"/>
              </w:rPr>
              <w:t>偏差原因分析及改进措施</w:t>
            </w:r>
          </w:p>
        </w:tc>
      </w:tr>
      <w:tr w14:paraId="5AFAF11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F72E6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F862C7">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D9F4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936F0">
            <w:pPr>
              <w:jc w:val="center"/>
            </w:pPr>
            <w:r>
              <w:rPr>
                <w:rFonts w:ascii="宋体" w:hAnsi="宋体" w:eastAsia="宋体"/>
                <w:sz w:val="16"/>
              </w:rPr>
              <w:t>清偿项目数量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FDA34">
            <w:pPr>
              <w:jc w:val="center"/>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31648">
            <w:pPr>
              <w:jc w:val="center"/>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D8BC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6ADB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D9F51">
            <w:pPr>
              <w:jc w:val="center"/>
            </w:pPr>
          </w:p>
        </w:tc>
      </w:tr>
      <w:tr w14:paraId="4F3931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1F52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21AB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F388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9B5F3">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82BE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4A62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8EEB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E94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6DC21">
            <w:pPr>
              <w:jc w:val="center"/>
            </w:pPr>
          </w:p>
        </w:tc>
      </w:tr>
      <w:tr w14:paraId="77BEBA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0052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70F2B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95272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CADF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1CC4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5A9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117F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E279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0EA88">
            <w:pPr>
              <w:jc w:val="center"/>
            </w:pPr>
          </w:p>
        </w:tc>
      </w:tr>
      <w:tr w14:paraId="600F61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4BED1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0361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7549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78CF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635D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DB9F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0097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88F4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687E8">
            <w:pPr>
              <w:jc w:val="center"/>
            </w:pPr>
          </w:p>
        </w:tc>
      </w:tr>
      <w:tr w14:paraId="0C8515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BC0F3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1E17E5">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B6E78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5F779">
            <w:pPr>
              <w:jc w:val="center"/>
            </w:pPr>
            <w:r>
              <w:rPr>
                <w:rFonts w:ascii="宋体" w:hAnsi="宋体" w:eastAsia="宋体"/>
                <w:sz w:val="16"/>
              </w:rPr>
              <w:t>专项资金-洛财行</w:t>
            </w:r>
            <w:r>
              <w:rPr>
                <w:rFonts w:hint="eastAsia" w:ascii="宋体" w:hAnsi="宋体"/>
                <w:sz w:val="16"/>
                <w:lang w:eastAsia="zh-CN"/>
              </w:rPr>
              <w:t>〔2022〕19号—2022年</w:t>
            </w:r>
            <w:r>
              <w:rPr>
                <w:rFonts w:ascii="宋体" w:hAnsi="宋体" w:eastAsia="宋体"/>
                <w:sz w:val="16"/>
              </w:rPr>
              <w:t>自治区基层组织建设资金-和地财行</w:t>
            </w:r>
            <w:r>
              <w:rPr>
                <w:rFonts w:hint="eastAsia" w:ascii="宋体" w:hAnsi="宋体"/>
                <w:sz w:val="16"/>
                <w:lang w:eastAsia="zh-CN"/>
              </w:rPr>
              <w:t>〔2022〕38号</w:t>
            </w:r>
            <w:r>
              <w:rPr>
                <w:rFonts w:ascii="宋体" w:hAnsi="宋体" w:eastAsia="宋体"/>
                <w:sz w:val="16"/>
              </w:rPr>
              <w:t>资金金额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D1500">
            <w:pPr>
              <w:jc w:val="center"/>
            </w:pPr>
            <w:r>
              <w:rPr>
                <w:rFonts w:ascii="宋体" w:hAnsi="宋体" w:eastAsia="宋体"/>
                <w:sz w:val="16"/>
              </w:rPr>
              <w:t>&lt;=19.16万元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C594B">
            <w:pPr>
              <w:jc w:val="center"/>
            </w:pPr>
            <w:r>
              <w:rPr>
                <w:rFonts w:ascii="宋体" w:hAnsi="宋体" w:eastAsia="宋体"/>
                <w:sz w:val="16"/>
              </w:rPr>
              <w:t>=19.16万元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DA42A">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4571C">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59151">
            <w:pPr>
              <w:jc w:val="center"/>
            </w:pPr>
          </w:p>
        </w:tc>
      </w:tr>
      <w:tr w14:paraId="0B3339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2F04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D3B5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3CE0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57069">
            <w:pPr>
              <w:jc w:val="center"/>
            </w:pPr>
            <w:r>
              <w:rPr>
                <w:rFonts w:ascii="宋体" w:hAnsi="宋体" w:eastAsia="宋体"/>
                <w:sz w:val="16"/>
              </w:rPr>
              <w:t>洛财纪字</w:t>
            </w:r>
            <w:r>
              <w:rPr>
                <w:rFonts w:hint="eastAsia" w:ascii="宋体" w:hAnsi="宋体"/>
                <w:sz w:val="16"/>
                <w:lang w:eastAsia="zh-CN"/>
              </w:rPr>
              <w:t>〔2024〕11号</w:t>
            </w:r>
            <w:r>
              <w:rPr>
                <w:rFonts w:ascii="宋体" w:hAnsi="宋体" w:eastAsia="宋体"/>
                <w:sz w:val="16"/>
              </w:rPr>
              <w:t>-洛浦县纳瓦乡尕帕村、喀哈那村、恰尔巴格乡苏尕克库木村附属配套设施建设项目-尾款资金金额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7AE6E">
            <w:pPr>
              <w:jc w:val="center"/>
            </w:pPr>
            <w:r>
              <w:rPr>
                <w:rFonts w:ascii="宋体" w:hAnsi="宋体" w:eastAsia="宋体"/>
                <w:sz w:val="16"/>
              </w:rPr>
              <w:t>&lt;=3.88万元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E5B98">
            <w:pPr>
              <w:jc w:val="center"/>
            </w:pPr>
            <w:r>
              <w:rPr>
                <w:rFonts w:ascii="宋体" w:hAnsi="宋体" w:eastAsia="宋体"/>
                <w:sz w:val="16"/>
              </w:rPr>
              <w:t>=3.88万元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7D0F0">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0825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795AE">
            <w:pPr>
              <w:jc w:val="center"/>
            </w:pPr>
          </w:p>
        </w:tc>
      </w:tr>
      <w:tr w14:paraId="327A83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7C9B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6585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4724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37A3F">
            <w:pPr>
              <w:jc w:val="center"/>
            </w:pPr>
            <w:r>
              <w:rPr>
                <w:rFonts w:ascii="宋体" w:hAnsi="宋体" w:eastAsia="宋体"/>
                <w:sz w:val="16"/>
              </w:rPr>
              <w:t>专项资金-洛财农</w:t>
            </w:r>
            <w:r>
              <w:rPr>
                <w:rFonts w:hint="eastAsia" w:ascii="宋体" w:hAnsi="宋体"/>
                <w:sz w:val="16"/>
                <w:lang w:eastAsia="zh-CN"/>
              </w:rPr>
              <w:t>〔2022〕28号</w:t>
            </w:r>
            <w:r>
              <w:rPr>
                <w:rFonts w:ascii="宋体" w:hAnsi="宋体" w:eastAsia="宋体"/>
                <w:sz w:val="16"/>
              </w:rPr>
              <w:t>：关于下达2022年自治区扶持壮大村级集体经济补助资金的通知-和地财农</w:t>
            </w:r>
            <w:r>
              <w:rPr>
                <w:rFonts w:hint="eastAsia" w:ascii="宋体" w:hAnsi="宋体"/>
                <w:sz w:val="16"/>
                <w:lang w:eastAsia="zh-CN"/>
              </w:rPr>
              <w:t>〔2022〕32号</w:t>
            </w:r>
            <w:r>
              <w:rPr>
                <w:rFonts w:ascii="宋体" w:hAnsi="宋体" w:eastAsia="宋体"/>
                <w:sz w:val="16"/>
              </w:rPr>
              <w:t>资金金额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0D4F2">
            <w:pPr>
              <w:jc w:val="center"/>
            </w:pPr>
            <w:r>
              <w:rPr>
                <w:rFonts w:ascii="宋体" w:hAnsi="宋体" w:eastAsia="宋体"/>
                <w:sz w:val="16"/>
              </w:rPr>
              <w:t>&lt;=270万元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AFDFA">
            <w:pPr>
              <w:jc w:val="center"/>
            </w:pPr>
            <w:r>
              <w:rPr>
                <w:rFonts w:ascii="宋体" w:hAnsi="宋体" w:eastAsia="宋体"/>
                <w:sz w:val="16"/>
              </w:rPr>
              <w:t>=270万元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6287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D7EF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DE355">
            <w:pPr>
              <w:jc w:val="center"/>
            </w:pPr>
          </w:p>
        </w:tc>
      </w:tr>
      <w:tr w14:paraId="0F09D9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7DF3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9313D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723E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A7653">
            <w:pPr>
              <w:jc w:val="center"/>
            </w:pPr>
            <w:r>
              <w:rPr>
                <w:rFonts w:ascii="宋体" w:hAnsi="宋体" w:eastAsia="宋体"/>
                <w:sz w:val="16"/>
              </w:rPr>
              <w:t>专项资金-和地财建【2022】44、洛财建</w:t>
            </w:r>
            <w:r>
              <w:rPr>
                <w:rFonts w:hint="eastAsia" w:ascii="宋体" w:hAnsi="宋体"/>
                <w:sz w:val="16"/>
                <w:lang w:eastAsia="zh-CN"/>
              </w:rPr>
              <w:t>〔2022〕27号</w:t>
            </w:r>
            <w:r>
              <w:rPr>
                <w:rFonts w:ascii="宋体" w:hAnsi="宋体" w:eastAsia="宋体"/>
                <w:sz w:val="16"/>
              </w:rPr>
              <w:t>：新疆建设专项（第一批）资金-洛浦县2022年乡镇干部周转宿舍建设项目（布亚乡、山普鲁镇、多鲁乡）资金金额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083C9">
            <w:pPr>
              <w:jc w:val="center"/>
            </w:pPr>
            <w:r>
              <w:rPr>
                <w:rFonts w:ascii="宋体" w:hAnsi="宋体" w:eastAsia="宋体"/>
                <w:sz w:val="16"/>
              </w:rPr>
              <w:t>&lt;=53.66万元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42238">
            <w:pPr>
              <w:jc w:val="center"/>
            </w:pPr>
            <w:r>
              <w:rPr>
                <w:rFonts w:ascii="宋体" w:hAnsi="宋体" w:eastAsia="宋体"/>
                <w:sz w:val="16"/>
              </w:rPr>
              <w:t>=53.66万元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0379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F506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62DCE">
            <w:pPr>
              <w:jc w:val="center"/>
            </w:pPr>
          </w:p>
        </w:tc>
      </w:tr>
      <w:tr w14:paraId="31399B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C030B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FE004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8B8B5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36138">
            <w:pPr>
              <w:jc w:val="center"/>
            </w:pPr>
            <w:r>
              <w:rPr>
                <w:rFonts w:ascii="宋体" w:hAnsi="宋体" w:eastAsia="宋体"/>
                <w:sz w:val="16"/>
              </w:rPr>
              <w:t>专项资金-和地财建</w:t>
            </w:r>
            <w:r>
              <w:rPr>
                <w:rFonts w:hint="eastAsia" w:ascii="宋体" w:hAnsi="宋体"/>
                <w:sz w:val="16"/>
                <w:lang w:eastAsia="zh-CN"/>
              </w:rPr>
              <w:t>〔2022〕82号</w:t>
            </w:r>
            <w:r>
              <w:rPr>
                <w:rFonts w:ascii="宋体" w:hAnsi="宋体" w:eastAsia="宋体"/>
                <w:sz w:val="16"/>
              </w:rPr>
              <w:t>、洛财建</w:t>
            </w:r>
            <w:r>
              <w:rPr>
                <w:rFonts w:hint="eastAsia" w:ascii="宋体" w:hAnsi="宋体"/>
                <w:sz w:val="16"/>
                <w:lang w:eastAsia="zh-CN"/>
              </w:rPr>
              <w:t>〔2022〕47号</w:t>
            </w:r>
            <w:r>
              <w:rPr>
                <w:rFonts w:ascii="宋体" w:hAnsi="宋体" w:eastAsia="宋体"/>
                <w:sz w:val="16"/>
              </w:rPr>
              <w:t>：2022年新疆、西藏、四省涉藏州县建设专项【第二批】中央投资-和田地区洛浦县委党校宿舍建设项目资金金额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D7049">
            <w:pPr>
              <w:jc w:val="center"/>
            </w:pPr>
            <w:r>
              <w:rPr>
                <w:rFonts w:ascii="宋体" w:hAnsi="宋体" w:eastAsia="宋体"/>
                <w:sz w:val="16"/>
              </w:rPr>
              <w:t>&lt;=100万元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F4CAF">
            <w:pPr>
              <w:jc w:val="center"/>
            </w:pPr>
            <w:r>
              <w:rPr>
                <w:rFonts w:ascii="宋体" w:hAnsi="宋体" w:eastAsia="宋体"/>
                <w:sz w:val="16"/>
              </w:rPr>
              <w:t>=100万元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C90D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A3E6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3C790">
            <w:pPr>
              <w:jc w:val="center"/>
            </w:pPr>
          </w:p>
        </w:tc>
      </w:tr>
      <w:tr w14:paraId="236233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56DC7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05C0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46CE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2F806">
            <w:pPr>
              <w:jc w:val="center"/>
            </w:pPr>
            <w:r>
              <w:rPr>
                <w:rFonts w:ascii="宋体" w:hAnsi="宋体" w:eastAsia="宋体"/>
                <w:sz w:val="16"/>
              </w:rPr>
              <w:t>保障政府公信力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9DA07">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0535B">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7433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AF7A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686B8">
            <w:pPr>
              <w:jc w:val="center"/>
            </w:pPr>
          </w:p>
        </w:tc>
      </w:tr>
      <w:tr w14:paraId="1182DA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95CB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7067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D755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E6DC3">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D3BC7">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97BD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BCFE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94D0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E8DCB">
            <w:pPr>
              <w:jc w:val="center"/>
            </w:pPr>
          </w:p>
        </w:tc>
      </w:tr>
      <w:tr w14:paraId="4028612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F75A6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BC04A1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F2DA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2883A">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0AEC12C"/>
        </w:tc>
      </w:tr>
    </w:tbl>
    <w:p w14:paraId="4717D34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F408B41">
        <w:tblPrEx>
          <w:tblCellMar>
            <w:top w:w="0" w:type="dxa"/>
            <w:left w:w="108" w:type="dxa"/>
            <w:bottom w:w="0" w:type="dxa"/>
            <w:right w:w="108" w:type="dxa"/>
          </w:tblCellMar>
        </w:tblPrEx>
        <w:tc>
          <w:tcPr>
            <w:tcW w:w="8847" w:type="dxa"/>
            <w:gridSpan w:val="9"/>
            <w:vAlign w:val="center"/>
          </w:tcPr>
          <w:p w14:paraId="02D27D12">
            <w:pPr>
              <w:jc w:val="center"/>
            </w:pPr>
            <w:r>
              <w:rPr>
                <w:rFonts w:ascii="宋体" w:hAnsi="宋体" w:eastAsia="宋体"/>
                <w:sz w:val="24"/>
              </w:rPr>
              <w:t>项目支出绩效自评表</w:t>
            </w:r>
          </w:p>
        </w:tc>
      </w:tr>
      <w:tr w14:paraId="7C0C598E">
        <w:tblPrEx>
          <w:tblCellMar>
            <w:top w:w="0" w:type="dxa"/>
            <w:left w:w="108" w:type="dxa"/>
            <w:bottom w:w="0" w:type="dxa"/>
            <w:right w:w="108" w:type="dxa"/>
          </w:tblCellMar>
        </w:tblPrEx>
        <w:tc>
          <w:tcPr>
            <w:tcW w:w="8847" w:type="dxa"/>
            <w:gridSpan w:val="9"/>
            <w:vAlign w:val="center"/>
          </w:tcPr>
          <w:p w14:paraId="6201B80D">
            <w:pPr>
              <w:jc w:val="center"/>
            </w:pPr>
            <w:r>
              <w:rPr>
                <w:rFonts w:ascii="宋体" w:hAnsi="宋体" w:eastAsia="宋体"/>
                <w:sz w:val="24"/>
              </w:rPr>
              <w:t>(2024年度)</w:t>
            </w:r>
          </w:p>
        </w:tc>
      </w:tr>
      <w:tr w14:paraId="16C08CE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2858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DF332D7">
            <w:pPr>
              <w:jc w:val="center"/>
            </w:pPr>
            <w:r>
              <w:rPr>
                <w:rFonts w:ascii="宋体" w:hAnsi="宋体" w:eastAsia="宋体"/>
                <w:sz w:val="16"/>
              </w:rPr>
              <w:t>2022年度干部考核优秀奖励金</w:t>
            </w:r>
          </w:p>
        </w:tc>
      </w:tr>
      <w:tr w14:paraId="6A6C3C2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98DD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728317">
            <w:pPr>
              <w:jc w:val="center"/>
            </w:pPr>
            <w:r>
              <w:rPr>
                <w:rFonts w:ascii="宋体" w:hAnsi="宋体" w:eastAsia="宋体"/>
                <w:sz w:val="16"/>
              </w:rPr>
              <w:t>中共洛浦县委组织部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6243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3F2D67">
            <w:pPr>
              <w:jc w:val="center"/>
            </w:pPr>
            <w:r>
              <w:rPr>
                <w:rFonts w:ascii="宋体" w:hAnsi="宋体" w:eastAsia="宋体"/>
                <w:sz w:val="16"/>
              </w:rPr>
              <w:t>中共洛浦县委员会组织部</w:t>
            </w:r>
          </w:p>
        </w:tc>
      </w:tr>
      <w:tr w14:paraId="178BE43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6BB7D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2909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6582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F790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9715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10EA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9C49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CDF78">
            <w:pPr>
              <w:jc w:val="center"/>
            </w:pPr>
            <w:r>
              <w:rPr>
                <w:rFonts w:ascii="宋体" w:hAnsi="宋体" w:eastAsia="宋体"/>
                <w:sz w:val="16"/>
              </w:rPr>
              <w:t>得分</w:t>
            </w:r>
          </w:p>
        </w:tc>
      </w:tr>
      <w:tr w14:paraId="79A15D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F9056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1AE9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732BD">
            <w:pPr>
              <w:jc w:val="center"/>
            </w:pPr>
            <w:r>
              <w:rPr>
                <w:rFonts w:ascii="宋体" w:hAnsi="宋体" w:eastAsia="宋体"/>
                <w:sz w:val="16"/>
              </w:rPr>
              <w:t>220.50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2D37F">
            <w:pPr>
              <w:jc w:val="center"/>
            </w:pPr>
            <w:r>
              <w:rPr>
                <w:rFonts w:ascii="宋体" w:hAnsi="宋体" w:eastAsia="宋体"/>
                <w:sz w:val="16"/>
              </w:rPr>
              <w:t>220.50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27B71">
            <w:pPr>
              <w:jc w:val="center"/>
            </w:pPr>
            <w:r>
              <w:rPr>
                <w:rFonts w:ascii="宋体" w:hAnsi="宋体" w:eastAsia="宋体"/>
                <w:sz w:val="16"/>
              </w:rPr>
              <w:t>219.90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628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5109A">
            <w:pPr>
              <w:jc w:val="center"/>
            </w:pPr>
            <w:r>
              <w:rPr>
                <w:rFonts w:ascii="宋体" w:hAnsi="宋体" w:eastAsia="宋体"/>
                <w:sz w:val="16"/>
              </w:rPr>
              <w:t xml:space="preserve">99.73%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2F5E5">
            <w:pPr>
              <w:jc w:val="center"/>
            </w:pPr>
            <w:r>
              <w:rPr>
                <w:rFonts w:ascii="宋体" w:hAnsi="宋体" w:eastAsia="宋体"/>
                <w:sz w:val="16"/>
              </w:rPr>
              <w:t>10.00分</w:t>
            </w:r>
          </w:p>
        </w:tc>
      </w:tr>
      <w:tr w14:paraId="4E4F83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BE896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4A17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481F3">
            <w:pPr>
              <w:jc w:val="center"/>
            </w:pPr>
            <w:r>
              <w:rPr>
                <w:rFonts w:ascii="宋体" w:hAnsi="宋体" w:eastAsia="宋体"/>
                <w:sz w:val="16"/>
              </w:rPr>
              <w:t>220.50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47B71">
            <w:pPr>
              <w:jc w:val="center"/>
            </w:pPr>
            <w:r>
              <w:rPr>
                <w:rFonts w:ascii="宋体" w:hAnsi="宋体" w:eastAsia="宋体"/>
                <w:sz w:val="16"/>
              </w:rPr>
              <w:t>220.50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B1C8B">
            <w:pPr>
              <w:jc w:val="center"/>
            </w:pPr>
            <w:r>
              <w:rPr>
                <w:rFonts w:ascii="宋体" w:hAnsi="宋体" w:eastAsia="宋体"/>
                <w:sz w:val="16"/>
              </w:rPr>
              <w:t>219.90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6EB0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F018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4C565">
            <w:pPr>
              <w:jc w:val="center"/>
            </w:pPr>
            <w:r>
              <w:rPr>
                <w:rFonts w:ascii="宋体" w:hAnsi="宋体" w:eastAsia="宋体"/>
                <w:sz w:val="16"/>
              </w:rPr>
              <w:t>—</w:t>
            </w:r>
          </w:p>
        </w:tc>
      </w:tr>
      <w:tr w14:paraId="0A0040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0D6D8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BC60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2843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9EF3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2227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C7FA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B205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3B940">
            <w:pPr>
              <w:jc w:val="center"/>
            </w:pPr>
            <w:r>
              <w:rPr>
                <w:rFonts w:ascii="宋体" w:hAnsi="宋体" w:eastAsia="宋体"/>
                <w:sz w:val="16"/>
              </w:rPr>
              <w:t>—</w:t>
            </w:r>
          </w:p>
        </w:tc>
      </w:tr>
      <w:tr w14:paraId="49DDD8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BC2F2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595A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C9FC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72BD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45BE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424F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034C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D13F2">
            <w:pPr>
              <w:jc w:val="center"/>
            </w:pPr>
            <w:r>
              <w:rPr>
                <w:rFonts w:ascii="宋体" w:hAnsi="宋体" w:eastAsia="宋体"/>
                <w:sz w:val="16"/>
              </w:rPr>
              <w:t>—</w:t>
            </w:r>
          </w:p>
        </w:tc>
      </w:tr>
      <w:tr w14:paraId="26BCC27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C684C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B976D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E32401">
            <w:pPr>
              <w:jc w:val="center"/>
            </w:pPr>
            <w:r>
              <w:rPr>
                <w:rFonts w:ascii="宋体" w:hAnsi="宋体" w:eastAsia="宋体"/>
                <w:sz w:val="16"/>
              </w:rPr>
              <w:t>实际完成情况</w:t>
            </w:r>
          </w:p>
        </w:tc>
      </w:tr>
      <w:tr w14:paraId="51BC31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34E69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6B69955">
            <w:pPr>
              <w:jc w:val="both"/>
            </w:pPr>
            <w:r>
              <w:rPr>
                <w:rFonts w:ascii="宋体" w:hAnsi="宋体" w:eastAsia="宋体"/>
                <w:sz w:val="16"/>
              </w:rPr>
              <w:t>根据《关于解决洛浦县2022年度干部考核奖励经费的会议纪要》（洛财纪字〔2024〕1号）文件实施此项目，主要内容为：向1376名2022年度考核优秀及三等功干部发放考核奖励金，考核优秀奖励标准1500元/人，三等功奖励标准3000元/人。通过项目实施，可有效提高干部工作积极性。</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67200B">
            <w:pPr>
              <w:jc w:val="both"/>
            </w:pPr>
            <w:r>
              <w:rPr>
                <w:rFonts w:hint="eastAsia" w:ascii="宋体" w:hAnsi="宋体"/>
                <w:sz w:val="16"/>
                <w:lang w:eastAsia="zh-CN"/>
              </w:rPr>
              <w:t>截至</w:t>
            </w:r>
            <w:r>
              <w:rPr>
                <w:rFonts w:ascii="宋体" w:hAnsi="宋体" w:eastAsia="宋体"/>
                <w:sz w:val="16"/>
              </w:rPr>
              <w:t>2024年12月31日，该项目已实施完毕，已支付资金219.9万元，项目已完成的主要内容向1376名2022年度考核优秀及三等功干部发放考核奖励金，考核优秀奖励标准1500元/人，三等功奖励标准3000元/人。通过项目实施，有效提高了干部工作积极性。</w:t>
            </w:r>
          </w:p>
        </w:tc>
      </w:tr>
      <w:tr w14:paraId="1508048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EAA1C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D595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0E74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ADDC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5FE2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98CB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A139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8AC3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F589E">
            <w:pPr>
              <w:jc w:val="center"/>
            </w:pPr>
            <w:r>
              <w:rPr>
                <w:rFonts w:ascii="宋体" w:hAnsi="宋体" w:eastAsia="宋体"/>
                <w:sz w:val="16"/>
              </w:rPr>
              <w:t>偏差原因分析及改进措施</w:t>
            </w:r>
          </w:p>
        </w:tc>
      </w:tr>
      <w:tr w14:paraId="30461EB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E2EBB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20D07B">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E861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A48BD">
            <w:pPr>
              <w:jc w:val="center"/>
            </w:pPr>
            <w:r>
              <w:rPr>
                <w:rFonts w:ascii="宋体" w:hAnsi="宋体" w:eastAsia="宋体"/>
                <w:sz w:val="16"/>
              </w:rPr>
              <w:t>奖励干部人数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F12B5">
            <w:pPr>
              <w:jc w:val="center"/>
            </w:pPr>
            <w:r>
              <w:rPr>
                <w:rFonts w:ascii="宋体" w:hAnsi="宋体" w:eastAsia="宋体"/>
                <w:sz w:val="16"/>
              </w:rPr>
              <w:t>&gt;=1376人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AB549">
            <w:pPr>
              <w:jc w:val="center"/>
            </w:pPr>
            <w:r>
              <w:rPr>
                <w:rFonts w:ascii="宋体" w:hAnsi="宋体" w:eastAsia="宋体"/>
                <w:sz w:val="16"/>
              </w:rPr>
              <w:t>=1376人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912D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9024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A2C6F">
            <w:pPr>
              <w:jc w:val="center"/>
            </w:pPr>
          </w:p>
        </w:tc>
      </w:tr>
      <w:tr w14:paraId="24AEBF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4772B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47925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A6EBF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20E51">
            <w:pPr>
              <w:jc w:val="center"/>
            </w:pPr>
            <w:r>
              <w:rPr>
                <w:rFonts w:ascii="宋体" w:hAnsi="宋体" w:eastAsia="宋体"/>
                <w:sz w:val="16"/>
              </w:rPr>
              <w:t>补助发放覆盖率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55C4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E2AE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6FAD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CAF6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6053A">
            <w:pPr>
              <w:jc w:val="center"/>
            </w:pPr>
          </w:p>
        </w:tc>
      </w:tr>
      <w:tr w14:paraId="64C92E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EF274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CD94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56ED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1A279">
            <w:pPr>
              <w:jc w:val="center"/>
            </w:pPr>
            <w:r>
              <w:rPr>
                <w:rFonts w:ascii="宋体" w:hAnsi="宋体" w:eastAsia="宋体"/>
                <w:sz w:val="16"/>
              </w:rPr>
              <w:t>补助资金发放准确率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1886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B151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3F4E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BD2A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673FE">
            <w:pPr>
              <w:jc w:val="center"/>
            </w:pPr>
          </w:p>
        </w:tc>
      </w:tr>
      <w:tr w14:paraId="4EF74E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368E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57976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FE3D0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9AD16">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EE89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44A5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60DF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AE34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F03BB">
            <w:pPr>
              <w:jc w:val="center"/>
            </w:pPr>
          </w:p>
        </w:tc>
      </w:tr>
      <w:tr w14:paraId="37795C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F10A4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A96CD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D895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7658E">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A890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4955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B2A3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6E96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60A3D">
            <w:pPr>
              <w:jc w:val="center"/>
            </w:pPr>
          </w:p>
        </w:tc>
      </w:tr>
      <w:tr w14:paraId="43C141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35391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F27A7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8193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53685">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6D515">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35413">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6B4F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0ED0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D4BB0">
            <w:pPr>
              <w:jc w:val="center"/>
            </w:pPr>
          </w:p>
        </w:tc>
      </w:tr>
      <w:tr w14:paraId="208D5A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8699A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C66DB9">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E4273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8D339">
            <w:pPr>
              <w:jc w:val="center"/>
            </w:pPr>
            <w:r>
              <w:rPr>
                <w:rFonts w:ascii="宋体" w:hAnsi="宋体" w:eastAsia="宋体"/>
                <w:sz w:val="16"/>
              </w:rPr>
              <w:t>考核优秀奖励标准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26C15">
            <w:pPr>
              <w:jc w:val="center"/>
            </w:pPr>
            <w:r>
              <w:rPr>
                <w:rFonts w:ascii="宋体" w:hAnsi="宋体" w:eastAsia="宋体"/>
                <w:sz w:val="16"/>
              </w:rPr>
              <w:t>&lt;=1500元/人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59942">
            <w:pPr>
              <w:jc w:val="center"/>
            </w:pPr>
            <w:r>
              <w:rPr>
                <w:rFonts w:ascii="宋体" w:hAnsi="宋体" w:eastAsia="宋体"/>
                <w:sz w:val="16"/>
              </w:rPr>
              <w:t>=1500元/人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5F52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8C13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E2967">
            <w:pPr>
              <w:jc w:val="center"/>
            </w:pPr>
          </w:p>
        </w:tc>
      </w:tr>
      <w:tr w14:paraId="3680C7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3963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0A08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A696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CC8AA">
            <w:pPr>
              <w:jc w:val="center"/>
            </w:pPr>
            <w:r>
              <w:rPr>
                <w:rFonts w:ascii="宋体" w:hAnsi="宋体" w:eastAsia="宋体"/>
                <w:sz w:val="16"/>
              </w:rPr>
              <w:t>三等功奖励标准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420B9">
            <w:pPr>
              <w:jc w:val="center"/>
            </w:pPr>
            <w:r>
              <w:rPr>
                <w:rFonts w:ascii="宋体" w:hAnsi="宋体" w:eastAsia="宋体"/>
                <w:sz w:val="16"/>
              </w:rPr>
              <w:t>&lt;=3000元/人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B9497">
            <w:pPr>
              <w:jc w:val="center"/>
            </w:pPr>
            <w:r>
              <w:rPr>
                <w:rFonts w:ascii="宋体" w:hAnsi="宋体" w:eastAsia="宋体"/>
                <w:sz w:val="16"/>
              </w:rPr>
              <w:t>=3000元/人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0B63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960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80F0E">
            <w:pPr>
              <w:jc w:val="center"/>
            </w:pPr>
          </w:p>
        </w:tc>
      </w:tr>
      <w:tr w14:paraId="34C4FA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D556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8AFA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F91B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1BAA0">
            <w:pPr>
              <w:jc w:val="center"/>
            </w:pPr>
            <w:r>
              <w:rPr>
                <w:rFonts w:ascii="宋体" w:hAnsi="宋体" w:eastAsia="宋体"/>
                <w:sz w:val="16"/>
              </w:rPr>
              <w:t>有效提高干部工作积极性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9EFA9">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B61D0">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479D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59ED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B5F80">
            <w:pPr>
              <w:jc w:val="center"/>
            </w:pPr>
          </w:p>
        </w:tc>
      </w:tr>
      <w:tr w14:paraId="631741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8631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1C1E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B596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82E94">
            <w:pPr>
              <w:jc w:val="center"/>
            </w:pPr>
            <w:r>
              <w:rPr>
                <w:rFonts w:ascii="宋体" w:hAnsi="宋体" w:eastAsia="宋体"/>
                <w:sz w:val="16"/>
              </w:rPr>
              <w:t>受益干部满意度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FD78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561D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6511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E611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31230">
            <w:pPr>
              <w:jc w:val="center"/>
            </w:pPr>
          </w:p>
        </w:tc>
      </w:tr>
      <w:tr w14:paraId="22A2DA9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065A0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075DE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10D9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998A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6B3DDA7"/>
        </w:tc>
      </w:tr>
    </w:tbl>
    <w:p w14:paraId="7FB3E22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7097B15">
        <w:tblPrEx>
          <w:tblCellMar>
            <w:top w:w="0" w:type="dxa"/>
            <w:left w:w="108" w:type="dxa"/>
            <w:bottom w:w="0" w:type="dxa"/>
            <w:right w:w="108" w:type="dxa"/>
          </w:tblCellMar>
        </w:tblPrEx>
        <w:tc>
          <w:tcPr>
            <w:tcW w:w="8847" w:type="dxa"/>
            <w:gridSpan w:val="9"/>
            <w:vAlign w:val="center"/>
          </w:tcPr>
          <w:p w14:paraId="55D99A20">
            <w:pPr>
              <w:jc w:val="center"/>
            </w:pPr>
            <w:r>
              <w:rPr>
                <w:rFonts w:ascii="宋体" w:hAnsi="宋体" w:eastAsia="宋体"/>
                <w:sz w:val="24"/>
              </w:rPr>
              <w:t>项目支出绩效自评表</w:t>
            </w:r>
          </w:p>
        </w:tc>
      </w:tr>
      <w:tr w14:paraId="494D47FB">
        <w:tblPrEx>
          <w:tblCellMar>
            <w:top w:w="0" w:type="dxa"/>
            <w:left w:w="108" w:type="dxa"/>
            <w:bottom w:w="0" w:type="dxa"/>
            <w:right w:w="108" w:type="dxa"/>
          </w:tblCellMar>
        </w:tblPrEx>
        <w:tc>
          <w:tcPr>
            <w:tcW w:w="8847" w:type="dxa"/>
            <w:gridSpan w:val="9"/>
            <w:vAlign w:val="center"/>
          </w:tcPr>
          <w:p w14:paraId="16D9FF1C">
            <w:pPr>
              <w:jc w:val="center"/>
            </w:pPr>
            <w:r>
              <w:rPr>
                <w:rFonts w:ascii="宋体" w:hAnsi="宋体" w:eastAsia="宋体"/>
                <w:sz w:val="24"/>
              </w:rPr>
              <w:t>(2024年度)</w:t>
            </w:r>
          </w:p>
        </w:tc>
      </w:tr>
      <w:tr w14:paraId="7E72E27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CBC2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1377725">
            <w:pPr>
              <w:jc w:val="center"/>
            </w:pPr>
            <w:r>
              <w:rPr>
                <w:rFonts w:ascii="宋体" w:hAnsi="宋体" w:eastAsia="宋体"/>
                <w:sz w:val="16"/>
              </w:rPr>
              <w:t>2023年结转2024年专项资金：和田地区洛浦县2023年乡镇干部周转宿舍建设项目</w:t>
            </w:r>
          </w:p>
        </w:tc>
      </w:tr>
      <w:tr w14:paraId="1BB18B8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235E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518934">
            <w:pPr>
              <w:jc w:val="center"/>
            </w:pPr>
            <w:r>
              <w:rPr>
                <w:rFonts w:ascii="宋体" w:hAnsi="宋体" w:eastAsia="宋体"/>
                <w:sz w:val="16"/>
              </w:rPr>
              <w:t>中共洛浦县委组织部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B173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46E2CF9">
            <w:pPr>
              <w:jc w:val="center"/>
            </w:pPr>
            <w:r>
              <w:rPr>
                <w:rFonts w:ascii="宋体" w:hAnsi="宋体" w:eastAsia="宋体"/>
                <w:sz w:val="16"/>
              </w:rPr>
              <w:t>中共洛浦县委员会组织部</w:t>
            </w:r>
          </w:p>
        </w:tc>
      </w:tr>
      <w:tr w14:paraId="60BD9A7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6C861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0441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1024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FE48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4B5F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A51E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301F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CD91C">
            <w:pPr>
              <w:jc w:val="center"/>
            </w:pPr>
            <w:r>
              <w:rPr>
                <w:rFonts w:ascii="宋体" w:hAnsi="宋体" w:eastAsia="宋体"/>
                <w:sz w:val="16"/>
              </w:rPr>
              <w:t>得分</w:t>
            </w:r>
          </w:p>
        </w:tc>
      </w:tr>
      <w:tr w14:paraId="52068B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24407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78FA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C6A12">
            <w:pPr>
              <w:jc w:val="center"/>
            </w:pPr>
            <w:r>
              <w:rPr>
                <w:rFonts w:ascii="宋体" w:hAnsi="宋体" w:eastAsia="宋体"/>
                <w:sz w:val="16"/>
              </w:rPr>
              <w:t>644.62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6228F">
            <w:pPr>
              <w:jc w:val="center"/>
            </w:pPr>
            <w:r>
              <w:rPr>
                <w:rFonts w:ascii="宋体" w:hAnsi="宋体" w:eastAsia="宋体"/>
                <w:sz w:val="16"/>
              </w:rPr>
              <w:t>644.62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0C8E6">
            <w:pPr>
              <w:jc w:val="center"/>
            </w:pPr>
            <w:r>
              <w:rPr>
                <w:rFonts w:ascii="宋体" w:hAnsi="宋体" w:eastAsia="宋体"/>
                <w:sz w:val="16"/>
              </w:rPr>
              <w:t>298.62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5C0B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97B2E">
            <w:pPr>
              <w:jc w:val="center"/>
            </w:pPr>
            <w:r>
              <w:rPr>
                <w:rFonts w:ascii="宋体" w:hAnsi="宋体" w:eastAsia="宋体"/>
                <w:sz w:val="16"/>
              </w:rPr>
              <w:t xml:space="preserve">46.32%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96C81">
            <w:pPr>
              <w:jc w:val="center"/>
            </w:pPr>
            <w:r>
              <w:rPr>
                <w:rFonts w:ascii="宋体" w:hAnsi="宋体" w:eastAsia="宋体"/>
                <w:sz w:val="16"/>
              </w:rPr>
              <w:t>0.00分</w:t>
            </w:r>
          </w:p>
        </w:tc>
      </w:tr>
      <w:tr w14:paraId="097192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2C7AD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2F36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72D7F">
            <w:pPr>
              <w:jc w:val="center"/>
            </w:pPr>
            <w:r>
              <w:rPr>
                <w:rFonts w:ascii="宋体" w:hAnsi="宋体" w:eastAsia="宋体"/>
                <w:sz w:val="16"/>
              </w:rPr>
              <w:t>644.62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B3B41">
            <w:pPr>
              <w:jc w:val="center"/>
            </w:pPr>
            <w:r>
              <w:rPr>
                <w:rFonts w:ascii="宋体" w:hAnsi="宋体" w:eastAsia="宋体"/>
                <w:sz w:val="16"/>
              </w:rPr>
              <w:t>644.62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3BCDE">
            <w:pPr>
              <w:jc w:val="center"/>
            </w:pPr>
            <w:r>
              <w:rPr>
                <w:rFonts w:ascii="宋体" w:hAnsi="宋体" w:eastAsia="宋体"/>
                <w:sz w:val="16"/>
              </w:rPr>
              <w:t>298.62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4738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7506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907A5">
            <w:pPr>
              <w:jc w:val="center"/>
            </w:pPr>
            <w:r>
              <w:rPr>
                <w:rFonts w:ascii="宋体" w:hAnsi="宋体" w:eastAsia="宋体"/>
                <w:sz w:val="16"/>
              </w:rPr>
              <w:t>—</w:t>
            </w:r>
          </w:p>
        </w:tc>
      </w:tr>
      <w:tr w14:paraId="553888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BBE69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1600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F84A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21AC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2665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6AC6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2FB7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C68BB">
            <w:pPr>
              <w:jc w:val="center"/>
            </w:pPr>
            <w:r>
              <w:rPr>
                <w:rFonts w:ascii="宋体" w:hAnsi="宋体" w:eastAsia="宋体"/>
                <w:sz w:val="16"/>
              </w:rPr>
              <w:t>—</w:t>
            </w:r>
          </w:p>
        </w:tc>
      </w:tr>
      <w:tr w14:paraId="017349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6D1A5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9232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6711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91FD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58DC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A56C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C7D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79759">
            <w:pPr>
              <w:jc w:val="center"/>
            </w:pPr>
            <w:r>
              <w:rPr>
                <w:rFonts w:ascii="宋体" w:hAnsi="宋体" w:eastAsia="宋体"/>
                <w:sz w:val="16"/>
              </w:rPr>
              <w:t>—</w:t>
            </w:r>
          </w:p>
        </w:tc>
      </w:tr>
      <w:tr w14:paraId="42CC069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049B7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AB466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B6B3C2">
            <w:pPr>
              <w:jc w:val="center"/>
            </w:pPr>
            <w:r>
              <w:rPr>
                <w:rFonts w:ascii="宋体" w:hAnsi="宋体" w:eastAsia="宋体"/>
                <w:sz w:val="16"/>
              </w:rPr>
              <w:t>实际完成情况</w:t>
            </w:r>
          </w:p>
        </w:tc>
      </w:tr>
      <w:tr w14:paraId="02D800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30B71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176278">
            <w:pPr>
              <w:jc w:val="both"/>
            </w:pPr>
            <w:r>
              <w:rPr>
                <w:rFonts w:ascii="宋体" w:hAnsi="宋体" w:eastAsia="宋体"/>
                <w:sz w:val="16"/>
              </w:rPr>
              <w:t>根据关于对《和田地区洛浦县2023年乡镇干部周转宿舍建设项目可行性研究报告（代项目意见书）》的批复（洛发改项目〔2023〕14号）文件实施本项目，主要建设内容为：新建干部周转宿舍2栋，总建筑面积3360平方米，共96套，每套35平方米，配套水电暖基础设施建设，其中：杭桂镇48套、纳瓦乡48套。项目完成后，可改善干部住宿条件，激发干部积极性，进一步提升干部</w:t>
            </w:r>
            <w:r>
              <w:rPr>
                <w:rFonts w:hint="eastAsia" w:ascii="宋体" w:hAnsi="宋体"/>
                <w:sz w:val="16"/>
                <w:lang w:eastAsia="zh-CN"/>
              </w:rPr>
              <w:t>生产</w:t>
            </w:r>
            <w:r>
              <w:rPr>
                <w:rFonts w:ascii="宋体" w:hAnsi="宋体" w:eastAsia="宋体"/>
                <w:sz w:val="16"/>
              </w:rPr>
              <w:t>生活条件。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E1ADD7">
            <w:pPr>
              <w:jc w:val="both"/>
            </w:pPr>
            <w:r>
              <w:rPr>
                <w:rFonts w:hint="eastAsia" w:ascii="宋体" w:hAnsi="宋体"/>
                <w:sz w:val="16"/>
                <w:lang w:eastAsia="zh-CN"/>
              </w:rPr>
              <w:t>截至</w:t>
            </w:r>
            <w:r>
              <w:rPr>
                <w:rFonts w:ascii="宋体" w:hAnsi="宋体" w:eastAsia="宋体"/>
                <w:sz w:val="16"/>
              </w:rPr>
              <w:t>2024年12月31日，该项目已实施完毕，已支付资金298.62万元，项目已完成的主要内容新建干部周转宿舍2栋，总建筑面积3360平方米，共96套，每套35平方米，配套水电暖基础设施建设，其中：杭桂镇48套、纳瓦乡48套。项目完成后，改善了干部住宿条件，激发干部积极性，进一步提升干部</w:t>
            </w:r>
            <w:r>
              <w:rPr>
                <w:rFonts w:hint="eastAsia" w:ascii="宋体" w:hAnsi="宋体"/>
                <w:sz w:val="16"/>
                <w:lang w:eastAsia="zh-CN"/>
              </w:rPr>
              <w:t>生产</w:t>
            </w:r>
            <w:r>
              <w:rPr>
                <w:rFonts w:ascii="宋体" w:hAnsi="宋体" w:eastAsia="宋体"/>
                <w:sz w:val="16"/>
              </w:rPr>
              <w:t>生活条件</w:t>
            </w:r>
          </w:p>
        </w:tc>
      </w:tr>
      <w:tr w14:paraId="64AF612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8DD8ED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C826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E092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3848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EEBC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771E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9C58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0129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F47DA">
            <w:pPr>
              <w:jc w:val="center"/>
            </w:pPr>
            <w:r>
              <w:rPr>
                <w:rFonts w:ascii="宋体" w:hAnsi="宋体" w:eastAsia="宋体"/>
                <w:sz w:val="16"/>
              </w:rPr>
              <w:t>偏差原因分析及改进措施</w:t>
            </w:r>
          </w:p>
        </w:tc>
      </w:tr>
      <w:tr w14:paraId="0A10837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3D2B4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B35B0E">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728A7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4DE98">
            <w:pPr>
              <w:jc w:val="center"/>
            </w:pPr>
            <w:r>
              <w:rPr>
                <w:rFonts w:ascii="宋体" w:hAnsi="宋体" w:eastAsia="宋体"/>
                <w:sz w:val="16"/>
              </w:rPr>
              <w:t>新建干部周转宿舍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25EF5">
            <w:pPr>
              <w:jc w:val="center"/>
            </w:pPr>
            <w:r>
              <w:rPr>
                <w:rFonts w:ascii="宋体" w:hAnsi="宋体" w:eastAsia="宋体"/>
                <w:sz w:val="16"/>
              </w:rPr>
              <w:t>=2栋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4546F">
            <w:pPr>
              <w:jc w:val="center"/>
            </w:pPr>
            <w:r>
              <w:rPr>
                <w:rFonts w:ascii="宋体" w:hAnsi="宋体" w:eastAsia="宋体"/>
                <w:sz w:val="16"/>
              </w:rPr>
              <w:t>=2栋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7DB7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1E48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89B18">
            <w:pPr>
              <w:jc w:val="center"/>
            </w:pPr>
          </w:p>
        </w:tc>
      </w:tr>
      <w:tr w14:paraId="156DEA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F7AE1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8716B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E278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78EC4">
            <w:pPr>
              <w:jc w:val="center"/>
            </w:pPr>
            <w:r>
              <w:rPr>
                <w:rFonts w:ascii="宋体" w:hAnsi="宋体" w:eastAsia="宋体"/>
                <w:sz w:val="16"/>
              </w:rPr>
              <w:t>建筑总面积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D7847">
            <w:pPr>
              <w:jc w:val="center"/>
            </w:pPr>
            <w:r>
              <w:rPr>
                <w:rFonts w:ascii="宋体" w:hAnsi="宋体" w:eastAsia="宋体"/>
                <w:sz w:val="16"/>
              </w:rPr>
              <w:t>&gt;=3360平方米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04084">
            <w:pPr>
              <w:jc w:val="center"/>
            </w:pPr>
            <w:r>
              <w:rPr>
                <w:rFonts w:ascii="宋体" w:hAnsi="宋体" w:eastAsia="宋体"/>
                <w:sz w:val="16"/>
              </w:rPr>
              <w:t>=3360平方米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CCA2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1126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371A4">
            <w:pPr>
              <w:jc w:val="center"/>
            </w:pPr>
          </w:p>
        </w:tc>
      </w:tr>
      <w:tr w14:paraId="7345A6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76463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F570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877B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593A5">
            <w:pPr>
              <w:jc w:val="center"/>
            </w:pPr>
            <w:r>
              <w:rPr>
                <w:rFonts w:ascii="宋体" w:hAnsi="宋体" w:eastAsia="宋体"/>
                <w:sz w:val="16"/>
              </w:rPr>
              <w:t>新建房屋套数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9310D">
            <w:pPr>
              <w:jc w:val="center"/>
            </w:pPr>
            <w:r>
              <w:rPr>
                <w:rFonts w:ascii="宋体" w:hAnsi="宋体" w:eastAsia="宋体"/>
                <w:sz w:val="16"/>
              </w:rPr>
              <w:t>&gt;=96套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541B9">
            <w:pPr>
              <w:jc w:val="center"/>
            </w:pPr>
            <w:r>
              <w:rPr>
                <w:rFonts w:ascii="宋体" w:hAnsi="宋体" w:eastAsia="宋体"/>
                <w:sz w:val="16"/>
              </w:rPr>
              <w:t>=96套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169A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0EBE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1C230">
            <w:pPr>
              <w:jc w:val="center"/>
            </w:pPr>
          </w:p>
        </w:tc>
      </w:tr>
      <w:tr w14:paraId="539B68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14FC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BA5EE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DC881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DA0F6">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0A07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51BA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523B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764B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F98CD">
            <w:pPr>
              <w:jc w:val="center"/>
            </w:pPr>
          </w:p>
        </w:tc>
      </w:tr>
      <w:tr w14:paraId="10925B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8404A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1BEC5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27039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DC79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D878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CCBC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7D10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96A4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2CA1C">
            <w:pPr>
              <w:jc w:val="center"/>
            </w:pPr>
          </w:p>
        </w:tc>
      </w:tr>
      <w:tr w14:paraId="07EA09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41CAE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F2BD4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4B68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279E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C8A6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1339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2EC8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1020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25FAC">
            <w:pPr>
              <w:jc w:val="center"/>
            </w:pPr>
          </w:p>
        </w:tc>
      </w:tr>
      <w:tr w14:paraId="7FC57F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36F8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3188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4368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EFD3D">
            <w:pPr>
              <w:jc w:val="center"/>
            </w:pPr>
            <w:r>
              <w:rPr>
                <w:rFonts w:ascii="宋体" w:hAnsi="宋体" w:eastAsia="宋体"/>
                <w:sz w:val="16"/>
              </w:rPr>
              <w:t>费用总成本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82903">
            <w:pPr>
              <w:jc w:val="center"/>
            </w:pPr>
            <w:r>
              <w:rPr>
                <w:rFonts w:ascii="宋体" w:hAnsi="宋体" w:eastAsia="宋体"/>
                <w:sz w:val="16"/>
              </w:rPr>
              <w:t>&lt;=644.62万元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91799">
            <w:pPr>
              <w:jc w:val="center"/>
            </w:pPr>
            <w:r>
              <w:rPr>
                <w:rFonts w:ascii="宋体" w:hAnsi="宋体" w:eastAsia="宋体"/>
                <w:sz w:val="16"/>
              </w:rPr>
              <w:t>=298.62万元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A42E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DC46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0562F">
            <w:pPr>
              <w:jc w:val="center"/>
            </w:pPr>
            <w:r>
              <w:rPr>
                <w:rFonts w:ascii="宋体" w:hAnsi="宋体" w:eastAsia="宋体"/>
                <w:sz w:val="16"/>
              </w:rPr>
              <w:t>偏差原因：剩余资金结转至2025年。改进措施：加强财务管理。</w:t>
            </w:r>
          </w:p>
        </w:tc>
      </w:tr>
      <w:tr w14:paraId="6FB28C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B8F6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A960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1E1C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9BEE4">
            <w:pPr>
              <w:jc w:val="center"/>
            </w:pPr>
            <w:r>
              <w:rPr>
                <w:rFonts w:ascii="宋体" w:hAnsi="宋体" w:eastAsia="宋体"/>
                <w:sz w:val="16"/>
              </w:rPr>
              <w:t>改善干部住宿条件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72A6C">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F06E5">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4C3D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B407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47A1D">
            <w:pPr>
              <w:jc w:val="center"/>
            </w:pPr>
          </w:p>
        </w:tc>
      </w:tr>
      <w:tr w14:paraId="1886C3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B471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43A2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26DA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E5978">
            <w:pPr>
              <w:jc w:val="center"/>
            </w:pPr>
            <w:r>
              <w:rPr>
                <w:rFonts w:ascii="宋体" w:hAnsi="宋体" w:eastAsia="宋体"/>
                <w:sz w:val="16"/>
              </w:rPr>
              <w:t>基层干部满意度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823F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3590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45A4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936E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534BB">
            <w:pPr>
              <w:jc w:val="center"/>
            </w:pPr>
          </w:p>
        </w:tc>
      </w:tr>
      <w:tr w14:paraId="7F032B06">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9DB75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27D15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F0EF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C2484">
            <w:pPr>
              <w:jc w:val="center"/>
            </w:pPr>
            <w:r>
              <w:rPr>
                <w:rFonts w:ascii="宋体" w:hAnsi="宋体" w:eastAsia="宋体"/>
                <w:sz w:val="16"/>
              </w:rPr>
              <w:t>70分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E27E215"/>
        </w:tc>
      </w:tr>
    </w:tbl>
    <w:p w14:paraId="3732224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C2E40EF">
        <w:tblPrEx>
          <w:tblCellMar>
            <w:top w:w="0" w:type="dxa"/>
            <w:left w:w="108" w:type="dxa"/>
            <w:bottom w:w="0" w:type="dxa"/>
            <w:right w:w="108" w:type="dxa"/>
          </w:tblCellMar>
        </w:tblPrEx>
        <w:tc>
          <w:tcPr>
            <w:tcW w:w="8847" w:type="dxa"/>
            <w:gridSpan w:val="9"/>
            <w:vAlign w:val="center"/>
          </w:tcPr>
          <w:p w14:paraId="6DC83269">
            <w:pPr>
              <w:jc w:val="center"/>
            </w:pPr>
            <w:r>
              <w:rPr>
                <w:rFonts w:ascii="宋体" w:hAnsi="宋体" w:eastAsia="宋体"/>
                <w:sz w:val="24"/>
              </w:rPr>
              <w:t>项目支出绩效自评表</w:t>
            </w:r>
          </w:p>
        </w:tc>
      </w:tr>
      <w:tr w14:paraId="3643B399">
        <w:tblPrEx>
          <w:tblCellMar>
            <w:top w:w="0" w:type="dxa"/>
            <w:left w:w="108" w:type="dxa"/>
            <w:bottom w:w="0" w:type="dxa"/>
            <w:right w:w="108" w:type="dxa"/>
          </w:tblCellMar>
        </w:tblPrEx>
        <w:tc>
          <w:tcPr>
            <w:tcW w:w="8847" w:type="dxa"/>
            <w:gridSpan w:val="9"/>
            <w:vAlign w:val="center"/>
          </w:tcPr>
          <w:p w14:paraId="3D07FDD5">
            <w:pPr>
              <w:jc w:val="center"/>
            </w:pPr>
            <w:r>
              <w:rPr>
                <w:rFonts w:ascii="宋体" w:hAnsi="宋体" w:eastAsia="宋体"/>
                <w:sz w:val="24"/>
              </w:rPr>
              <w:t>(2024年度)</w:t>
            </w:r>
          </w:p>
        </w:tc>
      </w:tr>
      <w:tr w14:paraId="47A08C1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2040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F8D2057">
            <w:pPr>
              <w:jc w:val="center"/>
            </w:pPr>
            <w:r>
              <w:rPr>
                <w:rFonts w:ascii="宋体" w:hAnsi="宋体" w:eastAsia="宋体"/>
                <w:sz w:val="16"/>
              </w:rPr>
              <w:t>2023年结转2024年专项资金：和田地区洛浦县2023年村级组织活动场所建设项目</w:t>
            </w:r>
          </w:p>
        </w:tc>
      </w:tr>
      <w:tr w14:paraId="475D949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B410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3A34FB">
            <w:pPr>
              <w:jc w:val="center"/>
            </w:pPr>
            <w:r>
              <w:rPr>
                <w:rFonts w:ascii="宋体" w:hAnsi="宋体" w:eastAsia="宋体"/>
                <w:sz w:val="16"/>
              </w:rPr>
              <w:t>中共洛浦县委组织部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9EFC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9A78768">
            <w:pPr>
              <w:jc w:val="center"/>
            </w:pPr>
            <w:r>
              <w:rPr>
                <w:rFonts w:ascii="宋体" w:hAnsi="宋体" w:eastAsia="宋体"/>
                <w:sz w:val="16"/>
              </w:rPr>
              <w:t>中共洛浦县委员会组织部</w:t>
            </w:r>
          </w:p>
        </w:tc>
      </w:tr>
      <w:tr w14:paraId="1FDDB62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F8CFF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965B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CC39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8383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DFE9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959A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42A0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5CE52">
            <w:pPr>
              <w:jc w:val="center"/>
            </w:pPr>
            <w:r>
              <w:rPr>
                <w:rFonts w:ascii="宋体" w:hAnsi="宋体" w:eastAsia="宋体"/>
                <w:sz w:val="16"/>
              </w:rPr>
              <w:t>得分</w:t>
            </w:r>
          </w:p>
        </w:tc>
      </w:tr>
      <w:tr w14:paraId="44A543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89759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DAF0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E3BA7">
            <w:pPr>
              <w:jc w:val="center"/>
            </w:pPr>
            <w:r>
              <w:rPr>
                <w:rFonts w:ascii="宋体" w:hAnsi="宋体" w:eastAsia="宋体"/>
                <w:sz w:val="16"/>
              </w:rPr>
              <w:t>651.41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F9F82">
            <w:pPr>
              <w:jc w:val="center"/>
            </w:pPr>
            <w:r>
              <w:rPr>
                <w:rFonts w:ascii="宋体" w:hAnsi="宋体" w:eastAsia="宋体"/>
                <w:sz w:val="16"/>
              </w:rPr>
              <w:t>651.41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D5869">
            <w:pPr>
              <w:jc w:val="center"/>
            </w:pPr>
            <w:r>
              <w:rPr>
                <w:rFonts w:ascii="宋体" w:hAnsi="宋体" w:eastAsia="宋体"/>
                <w:sz w:val="16"/>
              </w:rPr>
              <w:t>314.04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17A8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C0723">
            <w:pPr>
              <w:jc w:val="center"/>
            </w:pPr>
            <w:r>
              <w:rPr>
                <w:rFonts w:ascii="宋体" w:hAnsi="宋体" w:eastAsia="宋体"/>
                <w:sz w:val="16"/>
              </w:rPr>
              <w:t xml:space="preserve">48.21%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33F33">
            <w:pPr>
              <w:jc w:val="center"/>
            </w:pPr>
            <w:r>
              <w:rPr>
                <w:rFonts w:ascii="宋体" w:hAnsi="宋体" w:eastAsia="宋体"/>
                <w:sz w:val="16"/>
              </w:rPr>
              <w:t>0.00分</w:t>
            </w:r>
          </w:p>
        </w:tc>
      </w:tr>
      <w:tr w14:paraId="79E33C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F4288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D96F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0D777">
            <w:pPr>
              <w:jc w:val="center"/>
            </w:pPr>
            <w:r>
              <w:rPr>
                <w:rFonts w:ascii="宋体" w:hAnsi="宋体" w:eastAsia="宋体"/>
                <w:sz w:val="16"/>
              </w:rPr>
              <w:t>651.41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6D70E">
            <w:pPr>
              <w:jc w:val="center"/>
            </w:pPr>
            <w:r>
              <w:rPr>
                <w:rFonts w:ascii="宋体" w:hAnsi="宋体" w:eastAsia="宋体"/>
                <w:sz w:val="16"/>
              </w:rPr>
              <w:t>651.41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9717C">
            <w:pPr>
              <w:jc w:val="center"/>
            </w:pPr>
            <w:r>
              <w:rPr>
                <w:rFonts w:ascii="宋体" w:hAnsi="宋体" w:eastAsia="宋体"/>
                <w:sz w:val="16"/>
              </w:rPr>
              <w:t>314.04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C09A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78C5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5D684">
            <w:pPr>
              <w:jc w:val="center"/>
            </w:pPr>
            <w:r>
              <w:rPr>
                <w:rFonts w:ascii="宋体" w:hAnsi="宋体" w:eastAsia="宋体"/>
                <w:sz w:val="16"/>
              </w:rPr>
              <w:t>—</w:t>
            </w:r>
          </w:p>
        </w:tc>
      </w:tr>
      <w:tr w14:paraId="7A20D4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96BB9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C128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70B8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D235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4114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DBC7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8B4B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A0CBB">
            <w:pPr>
              <w:jc w:val="center"/>
            </w:pPr>
            <w:r>
              <w:rPr>
                <w:rFonts w:ascii="宋体" w:hAnsi="宋体" w:eastAsia="宋体"/>
                <w:sz w:val="16"/>
              </w:rPr>
              <w:t>—</w:t>
            </w:r>
          </w:p>
        </w:tc>
      </w:tr>
      <w:tr w14:paraId="53763C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D734A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9456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A3CC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BCB6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D1CB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FE62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B787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A535F">
            <w:pPr>
              <w:jc w:val="center"/>
            </w:pPr>
            <w:r>
              <w:rPr>
                <w:rFonts w:ascii="宋体" w:hAnsi="宋体" w:eastAsia="宋体"/>
                <w:sz w:val="16"/>
              </w:rPr>
              <w:t>—</w:t>
            </w:r>
          </w:p>
        </w:tc>
      </w:tr>
      <w:tr w14:paraId="1193BDC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E4F97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111281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0A86CE">
            <w:pPr>
              <w:jc w:val="center"/>
            </w:pPr>
            <w:r>
              <w:rPr>
                <w:rFonts w:ascii="宋体" w:hAnsi="宋体" w:eastAsia="宋体"/>
                <w:sz w:val="16"/>
              </w:rPr>
              <w:t>实际完成情况</w:t>
            </w:r>
          </w:p>
        </w:tc>
      </w:tr>
      <w:tr w14:paraId="6D5FBE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DAF62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899354">
            <w:pPr>
              <w:jc w:val="both"/>
            </w:pPr>
            <w:r>
              <w:rPr>
                <w:rFonts w:ascii="宋体" w:hAnsi="宋体" w:eastAsia="宋体"/>
                <w:sz w:val="16"/>
              </w:rPr>
              <w:t>根据关于对《和田地区洛浦县2023年村级组织活动场所建设项目可行性研究报告（代项目意见书）》的批复（洛发改项目〔2023〕38号）文件实施本项目，主要建设内容为：新建村级活动场所12座。项目完成后，可解决洛浦县村级组织活动场所活动场地不足、设施不全的问题，改善干部工作条件，激发干部积极性。</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9F6F20">
            <w:pPr>
              <w:jc w:val="both"/>
            </w:pPr>
            <w:r>
              <w:rPr>
                <w:rFonts w:hint="eastAsia" w:ascii="宋体" w:hAnsi="宋体"/>
                <w:sz w:val="16"/>
                <w:lang w:eastAsia="zh-CN"/>
              </w:rPr>
              <w:t>截至</w:t>
            </w:r>
            <w:r>
              <w:rPr>
                <w:rFonts w:ascii="宋体" w:hAnsi="宋体" w:eastAsia="宋体"/>
                <w:sz w:val="16"/>
              </w:rPr>
              <w:t>2024年12月31日，该项目已实施完毕，已支付资金314.04万元，项目已完成的主要内容新建村级活动场所12座。项目完成后，解决了洛浦县村级组织活动场所活动场地不足、设施不全的问题，改善干部工作条件，激发干部积极性。</w:t>
            </w:r>
          </w:p>
        </w:tc>
      </w:tr>
      <w:tr w14:paraId="4B0E0F3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A7976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4728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B00B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E4D5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2D60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10B2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D6BB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D8F0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98A53">
            <w:pPr>
              <w:jc w:val="center"/>
            </w:pPr>
            <w:r>
              <w:rPr>
                <w:rFonts w:ascii="宋体" w:hAnsi="宋体" w:eastAsia="宋体"/>
                <w:sz w:val="16"/>
              </w:rPr>
              <w:t>偏差原因分析及改进措施</w:t>
            </w:r>
          </w:p>
        </w:tc>
      </w:tr>
      <w:tr w14:paraId="6DEF1C2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6CE7A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755189">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FE2A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5A98E">
            <w:pPr>
              <w:jc w:val="center"/>
            </w:pPr>
            <w:r>
              <w:rPr>
                <w:rFonts w:ascii="宋体" w:hAnsi="宋体" w:eastAsia="宋体"/>
                <w:sz w:val="16"/>
              </w:rPr>
              <w:t>新建村级活动场所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D39DF">
            <w:pPr>
              <w:jc w:val="center"/>
            </w:pPr>
            <w:r>
              <w:rPr>
                <w:rFonts w:ascii="宋体" w:hAnsi="宋体" w:eastAsia="宋体"/>
                <w:sz w:val="16"/>
              </w:rPr>
              <w:t>=12座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75E52">
            <w:pPr>
              <w:jc w:val="center"/>
            </w:pPr>
            <w:r>
              <w:rPr>
                <w:rFonts w:ascii="宋体" w:hAnsi="宋体" w:eastAsia="宋体"/>
                <w:sz w:val="16"/>
              </w:rPr>
              <w:t>=12座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5562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1C9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9FFE0">
            <w:pPr>
              <w:jc w:val="center"/>
            </w:pPr>
          </w:p>
        </w:tc>
      </w:tr>
      <w:tr w14:paraId="059271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92A2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88226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A7214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5DEDE">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694C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DFE8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538F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EFFE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22DE3">
            <w:pPr>
              <w:jc w:val="center"/>
            </w:pPr>
          </w:p>
        </w:tc>
      </w:tr>
      <w:tr w14:paraId="174361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2C98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45611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3BE8F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21166">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7C87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FFC8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8DCB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BA4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DBE68">
            <w:pPr>
              <w:jc w:val="center"/>
            </w:pPr>
          </w:p>
        </w:tc>
      </w:tr>
      <w:tr w14:paraId="2E2F8A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6EBDA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7C61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1EF1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AFFAE">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2A6F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9AEF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21AA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652E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70EE3">
            <w:pPr>
              <w:jc w:val="center"/>
            </w:pPr>
          </w:p>
        </w:tc>
      </w:tr>
      <w:tr w14:paraId="387089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27CB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3E73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2210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FBBCC">
            <w:pPr>
              <w:jc w:val="center"/>
            </w:pPr>
            <w:r>
              <w:rPr>
                <w:rFonts w:ascii="宋体" w:hAnsi="宋体" w:eastAsia="宋体"/>
                <w:sz w:val="16"/>
              </w:rPr>
              <w:t>费用总成本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A5466">
            <w:pPr>
              <w:jc w:val="center"/>
            </w:pPr>
            <w:r>
              <w:rPr>
                <w:rFonts w:ascii="宋体" w:hAnsi="宋体" w:eastAsia="宋体"/>
                <w:sz w:val="16"/>
              </w:rPr>
              <w:t>&lt;=651.41万元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A1491">
            <w:pPr>
              <w:jc w:val="center"/>
            </w:pPr>
            <w:r>
              <w:rPr>
                <w:rFonts w:ascii="宋体" w:hAnsi="宋体" w:eastAsia="宋体"/>
                <w:sz w:val="16"/>
              </w:rPr>
              <w:t>=314.04万元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5780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30D4E">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F2A42">
            <w:pPr>
              <w:jc w:val="center"/>
            </w:pPr>
            <w:r>
              <w:rPr>
                <w:rFonts w:ascii="宋体" w:hAnsi="宋体" w:eastAsia="宋体"/>
                <w:sz w:val="16"/>
              </w:rPr>
              <w:t>偏差原因：剩余资金结转至2025年支付。改进措施：加强财务管理</w:t>
            </w:r>
          </w:p>
        </w:tc>
      </w:tr>
      <w:tr w14:paraId="6EB0B6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350B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2A6B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0CFDF">
            <w:pPr>
              <w:jc w:val="center"/>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76CD6">
            <w:pPr>
              <w:jc w:val="center"/>
            </w:pPr>
            <w:r>
              <w:rPr>
                <w:rFonts w:ascii="宋体" w:hAnsi="宋体" w:eastAsia="宋体"/>
                <w:sz w:val="16"/>
              </w:rPr>
              <w:t>改善干部工作条件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7F7E6">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7160B">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9ED9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4DE5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E0BFB">
            <w:pPr>
              <w:jc w:val="center"/>
            </w:pPr>
          </w:p>
        </w:tc>
      </w:tr>
      <w:tr w14:paraId="1F3CA1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1E17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393F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DA7E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ECA1C">
            <w:pPr>
              <w:jc w:val="center"/>
            </w:pPr>
            <w:r>
              <w:rPr>
                <w:rFonts w:ascii="宋体" w:hAnsi="宋体" w:eastAsia="宋体"/>
                <w:sz w:val="16"/>
              </w:rPr>
              <w:t>基层干部满意度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BD8B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6BDB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CD4F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7092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09456">
            <w:pPr>
              <w:jc w:val="center"/>
            </w:pPr>
          </w:p>
        </w:tc>
      </w:tr>
      <w:tr w14:paraId="094CC5F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D5FFC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5D2BF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9501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0C68E">
            <w:pPr>
              <w:jc w:val="center"/>
            </w:pPr>
            <w:r>
              <w:rPr>
                <w:rFonts w:ascii="宋体" w:hAnsi="宋体" w:eastAsia="宋体"/>
                <w:sz w:val="16"/>
              </w:rPr>
              <w:t>70分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9DF1A2D"/>
        </w:tc>
      </w:tr>
    </w:tbl>
    <w:p w14:paraId="08BB32D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FA9694D">
        <w:tblPrEx>
          <w:tblCellMar>
            <w:top w:w="0" w:type="dxa"/>
            <w:left w:w="108" w:type="dxa"/>
            <w:bottom w:w="0" w:type="dxa"/>
            <w:right w:w="108" w:type="dxa"/>
          </w:tblCellMar>
        </w:tblPrEx>
        <w:tc>
          <w:tcPr>
            <w:tcW w:w="8847" w:type="dxa"/>
            <w:gridSpan w:val="9"/>
            <w:vAlign w:val="center"/>
          </w:tcPr>
          <w:p w14:paraId="3376C2F3">
            <w:pPr>
              <w:jc w:val="center"/>
            </w:pPr>
            <w:r>
              <w:rPr>
                <w:rFonts w:ascii="宋体" w:hAnsi="宋体" w:eastAsia="宋体"/>
                <w:sz w:val="24"/>
              </w:rPr>
              <w:t>项目支出绩效自评表</w:t>
            </w:r>
          </w:p>
        </w:tc>
      </w:tr>
      <w:tr w14:paraId="4A023BE8">
        <w:tblPrEx>
          <w:tblCellMar>
            <w:top w:w="0" w:type="dxa"/>
            <w:left w:w="108" w:type="dxa"/>
            <w:bottom w:w="0" w:type="dxa"/>
            <w:right w:w="108" w:type="dxa"/>
          </w:tblCellMar>
        </w:tblPrEx>
        <w:tc>
          <w:tcPr>
            <w:tcW w:w="8847" w:type="dxa"/>
            <w:gridSpan w:val="9"/>
            <w:vAlign w:val="center"/>
          </w:tcPr>
          <w:p w14:paraId="2E8516FC">
            <w:pPr>
              <w:jc w:val="center"/>
            </w:pPr>
            <w:r>
              <w:rPr>
                <w:rFonts w:ascii="宋体" w:hAnsi="宋体" w:eastAsia="宋体"/>
                <w:sz w:val="24"/>
              </w:rPr>
              <w:t>(2024年度)</w:t>
            </w:r>
          </w:p>
        </w:tc>
      </w:tr>
      <w:tr w14:paraId="120F275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8472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6E55813">
            <w:pPr>
              <w:jc w:val="center"/>
            </w:pPr>
            <w:r>
              <w:rPr>
                <w:rFonts w:ascii="宋体" w:hAnsi="宋体" w:eastAsia="宋体"/>
                <w:sz w:val="16"/>
              </w:rPr>
              <w:t>2023年结转2024年专项资金：和田地区洛浦县2023年社区综合服务设施建设项目</w:t>
            </w:r>
          </w:p>
        </w:tc>
      </w:tr>
      <w:tr w14:paraId="5F137A8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D4B0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CA0C6F">
            <w:pPr>
              <w:jc w:val="center"/>
            </w:pPr>
            <w:r>
              <w:rPr>
                <w:rFonts w:ascii="宋体" w:hAnsi="宋体" w:eastAsia="宋体"/>
                <w:sz w:val="16"/>
              </w:rPr>
              <w:t>中共洛浦县委组织部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697F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9F6DA7">
            <w:pPr>
              <w:jc w:val="center"/>
            </w:pPr>
            <w:r>
              <w:rPr>
                <w:rFonts w:ascii="宋体" w:hAnsi="宋体" w:eastAsia="宋体"/>
                <w:sz w:val="16"/>
              </w:rPr>
              <w:t>中共洛浦县委员会组织部</w:t>
            </w:r>
          </w:p>
        </w:tc>
      </w:tr>
      <w:tr w14:paraId="0611D59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2BA38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ABDF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D4A2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E297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F213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C04E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29A5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BAB14">
            <w:pPr>
              <w:jc w:val="center"/>
            </w:pPr>
            <w:r>
              <w:rPr>
                <w:rFonts w:ascii="宋体" w:hAnsi="宋体" w:eastAsia="宋体"/>
                <w:sz w:val="16"/>
              </w:rPr>
              <w:t>得分</w:t>
            </w:r>
          </w:p>
        </w:tc>
      </w:tr>
      <w:tr w14:paraId="0F2749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D3C31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BD00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CD731">
            <w:pPr>
              <w:jc w:val="center"/>
            </w:pPr>
            <w:r>
              <w:rPr>
                <w:rFonts w:ascii="宋体" w:hAnsi="宋体" w:eastAsia="宋体"/>
                <w:sz w:val="16"/>
              </w:rPr>
              <w:t>420.00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DC7EA">
            <w:pPr>
              <w:jc w:val="center"/>
            </w:pPr>
            <w:r>
              <w:rPr>
                <w:rFonts w:ascii="宋体" w:hAnsi="宋体" w:eastAsia="宋体"/>
                <w:sz w:val="16"/>
              </w:rPr>
              <w:t>420.00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CB51F">
            <w:pPr>
              <w:jc w:val="center"/>
            </w:pPr>
            <w:r>
              <w:rPr>
                <w:rFonts w:ascii="宋体" w:hAnsi="宋体" w:eastAsia="宋体"/>
                <w:sz w:val="16"/>
              </w:rPr>
              <w:t>374.11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AF29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B29BD">
            <w:pPr>
              <w:jc w:val="center"/>
            </w:pPr>
            <w:r>
              <w:rPr>
                <w:rFonts w:ascii="宋体" w:hAnsi="宋体" w:eastAsia="宋体"/>
                <w:sz w:val="16"/>
              </w:rPr>
              <w:t xml:space="preserve">89.07%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0E003">
            <w:pPr>
              <w:jc w:val="center"/>
            </w:pPr>
            <w:r>
              <w:rPr>
                <w:rFonts w:ascii="宋体" w:hAnsi="宋体" w:eastAsia="宋体"/>
                <w:sz w:val="16"/>
              </w:rPr>
              <w:t>7.27分</w:t>
            </w:r>
          </w:p>
        </w:tc>
      </w:tr>
      <w:tr w14:paraId="53FD45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F8156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6B8A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B0294">
            <w:pPr>
              <w:jc w:val="center"/>
            </w:pPr>
            <w:r>
              <w:rPr>
                <w:rFonts w:ascii="宋体" w:hAnsi="宋体" w:eastAsia="宋体"/>
                <w:sz w:val="16"/>
              </w:rPr>
              <w:t>420.00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BD295">
            <w:pPr>
              <w:jc w:val="center"/>
            </w:pPr>
            <w:r>
              <w:rPr>
                <w:rFonts w:ascii="宋体" w:hAnsi="宋体" w:eastAsia="宋体"/>
                <w:sz w:val="16"/>
              </w:rPr>
              <w:t>420.00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82E9E">
            <w:pPr>
              <w:jc w:val="center"/>
            </w:pPr>
            <w:r>
              <w:rPr>
                <w:rFonts w:ascii="宋体" w:hAnsi="宋体" w:eastAsia="宋体"/>
                <w:sz w:val="16"/>
              </w:rPr>
              <w:t>374.11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ED01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D458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B2FF4">
            <w:pPr>
              <w:jc w:val="center"/>
            </w:pPr>
            <w:r>
              <w:rPr>
                <w:rFonts w:ascii="宋体" w:hAnsi="宋体" w:eastAsia="宋体"/>
                <w:sz w:val="16"/>
              </w:rPr>
              <w:t>—</w:t>
            </w:r>
          </w:p>
        </w:tc>
      </w:tr>
      <w:tr w14:paraId="0AA691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3374E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5D9C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423E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9CEF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5C65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50C7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AD65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3470C">
            <w:pPr>
              <w:jc w:val="center"/>
            </w:pPr>
            <w:r>
              <w:rPr>
                <w:rFonts w:ascii="宋体" w:hAnsi="宋体" w:eastAsia="宋体"/>
                <w:sz w:val="16"/>
              </w:rPr>
              <w:t>—</w:t>
            </w:r>
          </w:p>
        </w:tc>
      </w:tr>
      <w:tr w14:paraId="48060A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4B776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C9F4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9416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9CC3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D98F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373D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611B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333FA">
            <w:pPr>
              <w:jc w:val="center"/>
            </w:pPr>
            <w:r>
              <w:rPr>
                <w:rFonts w:ascii="宋体" w:hAnsi="宋体" w:eastAsia="宋体"/>
                <w:sz w:val="16"/>
              </w:rPr>
              <w:t>—</w:t>
            </w:r>
          </w:p>
        </w:tc>
      </w:tr>
      <w:tr w14:paraId="24FDB71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27867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0F01E2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AB6E3F">
            <w:pPr>
              <w:jc w:val="center"/>
            </w:pPr>
            <w:r>
              <w:rPr>
                <w:rFonts w:ascii="宋体" w:hAnsi="宋体" w:eastAsia="宋体"/>
                <w:sz w:val="16"/>
              </w:rPr>
              <w:t>实际完成情况</w:t>
            </w:r>
          </w:p>
        </w:tc>
      </w:tr>
      <w:tr w14:paraId="585413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808BE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F7D5A7">
            <w:pPr>
              <w:jc w:val="both"/>
            </w:pPr>
            <w:r>
              <w:rPr>
                <w:rFonts w:ascii="宋体" w:hAnsi="宋体" w:eastAsia="宋体"/>
                <w:sz w:val="16"/>
              </w:rPr>
              <w:t>根据关于对《和田地区洛浦县2023年社区综合服务设施建设项目可行性研究报告（代项目意见书）》的批复（洛发改项目〔2023〕47号）文件实施本项目，主要建设内容为：新建社区2个，总建筑面积2000平方米，其中：城区街道兴业社区1000平方米、敬业社区1000平方米。项目完成后，可改善社区基础设施条件，提升公共服务能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FE59B9">
            <w:pPr>
              <w:jc w:val="both"/>
            </w:pPr>
            <w:r>
              <w:rPr>
                <w:rFonts w:hint="eastAsia" w:ascii="宋体" w:hAnsi="宋体"/>
                <w:sz w:val="16"/>
                <w:lang w:eastAsia="zh-CN"/>
              </w:rPr>
              <w:t>截至</w:t>
            </w:r>
            <w:r>
              <w:rPr>
                <w:rFonts w:ascii="宋体" w:hAnsi="宋体" w:eastAsia="宋体"/>
                <w:sz w:val="16"/>
              </w:rPr>
              <w:t>2024年12月31日，该项目已实施完毕，已支付资金374.11万元，项目已完成的主要内容新建社区2个，总建筑面积2000平方米，其中：城区街道兴业社区1000平方米、敬业社区1000平方米。项目完成后，改善了社区基础设施条件，提升公共服务能力。</w:t>
            </w:r>
          </w:p>
        </w:tc>
      </w:tr>
      <w:tr w14:paraId="1679B50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B0D98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B84B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0294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05A7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8121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15EA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E0EF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5D31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933E2">
            <w:pPr>
              <w:jc w:val="center"/>
            </w:pPr>
            <w:r>
              <w:rPr>
                <w:rFonts w:ascii="宋体" w:hAnsi="宋体" w:eastAsia="宋体"/>
                <w:sz w:val="16"/>
              </w:rPr>
              <w:t>偏差原因分析及改进措施</w:t>
            </w:r>
          </w:p>
        </w:tc>
      </w:tr>
      <w:tr w14:paraId="151E1CE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E6526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10D1D5">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E3C29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7F8B6">
            <w:pPr>
              <w:jc w:val="center"/>
            </w:pPr>
            <w:r>
              <w:rPr>
                <w:rFonts w:ascii="宋体" w:hAnsi="宋体" w:eastAsia="宋体"/>
                <w:sz w:val="16"/>
              </w:rPr>
              <w:t>新建社区个数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FDB13">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16F55">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CD3F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D74B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ED304">
            <w:pPr>
              <w:jc w:val="center"/>
            </w:pPr>
          </w:p>
        </w:tc>
      </w:tr>
      <w:tr w14:paraId="401E71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E9640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2869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CFB66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3AC72">
            <w:pPr>
              <w:jc w:val="center"/>
            </w:pPr>
            <w:r>
              <w:rPr>
                <w:rFonts w:ascii="宋体" w:hAnsi="宋体" w:eastAsia="宋体"/>
                <w:sz w:val="16"/>
              </w:rPr>
              <w:t>建筑总面积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5F827">
            <w:pPr>
              <w:jc w:val="center"/>
            </w:pPr>
            <w:r>
              <w:rPr>
                <w:rFonts w:ascii="宋体" w:hAnsi="宋体" w:eastAsia="宋体"/>
                <w:sz w:val="16"/>
              </w:rPr>
              <w:t>&gt;=2000平方米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14E66">
            <w:pPr>
              <w:jc w:val="center"/>
            </w:pPr>
            <w:r>
              <w:rPr>
                <w:rFonts w:ascii="宋体" w:hAnsi="宋体" w:eastAsia="宋体"/>
                <w:sz w:val="16"/>
              </w:rPr>
              <w:t>=2000平方米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1E3D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4944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8FDFF">
            <w:pPr>
              <w:jc w:val="center"/>
            </w:pPr>
          </w:p>
        </w:tc>
      </w:tr>
      <w:tr w14:paraId="537A82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3F0EB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42BD8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460A9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DB404">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1E99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CBB2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8D60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5A31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6988D">
            <w:pPr>
              <w:jc w:val="center"/>
            </w:pPr>
          </w:p>
        </w:tc>
      </w:tr>
      <w:tr w14:paraId="6DFC15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5AA97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A8B1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12396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8E79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BB63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FBC3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B9AF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D726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76FA2">
            <w:pPr>
              <w:jc w:val="center"/>
            </w:pPr>
          </w:p>
        </w:tc>
      </w:tr>
      <w:tr w14:paraId="40F27D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3AF9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0FF5C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97FB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0D1E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A745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E87D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76D2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8E03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86523">
            <w:pPr>
              <w:jc w:val="center"/>
            </w:pPr>
          </w:p>
        </w:tc>
      </w:tr>
      <w:tr w14:paraId="10AF1D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A8677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CC0C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398B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D31EB">
            <w:pPr>
              <w:jc w:val="center"/>
            </w:pPr>
            <w:r>
              <w:rPr>
                <w:rFonts w:ascii="宋体" w:hAnsi="宋体" w:eastAsia="宋体"/>
                <w:sz w:val="16"/>
              </w:rPr>
              <w:t>费用总成本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F2472">
            <w:pPr>
              <w:jc w:val="center"/>
            </w:pPr>
            <w:r>
              <w:rPr>
                <w:rFonts w:ascii="宋体" w:hAnsi="宋体" w:eastAsia="宋体"/>
                <w:sz w:val="16"/>
              </w:rPr>
              <w:t>&lt;=420万元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0696A">
            <w:pPr>
              <w:jc w:val="center"/>
            </w:pPr>
            <w:r>
              <w:rPr>
                <w:rFonts w:ascii="宋体" w:hAnsi="宋体" w:eastAsia="宋体"/>
                <w:sz w:val="16"/>
              </w:rPr>
              <w:t>=374.11万元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89FD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30A2E">
            <w:pPr>
              <w:jc w:val="center"/>
            </w:pPr>
            <w:r>
              <w:rPr>
                <w:rFonts w:ascii="宋体" w:hAnsi="宋体" w:eastAsia="宋体"/>
                <w:sz w:val="16"/>
              </w:rPr>
              <w:t>14.53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FF8E2">
            <w:pPr>
              <w:jc w:val="center"/>
            </w:pPr>
            <w:r>
              <w:rPr>
                <w:rFonts w:ascii="宋体" w:hAnsi="宋体" w:eastAsia="宋体"/>
                <w:sz w:val="16"/>
              </w:rPr>
              <w:t>偏差原因：剩余资金结转至2025年支付。改进措施：加强财务管理。</w:t>
            </w:r>
          </w:p>
        </w:tc>
      </w:tr>
      <w:tr w14:paraId="24BDA5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3892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BD08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5110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ABF95">
            <w:pPr>
              <w:jc w:val="center"/>
            </w:pPr>
            <w:r>
              <w:rPr>
                <w:rFonts w:ascii="宋体" w:hAnsi="宋体" w:eastAsia="宋体"/>
                <w:sz w:val="16"/>
              </w:rPr>
              <w:t>提升公共服务能力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EE521">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BF642">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1832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BB99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63432">
            <w:pPr>
              <w:jc w:val="center"/>
            </w:pPr>
          </w:p>
        </w:tc>
      </w:tr>
      <w:tr w14:paraId="058CA1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6175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8604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7D54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8EA4E">
            <w:pPr>
              <w:jc w:val="center"/>
            </w:pPr>
            <w:r>
              <w:rPr>
                <w:rFonts w:ascii="宋体" w:hAnsi="宋体" w:eastAsia="宋体"/>
                <w:sz w:val="16"/>
              </w:rPr>
              <w:t>基层干部满意度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150B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71C6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79D8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ABFA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E19B3">
            <w:pPr>
              <w:jc w:val="center"/>
            </w:pPr>
          </w:p>
        </w:tc>
      </w:tr>
      <w:tr w14:paraId="3D13482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53D0C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2D49E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D8B0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B3167">
            <w:pPr>
              <w:jc w:val="center"/>
            </w:pPr>
            <w:r>
              <w:rPr>
                <w:rFonts w:ascii="宋体" w:hAnsi="宋体" w:eastAsia="宋体"/>
                <w:sz w:val="16"/>
              </w:rPr>
              <w:t>91.8分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52B6ED3"/>
        </w:tc>
      </w:tr>
    </w:tbl>
    <w:p w14:paraId="1357C5F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97A8D59">
        <w:tblPrEx>
          <w:tblCellMar>
            <w:top w:w="0" w:type="dxa"/>
            <w:left w:w="108" w:type="dxa"/>
            <w:bottom w:w="0" w:type="dxa"/>
            <w:right w:w="108" w:type="dxa"/>
          </w:tblCellMar>
        </w:tblPrEx>
        <w:tc>
          <w:tcPr>
            <w:tcW w:w="8847" w:type="dxa"/>
            <w:gridSpan w:val="9"/>
            <w:vAlign w:val="center"/>
          </w:tcPr>
          <w:p w14:paraId="0C891B8C">
            <w:pPr>
              <w:jc w:val="center"/>
            </w:pPr>
            <w:r>
              <w:rPr>
                <w:rFonts w:ascii="宋体" w:hAnsi="宋体" w:eastAsia="宋体"/>
                <w:sz w:val="24"/>
              </w:rPr>
              <w:t>项目支出绩效自评表</w:t>
            </w:r>
          </w:p>
        </w:tc>
      </w:tr>
      <w:tr w14:paraId="43962A3E">
        <w:tblPrEx>
          <w:tblCellMar>
            <w:top w:w="0" w:type="dxa"/>
            <w:left w:w="108" w:type="dxa"/>
            <w:bottom w:w="0" w:type="dxa"/>
            <w:right w:w="108" w:type="dxa"/>
          </w:tblCellMar>
        </w:tblPrEx>
        <w:tc>
          <w:tcPr>
            <w:tcW w:w="8847" w:type="dxa"/>
            <w:gridSpan w:val="9"/>
            <w:vAlign w:val="center"/>
          </w:tcPr>
          <w:p w14:paraId="246D06A5">
            <w:pPr>
              <w:jc w:val="center"/>
            </w:pPr>
            <w:r>
              <w:rPr>
                <w:rFonts w:ascii="宋体" w:hAnsi="宋体" w:eastAsia="宋体"/>
                <w:sz w:val="24"/>
              </w:rPr>
              <w:t>(2024年度)</w:t>
            </w:r>
          </w:p>
        </w:tc>
      </w:tr>
      <w:tr w14:paraId="7013711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93EC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564E195">
            <w:pPr>
              <w:jc w:val="center"/>
            </w:pPr>
            <w:r>
              <w:rPr>
                <w:rFonts w:ascii="宋体" w:hAnsi="宋体" w:eastAsia="宋体"/>
                <w:sz w:val="16"/>
              </w:rPr>
              <w:t>2024年度自治区援疆干部医疗费</w:t>
            </w:r>
          </w:p>
        </w:tc>
      </w:tr>
      <w:tr w14:paraId="76D1BFA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A0DA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60725A">
            <w:pPr>
              <w:jc w:val="center"/>
            </w:pPr>
            <w:r>
              <w:rPr>
                <w:rFonts w:ascii="宋体" w:hAnsi="宋体" w:eastAsia="宋体"/>
                <w:sz w:val="16"/>
              </w:rPr>
              <w:t>中共洛浦县委组织部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1815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4133FB">
            <w:pPr>
              <w:jc w:val="center"/>
            </w:pPr>
            <w:r>
              <w:rPr>
                <w:rFonts w:ascii="宋体" w:hAnsi="宋体" w:eastAsia="宋体"/>
                <w:sz w:val="16"/>
              </w:rPr>
              <w:t>中共洛浦县委员会组织部</w:t>
            </w:r>
          </w:p>
        </w:tc>
      </w:tr>
      <w:tr w14:paraId="71E27A8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12EC2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AF16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F3FD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4929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06A1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89E7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C2D2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7A49B">
            <w:pPr>
              <w:jc w:val="center"/>
            </w:pPr>
            <w:r>
              <w:rPr>
                <w:rFonts w:ascii="宋体" w:hAnsi="宋体" w:eastAsia="宋体"/>
                <w:sz w:val="16"/>
              </w:rPr>
              <w:t>得分</w:t>
            </w:r>
          </w:p>
        </w:tc>
      </w:tr>
      <w:tr w14:paraId="4D69DF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58720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7961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C94FD">
            <w:pPr>
              <w:jc w:val="center"/>
            </w:pPr>
            <w:r>
              <w:rPr>
                <w:rFonts w:ascii="宋体" w:hAnsi="宋体" w:eastAsia="宋体"/>
                <w:sz w:val="16"/>
              </w:rPr>
              <w:t>7.80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71779">
            <w:pPr>
              <w:jc w:val="center"/>
            </w:pPr>
            <w:r>
              <w:rPr>
                <w:rFonts w:ascii="宋体" w:hAnsi="宋体" w:eastAsia="宋体"/>
                <w:sz w:val="16"/>
              </w:rPr>
              <w:t>7.80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E29A3">
            <w:pPr>
              <w:jc w:val="center"/>
            </w:pPr>
            <w:r>
              <w:rPr>
                <w:rFonts w:ascii="宋体" w:hAnsi="宋体" w:eastAsia="宋体"/>
                <w:sz w:val="16"/>
              </w:rPr>
              <w:t>0.46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DA5E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F73D9">
            <w:pPr>
              <w:jc w:val="center"/>
            </w:pPr>
            <w:r>
              <w:rPr>
                <w:rFonts w:ascii="宋体" w:hAnsi="宋体" w:eastAsia="宋体"/>
                <w:sz w:val="16"/>
              </w:rPr>
              <w:t xml:space="preserve">5.90%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3913F">
            <w:pPr>
              <w:jc w:val="center"/>
            </w:pPr>
            <w:r>
              <w:rPr>
                <w:rFonts w:ascii="宋体" w:hAnsi="宋体" w:eastAsia="宋体"/>
                <w:sz w:val="16"/>
              </w:rPr>
              <w:t>0.00分</w:t>
            </w:r>
          </w:p>
        </w:tc>
      </w:tr>
      <w:tr w14:paraId="4227A9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D694E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7AE4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FCB47">
            <w:pPr>
              <w:jc w:val="center"/>
            </w:pPr>
            <w:r>
              <w:rPr>
                <w:rFonts w:ascii="宋体" w:hAnsi="宋体" w:eastAsia="宋体"/>
                <w:sz w:val="16"/>
              </w:rPr>
              <w:t>7.80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6BBC8">
            <w:pPr>
              <w:jc w:val="center"/>
            </w:pPr>
            <w:r>
              <w:rPr>
                <w:rFonts w:ascii="宋体" w:hAnsi="宋体" w:eastAsia="宋体"/>
                <w:sz w:val="16"/>
              </w:rPr>
              <w:t>7.80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3BB40">
            <w:pPr>
              <w:jc w:val="center"/>
            </w:pPr>
            <w:r>
              <w:rPr>
                <w:rFonts w:ascii="宋体" w:hAnsi="宋体" w:eastAsia="宋体"/>
                <w:sz w:val="16"/>
              </w:rPr>
              <w:t>0.46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90DC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8362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F18E0">
            <w:pPr>
              <w:jc w:val="center"/>
            </w:pPr>
            <w:r>
              <w:rPr>
                <w:rFonts w:ascii="宋体" w:hAnsi="宋体" w:eastAsia="宋体"/>
                <w:sz w:val="16"/>
              </w:rPr>
              <w:t>—</w:t>
            </w:r>
          </w:p>
        </w:tc>
      </w:tr>
      <w:tr w14:paraId="61CD52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AF33D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A69D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0C46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8A4F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E2CE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0C02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184F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4F7AE">
            <w:pPr>
              <w:jc w:val="center"/>
            </w:pPr>
            <w:r>
              <w:rPr>
                <w:rFonts w:ascii="宋体" w:hAnsi="宋体" w:eastAsia="宋体"/>
                <w:sz w:val="16"/>
              </w:rPr>
              <w:t>—</w:t>
            </w:r>
          </w:p>
        </w:tc>
      </w:tr>
      <w:tr w14:paraId="32BD6A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D3728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BCEE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F2CD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895E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70FC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2A06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96AB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6631D">
            <w:pPr>
              <w:jc w:val="center"/>
            </w:pPr>
            <w:r>
              <w:rPr>
                <w:rFonts w:ascii="宋体" w:hAnsi="宋体" w:eastAsia="宋体"/>
                <w:sz w:val="16"/>
              </w:rPr>
              <w:t>—</w:t>
            </w:r>
          </w:p>
        </w:tc>
      </w:tr>
      <w:tr w14:paraId="73C5FF3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55883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3FA7C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FF7DF8">
            <w:pPr>
              <w:jc w:val="center"/>
            </w:pPr>
            <w:r>
              <w:rPr>
                <w:rFonts w:ascii="宋体" w:hAnsi="宋体" w:eastAsia="宋体"/>
                <w:sz w:val="16"/>
              </w:rPr>
              <w:t>实际完成情况</w:t>
            </w:r>
          </w:p>
        </w:tc>
      </w:tr>
      <w:tr w14:paraId="03F5B3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2424C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F5914B4">
            <w:pPr>
              <w:jc w:val="both"/>
            </w:pP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2A44A3">
            <w:pPr>
              <w:jc w:val="both"/>
            </w:pPr>
            <w:r>
              <w:rPr>
                <w:rFonts w:hint="eastAsia" w:ascii="宋体" w:hAnsi="宋体"/>
                <w:sz w:val="16"/>
                <w:lang w:eastAsia="zh-CN"/>
              </w:rPr>
              <w:t>截至2024</w:t>
            </w:r>
            <w:r>
              <w:rPr>
                <w:rFonts w:ascii="宋体" w:hAnsi="宋体" w:eastAsia="宋体"/>
                <w:sz w:val="16"/>
              </w:rPr>
              <w:t>年12月31日，该项目已实施完毕，已支付资金0.46万元，项目已完成的主要内容 保障26名援疆干部医疗费，通过实施本项目，可有效提高重视援疆干部人才的程度，持续激励援疆干部人才南疆干部工作积极性。</w:t>
            </w:r>
          </w:p>
        </w:tc>
      </w:tr>
      <w:tr w14:paraId="1627762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8F17C6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9567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BC06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A726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D9E9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4619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B6D0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7EB2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61147">
            <w:pPr>
              <w:jc w:val="center"/>
            </w:pPr>
            <w:r>
              <w:rPr>
                <w:rFonts w:ascii="宋体" w:hAnsi="宋体" w:eastAsia="宋体"/>
                <w:sz w:val="16"/>
              </w:rPr>
              <w:t>偏差原因分析及改进措施</w:t>
            </w:r>
          </w:p>
        </w:tc>
      </w:tr>
      <w:tr w14:paraId="5069729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0E4C0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5EC30A">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EBC7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7A608">
            <w:pPr>
              <w:jc w:val="center"/>
            </w:pPr>
            <w:r>
              <w:rPr>
                <w:rFonts w:ascii="宋体" w:hAnsi="宋体" w:eastAsia="宋体"/>
                <w:sz w:val="16"/>
              </w:rPr>
              <w:t>援疆干部补贴人数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10C0C">
            <w:pPr>
              <w:jc w:val="center"/>
            </w:pPr>
            <w:r>
              <w:rPr>
                <w:rFonts w:ascii="宋体" w:hAnsi="宋体" w:eastAsia="宋体"/>
                <w:sz w:val="16"/>
              </w:rPr>
              <w:t>&gt;=26人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47E89">
            <w:pPr>
              <w:jc w:val="center"/>
            </w:pPr>
            <w:r>
              <w:rPr>
                <w:rFonts w:ascii="宋体" w:hAnsi="宋体" w:eastAsia="宋体"/>
                <w:sz w:val="16"/>
              </w:rPr>
              <w:t>=5人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D3BA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C0734">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26CFB">
            <w:pPr>
              <w:jc w:val="center"/>
            </w:pPr>
            <w:r>
              <w:rPr>
                <w:rFonts w:ascii="宋体" w:hAnsi="宋体" w:eastAsia="宋体"/>
                <w:sz w:val="16"/>
              </w:rPr>
              <w:t>偏差原因：本年仅有5人来报销医疗费，其他干部没有报销。改进措施：加强财务管理。</w:t>
            </w:r>
          </w:p>
        </w:tc>
      </w:tr>
      <w:tr w14:paraId="540FDB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A0CE8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09740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1F405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70F8A">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A44B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4CD7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4689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A7AA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5323A">
            <w:pPr>
              <w:jc w:val="center"/>
            </w:pPr>
          </w:p>
        </w:tc>
      </w:tr>
      <w:tr w14:paraId="592EED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23FB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272A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A776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6D91D">
            <w:pPr>
              <w:jc w:val="center"/>
            </w:pPr>
            <w:r>
              <w:rPr>
                <w:rFonts w:ascii="宋体" w:hAnsi="宋体" w:eastAsia="宋体"/>
                <w:sz w:val="16"/>
              </w:rPr>
              <w:t>补助发放覆盖率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6792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53A7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BD0C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90BE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C9EDA">
            <w:pPr>
              <w:jc w:val="center"/>
            </w:pPr>
          </w:p>
        </w:tc>
      </w:tr>
      <w:tr w14:paraId="0BDDA7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B9D0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F47BE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B5E63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4F45B">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C0F6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696D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DA97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D180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50C6A">
            <w:pPr>
              <w:jc w:val="center"/>
            </w:pPr>
          </w:p>
        </w:tc>
      </w:tr>
      <w:tr w14:paraId="64A718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C93A3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AE93B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704B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7449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545F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7A15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20D4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82DC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889CA">
            <w:pPr>
              <w:jc w:val="center"/>
            </w:pPr>
          </w:p>
        </w:tc>
      </w:tr>
      <w:tr w14:paraId="5BDAB2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7E61F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805E0">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39D6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B278E">
            <w:pPr>
              <w:jc w:val="center"/>
            </w:pPr>
            <w:r>
              <w:rPr>
                <w:rFonts w:ascii="宋体" w:hAnsi="宋体" w:eastAsia="宋体"/>
                <w:sz w:val="16"/>
              </w:rPr>
              <w:t>平均援疆干部医疗费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77028">
            <w:pPr>
              <w:jc w:val="center"/>
            </w:pPr>
            <w:r>
              <w:rPr>
                <w:rFonts w:ascii="宋体" w:hAnsi="宋体" w:eastAsia="宋体"/>
                <w:sz w:val="16"/>
              </w:rPr>
              <w:t>&lt;=0.30万元/人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71FEF">
            <w:pPr>
              <w:jc w:val="center"/>
            </w:pPr>
            <w:r>
              <w:rPr>
                <w:rFonts w:ascii="宋体" w:hAnsi="宋体" w:eastAsia="宋体"/>
                <w:sz w:val="16"/>
              </w:rPr>
              <w:t>=0.092万元/人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9E2F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924AD">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D5937">
            <w:pPr>
              <w:jc w:val="center"/>
            </w:pPr>
            <w:r>
              <w:rPr>
                <w:rFonts w:ascii="宋体" w:hAnsi="宋体" w:eastAsia="宋体"/>
                <w:sz w:val="16"/>
              </w:rPr>
              <w:t>偏差原因：本年仅有5人来报销医疗费，其他干部没有报销。改进措施：加强财务管理。</w:t>
            </w:r>
          </w:p>
        </w:tc>
      </w:tr>
      <w:tr w14:paraId="18B49F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2E23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0E25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1E82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194A6">
            <w:pPr>
              <w:jc w:val="center"/>
            </w:pPr>
            <w:r>
              <w:rPr>
                <w:rFonts w:ascii="宋体" w:hAnsi="宋体" w:eastAsia="宋体"/>
                <w:sz w:val="16"/>
              </w:rPr>
              <w:t>南疆干部工作积极性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E9128">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40897">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CB41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D612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17F8E">
            <w:pPr>
              <w:jc w:val="center"/>
            </w:pPr>
          </w:p>
        </w:tc>
      </w:tr>
      <w:tr w14:paraId="255444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0F72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F008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E9E3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8A130">
            <w:pPr>
              <w:jc w:val="center"/>
            </w:pPr>
            <w:r>
              <w:rPr>
                <w:rFonts w:ascii="宋体" w:hAnsi="宋体" w:eastAsia="宋体"/>
                <w:sz w:val="16"/>
              </w:rPr>
              <w:t>受益援疆干部满意度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62CF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4021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C577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8FFA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A731E">
            <w:pPr>
              <w:jc w:val="center"/>
            </w:pPr>
          </w:p>
        </w:tc>
      </w:tr>
      <w:tr w14:paraId="7F98403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E2680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EBC06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2F3F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7847A">
            <w:pPr>
              <w:jc w:val="center"/>
            </w:pPr>
            <w:r>
              <w:rPr>
                <w:rFonts w:ascii="宋体" w:hAnsi="宋体" w:eastAsia="宋体"/>
                <w:sz w:val="16"/>
              </w:rPr>
              <w:t>62分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AD0753C"/>
        </w:tc>
      </w:tr>
    </w:tbl>
    <w:p w14:paraId="135A94D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0237BCE">
        <w:tblPrEx>
          <w:tblCellMar>
            <w:top w:w="0" w:type="dxa"/>
            <w:left w:w="108" w:type="dxa"/>
            <w:bottom w:w="0" w:type="dxa"/>
            <w:right w:w="108" w:type="dxa"/>
          </w:tblCellMar>
        </w:tblPrEx>
        <w:tc>
          <w:tcPr>
            <w:tcW w:w="8847" w:type="dxa"/>
            <w:gridSpan w:val="9"/>
            <w:vAlign w:val="center"/>
          </w:tcPr>
          <w:p w14:paraId="4CED5358">
            <w:pPr>
              <w:jc w:val="center"/>
            </w:pPr>
            <w:r>
              <w:rPr>
                <w:rFonts w:ascii="宋体" w:hAnsi="宋体" w:eastAsia="宋体"/>
                <w:sz w:val="24"/>
              </w:rPr>
              <w:t>项目支出绩效自评表</w:t>
            </w:r>
          </w:p>
        </w:tc>
      </w:tr>
      <w:tr w14:paraId="20CEBF8F">
        <w:tblPrEx>
          <w:tblCellMar>
            <w:top w:w="0" w:type="dxa"/>
            <w:left w:w="108" w:type="dxa"/>
            <w:bottom w:w="0" w:type="dxa"/>
            <w:right w:w="108" w:type="dxa"/>
          </w:tblCellMar>
        </w:tblPrEx>
        <w:tc>
          <w:tcPr>
            <w:tcW w:w="8847" w:type="dxa"/>
            <w:gridSpan w:val="9"/>
            <w:vAlign w:val="center"/>
          </w:tcPr>
          <w:p w14:paraId="2FC18817">
            <w:pPr>
              <w:jc w:val="center"/>
            </w:pPr>
            <w:r>
              <w:rPr>
                <w:rFonts w:ascii="宋体" w:hAnsi="宋体" w:eastAsia="宋体"/>
                <w:sz w:val="24"/>
              </w:rPr>
              <w:t>(2024年度)</w:t>
            </w:r>
          </w:p>
        </w:tc>
      </w:tr>
      <w:tr w14:paraId="392205F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5FD3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740E4AE">
            <w:pPr>
              <w:jc w:val="center"/>
            </w:pPr>
            <w:r>
              <w:rPr>
                <w:rFonts w:ascii="宋体" w:hAnsi="宋体" w:eastAsia="宋体"/>
                <w:sz w:val="16"/>
              </w:rPr>
              <w:t>2024年度自治区援疆干部南疆工作补贴</w:t>
            </w:r>
          </w:p>
        </w:tc>
      </w:tr>
      <w:tr w14:paraId="4502A52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CBD7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AD9B810">
            <w:pPr>
              <w:jc w:val="center"/>
            </w:pPr>
            <w:r>
              <w:rPr>
                <w:rFonts w:ascii="宋体" w:hAnsi="宋体" w:eastAsia="宋体"/>
                <w:sz w:val="16"/>
              </w:rPr>
              <w:t>中共洛浦县委组织部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E930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FE394A">
            <w:pPr>
              <w:jc w:val="center"/>
            </w:pPr>
            <w:r>
              <w:rPr>
                <w:rFonts w:ascii="宋体" w:hAnsi="宋体" w:eastAsia="宋体"/>
                <w:sz w:val="16"/>
              </w:rPr>
              <w:t>中共洛浦县委员会组织部</w:t>
            </w:r>
          </w:p>
        </w:tc>
      </w:tr>
      <w:tr w14:paraId="17070C0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F4C28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05C2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9A26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BFE2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B60F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AF6F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9A55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729D1">
            <w:pPr>
              <w:jc w:val="center"/>
            </w:pPr>
            <w:r>
              <w:rPr>
                <w:rFonts w:ascii="宋体" w:hAnsi="宋体" w:eastAsia="宋体"/>
                <w:sz w:val="16"/>
              </w:rPr>
              <w:t>得分</w:t>
            </w:r>
          </w:p>
        </w:tc>
      </w:tr>
      <w:tr w14:paraId="138E4B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D63F8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EA35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AED55">
            <w:pPr>
              <w:jc w:val="center"/>
            </w:pPr>
            <w:r>
              <w:rPr>
                <w:rFonts w:ascii="宋体" w:hAnsi="宋体" w:eastAsia="宋体"/>
                <w:sz w:val="16"/>
              </w:rPr>
              <w:t>29.55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90458">
            <w:pPr>
              <w:jc w:val="center"/>
            </w:pPr>
            <w:r>
              <w:rPr>
                <w:rFonts w:ascii="宋体" w:hAnsi="宋体" w:eastAsia="宋体"/>
                <w:sz w:val="16"/>
              </w:rPr>
              <w:t>29.55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E6E31">
            <w:pPr>
              <w:jc w:val="center"/>
            </w:pPr>
            <w:r>
              <w:rPr>
                <w:rFonts w:ascii="宋体" w:hAnsi="宋体" w:eastAsia="宋体"/>
                <w:sz w:val="16"/>
              </w:rPr>
              <w:t>27.00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6D73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85E11">
            <w:pPr>
              <w:jc w:val="center"/>
            </w:pPr>
            <w:r>
              <w:rPr>
                <w:rFonts w:ascii="宋体" w:hAnsi="宋体" w:eastAsia="宋体"/>
                <w:sz w:val="16"/>
              </w:rPr>
              <w:t xml:space="preserve">91.37%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6FE45">
            <w:pPr>
              <w:jc w:val="center"/>
            </w:pPr>
            <w:r>
              <w:rPr>
                <w:rFonts w:ascii="宋体" w:hAnsi="宋体" w:eastAsia="宋体"/>
                <w:sz w:val="16"/>
              </w:rPr>
              <w:t>7.84分</w:t>
            </w:r>
          </w:p>
        </w:tc>
      </w:tr>
      <w:tr w14:paraId="32F096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D05F9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887A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90F1A">
            <w:pPr>
              <w:jc w:val="center"/>
            </w:pPr>
            <w:r>
              <w:rPr>
                <w:rFonts w:ascii="宋体" w:hAnsi="宋体" w:eastAsia="宋体"/>
                <w:sz w:val="16"/>
              </w:rPr>
              <w:t>29.55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05D27">
            <w:pPr>
              <w:jc w:val="center"/>
            </w:pPr>
            <w:r>
              <w:rPr>
                <w:rFonts w:ascii="宋体" w:hAnsi="宋体" w:eastAsia="宋体"/>
                <w:sz w:val="16"/>
              </w:rPr>
              <w:t>29.55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FC85C">
            <w:pPr>
              <w:jc w:val="center"/>
            </w:pPr>
            <w:r>
              <w:rPr>
                <w:rFonts w:ascii="宋体" w:hAnsi="宋体" w:eastAsia="宋体"/>
                <w:sz w:val="16"/>
              </w:rPr>
              <w:t>27.00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6982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EEC0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29134">
            <w:pPr>
              <w:jc w:val="center"/>
            </w:pPr>
            <w:r>
              <w:rPr>
                <w:rFonts w:ascii="宋体" w:hAnsi="宋体" w:eastAsia="宋体"/>
                <w:sz w:val="16"/>
              </w:rPr>
              <w:t>—</w:t>
            </w:r>
          </w:p>
        </w:tc>
      </w:tr>
      <w:tr w14:paraId="24752F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3A990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0B9F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04EF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4FAE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7011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A73F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9ED6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8EA33">
            <w:pPr>
              <w:jc w:val="center"/>
            </w:pPr>
            <w:r>
              <w:rPr>
                <w:rFonts w:ascii="宋体" w:hAnsi="宋体" w:eastAsia="宋体"/>
                <w:sz w:val="16"/>
              </w:rPr>
              <w:t>—</w:t>
            </w:r>
          </w:p>
        </w:tc>
      </w:tr>
      <w:tr w14:paraId="2E4F48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16F97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F368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563D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CA52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CE06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5551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0BA2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C57A8">
            <w:pPr>
              <w:jc w:val="center"/>
            </w:pPr>
            <w:r>
              <w:rPr>
                <w:rFonts w:ascii="宋体" w:hAnsi="宋体" w:eastAsia="宋体"/>
                <w:sz w:val="16"/>
              </w:rPr>
              <w:t>—</w:t>
            </w:r>
          </w:p>
        </w:tc>
      </w:tr>
      <w:tr w14:paraId="42BB889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DB348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ECD85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151DA8">
            <w:pPr>
              <w:jc w:val="center"/>
            </w:pPr>
            <w:r>
              <w:rPr>
                <w:rFonts w:ascii="宋体" w:hAnsi="宋体" w:eastAsia="宋体"/>
                <w:sz w:val="16"/>
              </w:rPr>
              <w:t>实际完成情况</w:t>
            </w:r>
          </w:p>
        </w:tc>
      </w:tr>
      <w:tr w14:paraId="3C06DA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C25AE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420AD6">
            <w:pPr>
              <w:jc w:val="both"/>
            </w:pP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E0126B">
            <w:pPr>
              <w:jc w:val="both"/>
            </w:pPr>
            <w:r>
              <w:rPr>
                <w:rFonts w:hint="eastAsia" w:ascii="宋体" w:hAnsi="宋体"/>
                <w:sz w:val="16"/>
                <w:lang w:eastAsia="zh-CN"/>
              </w:rPr>
              <w:t>截至2024</w:t>
            </w:r>
            <w:r>
              <w:rPr>
                <w:rFonts w:ascii="宋体" w:hAnsi="宋体" w:eastAsia="宋体"/>
                <w:sz w:val="16"/>
              </w:rPr>
              <w:t>年12月31日，该项目已实施完毕，已支付资金27万元，项目已完成的主要内容 保障26名援疆干部南疆工作补贴按时发放，通过实施本项目，可有效提高重视援疆干部人才的程度，持续激励援疆干部人才南疆干部工作积极性。</w:t>
            </w:r>
          </w:p>
        </w:tc>
      </w:tr>
      <w:tr w14:paraId="4A92CD5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1D86F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4082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BEA5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BEB3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3DFE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62DF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5DA4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18C7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556E9">
            <w:pPr>
              <w:jc w:val="center"/>
            </w:pPr>
            <w:r>
              <w:rPr>
                <w:rFonts w:ascii="宋体" w:hAnsi="宋体" w:eastAsia="宋体"/>
                <w:sz w:val="16"/>
              </w:rPr>
              <w:t>偏差原因分析及改进措施</w:t>
            </w:r>
          </w:p>
        </w:tc>
      </w:tr>
      <w:tr w14:paraId="082BD3E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2EA76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6CA423">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A535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FC93F">
            <w:pPr>
              <w:jc w:val="center"/>
            </w:pPr>
            <w:r>
              <w:rPr>
                <w:rFonts w:ascii="宋体" w:hAnsi="宋体" w:eastAsia="宋体"/>
                <w:sz w:val="16"/>
              </w:rPr>
              <w:t>援疆干部补贴人数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8CB27">
            <w:pPr>
              <w:jc w:val="center"/>
            </w:pPr>
            <w:r>
              <w:rPr>
                <w:rFonts w:ascii="宋体" w:hAnsi="宋体" w:eastAsia="宋体"/>
                <w:sz w:val="16"/>
              </w:rPr>
              <w:t>&gt;=26人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A03C0">
            <w:pPr>
              <w:jc w:val="center"/>
            </w:pPr>
            <w:r>
              <w:rPr>
                <w:rFonts w:ascii="宋体" w:hAnsi="宋体" w:eastAsia="宋体"/>
                <w:sz w:val="16"/>
              </w:rPr>
              <w:t>=26人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636F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51CC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E1919">
            <w:pPr>
              <w:jc w:val="center"/>
            </w:pPr>
          </w:p>
        </w:tc>
      </w:tr>
      <w:tr w14:paraId="1E7DD7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09BC6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02C20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410CA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66211">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16FB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30C7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25C8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83B2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35BC8">
            <w:pPr>
              <w:jc w:val="center"/>
            </w:pPr>
          </w:p>
        </w:tc>
      </w:tr>
      <w:tr w14:paraId="2A2A15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51EAD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5F56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D56B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A03CF">
            <w:pPr>
              <w:jc w:val="center"/>
            </w:pPr>
            <w:r>
              <w:rPr>
                <w:rFonts w:ascii="宋体" w:hAnsi="宋体" w:eastAsia="宋体"/>
                <w:sz w:val="16"/>
              </w:rPr>
              <w:t>补助发放覆盖率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5270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D73D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79A1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204E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DB2FD">
            <w:pPr>
              <w:jc w:val="center"/>
            </w:pPr>
          </w:p>
        </w:tc>
      </w:tr>
      <w:tr w14:paraId="7FE6FB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123F4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60771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BADDE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CDFD9">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C02E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8048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F917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E84F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966ED">
            <w:pPr>
              <w:jc w:val="center"/>
            </w:pPr>
          </w:p>
        </w:tc>
      </w:tr>
      <w:tr w14:paraId="4E66CD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8EB4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B2A0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CED5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666E3">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ED7E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D84D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1CE2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276F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5A142">
            <w:pPr>
              <w:jc w:val="center"/>
            </w:pPr>
          </w:p>
        </w:tc>
      </w:tr>
      <w:tr w14:paraId="4EC346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B6BC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7A0A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B823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9248C">
            <w:pPr>
              <w:jc w:val="center"/>
            </w:pPr>
            <w:r>
              <w:rPr>
                <w:rFonts w:ascii="宋体" w:hAnsi="宋体" w:eastAsia="宋体"/>
                <w:sz w:val="16"/>
              </w:rPr>
              <w:t>人均发放补贴标准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2891D">
            <w:pPr>
              <w:jc w:val="center"/>
            </w:pPr>
            <w:r>
              <w:rPr>
                <w:rFonts w:ascii="宋体" w:hAnsi="宋体" w:eastAsia="宋体"/>
                <w:sz w:val="16"/>
              </w:rPr>
              <w:t>&lt;=1.13万元/人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ED1B0">
            <w:pPr>
              <w:jc w:val="center"/>
            </w:pPr>
            <w:r>
              <w:rPr>
                <w:rFonts w:ascii="宋体" w:hAnsi="宋体" w:eastAsia="宋体"/>
                <w:sz w:val="16"/>
              </w:rPr>
              <w:t>=1.038万元/人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C7DD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68234">
            <w:pPr>
              <w:jc w:val="center"/>
            </w:pPr>
            <w:r>
              <w:rPr>
                <w:rFonts w:ascii="宋体" w:hAnsi="宋体" w:eastAsia="宋体"/>
                <w:sz w:val="16"/>
              </w:rPr>
              <w:t>15.93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5F45C">
            <w:pPr>
              <w:jc w:val="center"/>
            </w:pPr>
            <w:r>
              <w:rPr>
                <w:rFonts w:ascii="宋体" w:hAnsi="宋体" w:eastAsia="宋体"/>
                <w:sz w:val="16"/>
              </w:rPr>
              <w:t>偏差原因：因受补助人员补助申请资料未达补助标准，导致未达到年初绩效目标。改进措施：做好预算编制工作。</w:t>
            </w:r>
          </w:p>
        </w:tc>
      </w:tr>
      <w:tr w14:paraId="49D6A9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C88DC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2B6B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0EA8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5883C">
            <w:pPr>
              <w:jc w:val="center"/>
            </w:pPr>
            <w:r>
              <w:rPr>
                <w:rFonts w:ascii="宋体" w:hAnsi="宋体" w:eastAsia="宋体"/>
                <w:sz w:val="16"/>
              </w:rPr>
              <w:t>南疆干部工作积极性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F67EA">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EE77F">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DF79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590C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DAEB1">
            <w:pPr>
              <w:jc w:val="center"/>
            </w:pPr>
          </w:p>
        </w:tc>
      </w:tr>
      <w:tr w14:paraId="6E3334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408AA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6455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0737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9EAB2">
            <w:pPr>
              <w:jc w:val="center"/>
            </w:pPr>
            <w:r>
              <w:rPr>
                <w:rFonts w:ascii="宋体" w:hAnsi="宋体" w:eastAsia="宋体"/>
                <w:sz w:val="16"/>
              </w:rPr>
              <w:t>受益援疆干部满意度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D49C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602F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73A7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DEC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C4CE1">
            <w:pPr>
              <w:jc w:val="center"/>
            </w:pPr>
          </w:p>
        </w:tc>
      </w:tr>
      <w:tr w14:paraId="2D9A3448">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55C4A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88DC3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95F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B6ADE">
            <w:pPr>
              <w:jc w:val="center"/>
            </w:pPr>
            <w:r>
              <w:rPr>
                <w:rFonts w:ascii="宋体" w:hAnsi="宋体" w:eastAsia="宋体"/>
                <w:sz w:val="16"/>
              </w:rPr>
              <w:t>93.77分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1F3096F"/>
        </w:tc>
      </w:tr>
    </w:tbl>
    <w:p w14:paraId="6DD626D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3ABE591">
        <w:tblPrEx>
          <w:tblCellMar>
            <w:top w:w="0" w:type="dxa"/>
            <w:left w:w="108" w:type="dxa"/>
            <w:bottom w:w="0" w:type="dxa"/>
            <w:right w:w="108" w:type="dxa"/>
          </w:tblCellMar>
        </w:tblPrEx>
        <w:tc>
          <w:tcPr>
            <w:tcW w:w="8847" w:type="dxa"/>
            <w:gridSpan w:val="9"/>
            <w:vAlign w:val="center"/>
          </w:tcPr>
          <w:p w14:paraId="4DDB7CED">
            <w:pPr>
              <w:jc w:val="center"/>
            </w:pPr>
            <w:r>
              <w:rPr>
                <w:rFonts w:ascii="宋体" w:hAnsi="宋体" w:eastAsia="宋体"/>
                <w:sz w:val="24"/>
              </w:rPr>
              <w:t>项目支出绩效自评表</w:t>
            </w:r>
          </w:p>
        </w:tc>
      </w:tr>
      <w:tr w14:paraId="47D0C214">
        <w:tblPrEx>
          <w:tblCellMar>
            <w:top w:w="0" w:type="dxa"/>
            <w:left w:w="108" w:type="dxa"/>
            <w:bottom w:w="0" w:type="dxa"/>
            <w:right w:w="108" w:type="dxa"/>
          </w:tblCellMar>
        </w:tblPrEx>
        <w:tc>
          <w:tcPr>
            <w:tcW w:w="8847" w:type="dxa"/>
            <w:gridSpan w:val="9"/>
            <w:vAlign w:val="center"/>
          </w:tcPr>
          <w:p w14:paraId="0BAE51B7">
            <w:pPr>
              <w:jc w:val="center"/>
            </w:pPr>
            <w:r>
              <w:rPr>
                <w:rFonts w:ascii="宋体" w:hAnsi="宋体" w:eastAsia="宋体"/>
                <w:sz w:val="24"/>
              </w:rPr>
              <w:t>(2024年度)</w:t>
            </w:r>
          </w:p>
        </w:tc>
      </w:tr>
      <w:tr w14:paraId="7F91CA2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322B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DD5B693">
            <w:pPr>
              <w:jc w:val="center"/>
            </w:pPr>
            <w:r>
              <w:rPr>
                <w:rFonts w:ascii="宋体" w:hAnsi="宋体" w:eastAsia="宋体"/>
                <w:sz w:val="16"/>
              </w:rPr>
              <w:t>2024年春节慰问离退休干部经费</w:t>
            </w:r>
          </w:p>
        </w:tc>
      </w:tr>
      <w:tr w14:paraId="2E4EC85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8CFD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CAF222">
            <w:pPr>
              <w:jc w:val="center"/>
            </w:pPr>
            <w:r>
              <w:rPr>
                <w:rFonts w:ascii="宋体" w:hAnsi="宋体" w:eastAsia="宋体"/>
                <w:sz w:val="16"/>
              </w:rPr>
              <w:t>中共洛浦县委组织部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A4C2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0DF7B02">
            <w:pPr>
              <w:jc w:val="center"/>
            </w:pPr>
            <w:r>
              <w:rPr>
                <w:rFonts w:ascii="宋体" w:hAnsi="宋体" w:eastAsia="宋体"/>
                <w:sz w:val="16"/>
              </w:rPr>
              <w:t>中共洛浦县委员会组织部</w:t>
            </w:r>
          </w:p>
        </w:tc>
      </w:tr>
      <w:tr w14:paraId="562BCFB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06120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EE0D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9FB6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D961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58A4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7DB0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8489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9BCA9">
            <w:pPr>
              <w:jc w:val="center"/>
            </w:pPr>
            <w:r>
              <w:rPr>
                <w:rFonts w:ascii="宋体" w:hAnsi="宋体" w:eastAsia="宋体"/>
                <w:sz w:val="16"/>
              </w:rPr>
              <w:t>得分</w:t>
            </w:r>
          </w:p>
        </w:tc>
      </w:tr>
      <w:tr w14:paraId="63498E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22E5E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91A9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967DE">
            <w:pPr>
              <w:jc w:val="center"/>
            </w:pPr>
            <w:r>
              <w:rPr>
                <w:rFonts w:ascii="宋体" w:hAnsi="宋体" w:eastAsia="宋体"/>
                <w:sz w:val="16"/>
              </w:rPr>
              <w:t>3.99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0114E">
            <w:pPr>
              <w:jc w:val="center"/>
            </w:pPr>
            <w:r>
              <w:rPr>
                <w:rFonts w:ascii="宋体" w:hAnsi="宋体" w:eastAsia="宋体"/>
                <w:sz w:val="16"/>
              </w:rPr>
              <w:t>3.99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59248">
            <w:pPr>
              <w:jc w:val="center"/>
            </w:pPr>
            <w:r>
              <w:rPr>
                <w:rFonts w:ascii="宋体" w:hAnsi="宋体" w:eastAsia="宋体"/>
                <w:sz w:val="16"/>
              </w:rPr>
              <w:t>3.99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0E9F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E428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938F3">
            <w:pPr>
              <w:jc w:val="center"/>
            </w:pPr>
            <w:r>
              <w:rPr>
                <w:rFonts w:ascii="宋体" w:hAnsi="宋体" w:eastAsia="宋体"/>
                <w:sz w:val="16"/>
              </w:rPr>
              <w:t>10.00分</w:t>
            </w:r>
          </w:p>
        </w:tc>
      </w:tr>
      <w:tr w14:paraId="156462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1BA3A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5D59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814AA">
            <w:pPr>
              <w:jc w:val="center"/>
            </w:pPr>
            <w:r>
              <w:rPr>
                <w:rFonts w:ascii="宋体" w:hAnsi="宋体" w:eastAsia="宋体"/>
                <w:sz w:val="16"/>
              </w:rPr>
              <w:t>3.99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1A223">
            <w:pPr>
              <w:jc w:val="center"/>
            </w:pPr>
            <w:r>
              <w:rPr>
                <w:rFonts w:ascii="宋体" w:hAnsi="宋体" w:eastAsia="宋体"/>
                <w:sz w:val="16"/>
              </w:rPr>
              <w:t>3.99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E5F7E">
            <w:pPr>
              <w:jc w:val="center"/>
            </w:pPr>
            <w:r>
              <w:rPr>
                <w:rFonts w:ascii="宋体" w:hAnsi="宋体" w:eastAsia="宋体"/>
                <w:sz w:val="16"/>
              </w:rPr>
              <w:t>3.99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94A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F492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9C3C8">
            <w:pPr>
              <w:jc w:val="center"/>
            </w:pPr>
            <w:r>
              <w:rPr>
                <w:rFonts w:ascii="宋体" w:hAnsi="宋体" w:eastAsia="宋体"/>
                <w:sz w:val="16"/>
              </w:rPr>
              <w:t>—</w:t>
            </w:r>
          </w:p>
        </w:tc>
      </w:tr>
      <w:tr w14:paraId="7F8793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965A9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D6D9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E8BE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01AA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1CCB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B87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E272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2A138">
            <w:pPr>
              <w:jc w:val="center"/>
            </w:pPr>
            <w:r>
              <w:rPr>
                <w:rFonts w:ascii="宋体" w:hAnsi="宋体" w:eastAsia="宋体"/>
                <w:sz w:val="16"/>
              </w:rPr>
              <w:t>—</w:t>
            </w:r>
          </w:p>
        </w:tc>
      </w:tr>
      <w:tr w14:paraId="069BD1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8D0C5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222A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9D54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EE3A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3D54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3E4B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A976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BD292">
            <w:pPr>
              <w:jc w:val="center"/>
            </w:pPr>
            <w:r>
              <w:rPr>
                <w:rFonts w:ascii="宋体" w:hAnsi="宋体" w:eastAsia="宋体"/>
                <w:sz w:val="16"/>
              </w:rPr>
              <w:t>—</w:t>
            </w:r>
          </w:p>
        </w:tc>
      </w:tr>
      <w:tr w14:paraId="5BDA364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808AA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F08D3A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A31DCA">
            <w:pPr>
              <w:jc w:val="center"/>
            </w:pPr>
            <w:r>
              <w:rPr>
                <w:rFonts w:ascii="宋体" w:hAnsi="宋体" w:eastAsia="宋体"/>
                <w:sz w:val="16"/>
              </w:rPr>
              <w:t>实际完成情况</w:t>
            </w:r>
          </w:p>
        </w:tc>
      </w:tr>
      <w:tr w14:paraId="2A5092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ADB84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DF2D34">
            <w:pPr>
              <w:jc w:val="both"/>
            </w:pPr>
            <w:r>
              <w:rPr>
                <w:rFonts w:ascii="宋体" w:hAnsi="宋体" w:eastAsia="宋体"/>
                <w:sz w:val="16"/>
              </w:rPr>
              <w:t>根据《洛浦县财经会会议纪要》（洛财纪字</w:t>
            </w:r>
            <w:r>
              <w:rPr>
                <w:rFonts w:hint="eastAsia" w:ascii="宋体" w:hAnsi="宋体"/>
                <w:sz w:val="16"/>
                <w:lang w:eastAsia="zh-CN"/>
              </w:rPr>
              <w:t>〔2024〕1号</w:t>
            </w:r>
            <w:r>
              <w:rPr>
                <w:rFonts w:ascii="宋体" w:hAnsi="宋体" w:eastAsia="宋体"/>
                <w:sz w:val="16"/>
              </w:rPr>
              <w:t>），项目主要内容为：为了让洛浦县离退休干部切实感受到县委和政府的关爱，县委组织部在春节前夕对全县367名离退休干部和遗孀进行慰问，通过实施本项目，可有效提高重视援洛浦县离退休干部的程度，持续激励离退休干部在社会发光发热。</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92D79D">
            <w:pPr>
              <w:jc w:val="both"/>
            </w:pPr>
            <w:r>
              <w:rPr>
                <w:rFonts w:hint="eastAsia" w:ascii="宋体" w:hAnsi="宋体"/>
                <w:sz w:val="16"/>
                <w:lang w:eastAsia="zh-CN"/>
              </w:rPr>
              <w:t>截至2024</w:t>
            </w:r>
            <w:r>
              <w:rPr>
                <w:rFonts w:ascii="宋体" w:hAnsi="宋体" w:eastAsia="宋体"/>
                <w:sz w:val="16"/>
              </w:rPr>
              <w:t>年12月31日，该项目已实施完毕，已支付资金3.99万元，项目已完成的主要内容：为了让洛浦县离退休干部切实感受到县委和政府的关爱，县委组织部在春节前夕对全县367名离退休干部和遗孀进行慰问，通过实施本项目，可有效提高重视援洛浦县离退休干部的程度，持续激励离退休干部在社会发光发热。</w:t>
            </w:r>
          </w:p>
        </w:tc>
      </w:tr>
      <w:tr w14:paraId="7A6E3AB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9D614F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4A68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0C98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1A94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4C53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1B2C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B7E7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BDB5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651D5">
            <w:pPr>
              <w:jc w:val="center"/>
            </w:pPr>
            <w:r>
              <w:rPr>
                <w:rFonts w:ascii="宋体" w:hAnsi="宋体" w:eastAsia="宋体"/>
                <w:sz w:val="16"/>
              </w:rPr>
              <w:t>偏差原因分析及改进措施</w:t>
            </w:r>
          </w:p>
        </w:tc>
      </w:tr>
      <w:tr w14:paraId="79F4E02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FBEFF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4557A5">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32A44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BC472">
            <w:pPr>
              <w:jc w:val="center"/>
            </w:pPr>
            <w:r>
              <w:rPr>
                <w:rFonts w:ascii="宋体" w:hAnsi="宋体" w:eastAsia="宋体"/>
                <w:sz w:val="16"/>
              </w:rPr>
              <w:t>离退休干部人数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69034">
            <w:pPr>
              <w:jc w:val="center"/>
            </w:pPr>
            <w:r>
              <w:rPr>
                <w:rFonts w:ascii="宋体" w:hAnsi="宋体" w:eastAsia="宋体"/>
                <w:sz w:val="16"/>
              </w:rPr>
              <w:t>&gt;=2个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267AD">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5C89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2963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AF0E9">
            <w:pPr>
              <w:jc w:val="center"/>
            </w:pPr>
          </w:p>
        </w:tc>
      </w:tr>
      <w:tr w14:paraId="5B21CA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5B27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73E3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4D25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A2BDB">
            <w:pPr>
              <w:jc w:val="center"/>
            </w:pPr>
            <w:r>
              <w:rPr>
                <w:rFonts w:ascii="宋体" w:hAnsi="宋体" w:eastAsia="宋体"/>
                <w:sz w:val="16"/>
              </w:rPr>
              <w:t>离休干部遗孀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72F2F">
            <w:pPr>
              <w:jc w:val="center"/>
            </w:pPr>
            <w:r>
              <w:rPr>
                <w:rFonts w:ascii="宋体" w:hAnsi="宋体" w:eastAsia="宋体"/>
                <w:sz w:val="16"/>
              </w:rPr>
              <w:t>&gt;=7人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B2152">
            <w:pPr>
              <w:jc w:val="center"/>
            </w:pPr>
            <w:r>
              <w:rPr>
                <w:rFonts w:ascii="宋体" w:hAnsi="宋体" w:eastAsia="宋体"/>
                <w:sz w:val="16"/>
              </w:rPr>
              <w:t>=7人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9B50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46F9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F12EF">
            <w:pPr>
              <w:jc w:val="center"/>
            </w:pPr>
          </w:p>
        </w:tc>
      </w:tr>
      <w:tr w14:paraId="1FF80F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E2991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3A55B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7D20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E7AF1">
            <w:pPr>
              <w:jc w:val="center"/>
            </w:pPr>
            <w:r>
              <w:rPr>
                <w:rFonts w:ascii="宋体" w:hAnsi="宋体" w:eastAsia="宋体"/>
                <w:sz w:val="16"/>
              </w:rPr>
              <w:t>居住在</w:t>
            </w:r>
            <w:r>
              <w:rPr>
                <w:rFonts w:hint="eastAsia" w:ascii="宋体" w:hAnsi="宋体"/>
                <w:sz w:val="16"/>
                <w:lang w:eastAsia="zh-CN"/>
              </w:rPr>
              <w:t>和田地区</w:t>
            </w:r>
            <w:r>
              <w:rPr>
                <w:rFonts w:ascii="宋体" w:hAnsi="宋体" w:eastAsia="宋体"/>
                <w:sz w:val="16"/>
              </w:rPr>
              <w:t>的退休干部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7AE59">
            <w:pPr>
              <w:jc w:val="center"/>
            </w:pPr>
            <w:r>
              <w:rPr>
                <w:rFonts w:ascii="宋体" w:hAnsi="宋体" w:eastAsia="宋体"/>
                <w:sz w:val="16"/>
              </w:rPr>
              <w:t>&gt;=358人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83DE2">
            <w:pPr>
              <w:jc w:val="center"/>
            </w:pPr>
            <w:r>
              <w:rPr>
                <w:rFonts w:ascii="宋体" w:hAnsi="宋体" w:eastAsia="宋体"/>
                <w:sz w:val="16"/>
              </w:rPr>
              <w:t>=358人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8B2E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759C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FEAD3">
            <w:pPr>
              <w:jc w:val="center"/>
            </w:pPr>
          </w:p>
        </w:tc>
      </w:tr>
      <w:tr w14:paraId="6EC00B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7A11B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C656F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C57F1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D17E0">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F5DA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B1DD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B5ED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161D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3C6BD">
            <w:pPr>
              <w:jc w:val="center"/>
            </w:pPr>
          </w:p>
        </w:tc>
      </w:tr>
      <w:tr w14:paraId="6D61E1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8C7FD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BC34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6315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6D5F2">
            <w:pPr>
              <w:jc w:val="center"/>
            </w:pPr>
            <w:r>
              <w:rPr>
                <w:rFonts w:ascii="宋体" w:hAnsi="宋体" w:eastAsia="宋体"/>
                <w:sz w:val="16"/>
              </w:rPr>
              <w:t>补助资金到位率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E9D7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3E48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1FD7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9929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65CEF">
            <w:pPr>
              <w:jc w:val="center"/>
            </w:pPr>
          </w:p>
        </w:tc>
      </w:tr>
      <w:tr w14:paraId="2BC4A8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1EDFE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84A7F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F62A1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BD8E3">
            <w:pPr>
              <w:jc w:val="center"/>
            </w:pPr>
            <w:r>
              <w:rPr>
                <w:rFonts w:ascii="宋体" w:hAnsi="宋体" w:eastAsia="宋体"/>
                <w:sz w:val="16"/>
              </w:rPr>
              <w:t>奖励资金拨付及时率（%）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15BA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3771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4AFD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4879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EE621">
            <w:pPr>
              <w:jc w:val="center"/>
            </w:pPr>
          </w:p>
        </w:tc>
      </w:tr>
      <w:tr w14:paraId="35D0EB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5F650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94E42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5A7D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B4C1F">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D60EB">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449ED">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C8B0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81D8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EBE76">
            <w:pPr>
              <w:jc w:val="center"/>
            </w:pPr>
          </w:p>
        </w:tc>
      </w:tr>
      <w:tr w14:paraId="7AE77F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721F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1E3D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1D48B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A0E5D">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54B7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B5F4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CC41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3ACD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875D1">
            <w:pPr>
              <w:jc w:val="center"/>
            </w:pPr>
          </w:p>
        </w:tc>
      </w:tr>
      <w:tr w14:paraId="636C68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25134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F5D5F0">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5B54B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067EE">
            <w:pPr>
              <w:jc w:val="center"/>
            </w:pPr>
            <w:r>
              <w:rPr>
                <w:rFonts w:ascii="宋体" w:hAnsi="宋体" w:eastAsia="宋体"/>
                <w:sz w:val="16"/>
              </w:rPr>
              <w:t>离退休干部人均发放补贴标准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566B3">
            <w:pPr>
              <w:jc w:val="center"/>
            </w:pPr>
            <w:r>
              <w:rPr>
                <w:rFonts w:ascii="宋体" w:hAnsi="宋体" w:eastAsia="宋体"/>
                <w:sz w:val="16"/>
              </w:rPr>
              <w:t>&lt;=0.10万元/人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A8283">
            <w:pPr>
              <w:jc w:val="center"/>
            </w:pPr>
            <w:r>
              <w:rPr>
                <w:rFonts w:ascii="宋体" w:hAnsi="宋体" w:eastAsia="宋体"/>
                <w:sz w:val="16"/>
              </w:rPr>
              <w:t>=0.1万元/人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1722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E55B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FF56F">
            <w:pPr>
              <w:jc w:val="center"/>
            </w:pPr>
          </w:p>
        </w:tc>
      </w:tr>
      <w:tr w14:paraId="1086DE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4416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42CB0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1579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81CA2">
            <w:pPr>
              <w:jc w:val="center"/>
            </w:pPr>
            <w:r>
              <w:rPr>
                <w:rFonts w:ascii="宋体" w:hAnsi="宋体" w:eastAsia="宋体"/>
                <w:sz w:val="16"/>
              </w:rPr>
              <w:t>离休干部遗孀人均发放补贴标准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CDC02">
            <w:pPr>
              <w:jc w:val="center"/>
            </w:pPr>
            <w:r>
              <w:rPr>
                <w:rFonts w:ascii="宋体" w:hAnsi="宋体" w:eastAsia="宋体"/>
                <w:sz w:val="16"/>
              </w:rPr>
              <w:t>&lt;=0.03万元/人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E08C1">
            <w:pPr>
              <w:jc w:val="center"/>
            </w:pPr>
            <w:r>
              <w:rPr>
                <w:rFonts w:ascii="宋体" w:hAnsi="宋体" w:eastAsia="宋体"/>
                <w:sz w:val="16"/>
              </w:rPr>
              <w:t>=0.03万元/人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9AB1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4361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DC320">
            <w:pPr>
              <w:jc w:val="center"/>
            </w:pPr>
          </w:p>
        </w:tc>
      </w:tr>
      <w:tr w14:paraId="234C60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DEE9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4EDD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FD1A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2336F">
            <w:pPr>
              <w:jc w:val="center"/>
            </w:pPr>
            <w:r>
              <w:rPr>
                <w:rFonts w:ascii="宋体" w:hAnsi="宋体" w:eastAsia="宋体"/>
                <w:sz w:val="16"/>
              </w:rPr>
              <w:t>居住在</w:t>
            </w:r>
            <w:r>
              <w:rPr>
                <w:rFonts w:hint="eastAsia" w:ascii="宋体" w:hAnsi="宋体"/>
                <w:sz w:val="16"/>
                <w:lang w:eastAsia="zh-CN"/>
              </w:rPr>
              <w:t>和田地区</w:t>
            </w:r>
            <w:r>
              <w:rPr>
                <w:rFonts w:ascii="宋体" w:hAnsi="宋体" w:eastAsia="宋体"/>
                <w:sz w:val="16"/>
              </w:rPr>
              <w:t>的退休干部人均发放补贴标准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21CBF">
            <w:pPr>
              <w:jc w:val="center"/>
            </w:pPr>
            <w:r>
              <w:rPr>
                <w:rFonts w:ascii="宋体" w:hAnsi="宋体" w:eastAsia="宋体"/>
                <w:sz w:val="16"/>
              </w:rPr>
              <w:t>&lt;=0.01万元/人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20515">
            <w:pPr>
              <w:jc w:val="center"/>
            </w:pPr>
            <w:r>
              <w:rPr>
                <w:rFonts w:ascii="宋体" w:hAnsi="宋体" w:eastAsia="宋体"/>
                <w:sz w:val="16"/>
              </w:rPr>
              <w:t>=0.01万元/人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993E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4330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F9244">
            <w:pPr>
              <w:jc w:val="center"/>
            </w:pPr>
          </w:p>
        </w:tc>
      </w:tr>
      <w:tr w14:paraId="791D21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A379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DA85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01AF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C5910">
            <w:pPr>
              <w:jc w:val="center"/>
            </w:pPr>
            <w:r>
              <w:rPr>
                <w:rFonts w:ascii="宋体" w:hAnsi="宋体" w:eastAsia="宋体"/>
                <w:sz w:val="16"/>
              </w:rPr>
              <w:t>持续激励离退休干部在社会发光发热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019F2">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F98C5">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93A3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82D0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442C2">
            <w:pPr>
              <w:jc w:val="center"/>
            </w:pPr>
          </w:p>
        </w:tc>
      </w:tr>
      <w:tr w14:paraId="6D569D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D1FC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E402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1B42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9948B">
            <w:pPr>
              <w:jc w:val="center"/>
            </w:pPr>
            <w:r>
              <w:rPr>
                <w:rFonts w:ascii="宋体" w:hAnsi="宋体" w:eastAsia="宋体"/>
                <w:sz w:val="16"/>
              </w:rPr>
              <w:t>受益离退休干部满意度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AF91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D13E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1459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1189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455C4">
            <w:pPr>
              <w:jc w:val="center"/>
            </w:pPr>
          </w:p>
        </w:tc>
      </w:tr>
      <w:tr w14:paraId="48CB90C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610CF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38BDF1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BAD2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12B0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1B25D28"/>
        </w:tc>
      </w:tr>
    </w:tbl>
    <w:p w14:paraId="1302618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5F14CD0">
        <w:tblPrEx>
          <w:tblCellMar>
            <w:top w:w="0" w:type="dxa"/>
            <w:left w:w="108" w:type="dxa"/>
            <w:bottom w:w="0" w:type="dxa"/>
            <w:right w:w="108" w:type="dxa"/>
          </w:tblCellMar>
        </w:tblPrEx>
        <w:tc>
          <w:tcPr>
            <w:tcW w:w="8847" w:type="dxa"/>
            <w:gridSpan w:val="9"/>
            <w:vAlign w:val="center"/>
          </w:tcPr>
          <w:p w14:paraId="31B0C2EB">
            <w:pPr>
              <w:jc w:val="center"/>
            </w:pPr>
            <w:r>
              <w:rPr>
                <w:rFonts w:ascii="宋体" w:hAnsi="宋体" w:eastAsia="宋体"/>
                <w:sz w:val="24"/>
              </w:rPr>
              <w:t>项目支出绩效自评表</w:t>
            </w:r>
          </w:p>
        </w:tc>
      </w:tr>
      <w:tr w14:paraId="5A2B12EB">
        <w:tblPrEx>
          <w:tblCellMar>
            <w:top w:w="0" w:type="dxa"/>
            <w:left w:w="108" w:type="dxa"/>
            <w:bottom w:w="0" w:type="dxa"/>
            <w:right w:w="108" w:type="dxa"/>
          </w:tblCellMar>
        </w:tblPrEx>
        <w:tc>
          <w:tcPr>
            <w:tcW w:w="8847" w:type="dxa"/>
            <w:gridSpan w:val="9"/>
            <w:vAlign w:val="center"/>
          </w:tcPr>
          <w:p w14:paraId="1E807F7E">
            <w:pPr>
              <w:jc w:val="center"/>
            </w:pPr>
            <w:r>
              <w:rPr>
                <w:rFonts w:ascii="宋体" w:hAnsi="宋体" w:eastAsia="宋体"/>
                <w:sz w:val="24"/>
              </w:rPr>
              <w:t>(2024年度)</w:t>
            </w:r>
          </w:p>
        </w:tc>
      </w:tr>
      <w:tr w14:paraId="04393C7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9900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C4454D8">
            <w:pPr>
              <w:jc w:val="center"/>
            </w:pPr>
            <w:r>
              <w:rPr>
                <w:rFonts w:ascii="宋体" w:hAnsi="宋体" w:eastAsia="宋体"/>
                <w:sz w:val="16"/>
              </w:rPr>
              <w:t>三老人员2023年11月-12月生活补助</w:t>
            </w:r>
          </w:p>
        </w:tc>
      </w:tr>
      <w:tr w14:paraId="04DC4E9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ECAB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5EEE8D">
            <w:pPr>
              <w:jc w:val="center"/>
            </w:pPr>
            <w:r>
              <w:rPr>
                <w:rFonts w:ascii="宋体" w:hAnsi="宋体" w:eastAsia="宋体"/>
                <w:sz w:val="16"/>
              </w:rPr>
              <w:t>中共洛浦县委组织部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DF25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51FAEC">
            <w:pPr>
              <w:jc w:val="center"/>
            </w:pPr>
            <w:r>
              <w:rPr>
                <w:rFonts w:ascii="宋体" w:hAnsi="宋体" w:eastAsia="宋体"/>
                <w:sz w:val="16"/>
              </w:rPr>
              <w:t>中共洛浦县委员会组织部</w:t>
            </w:r>
          </w:p>
        </w:tc>
      </w:tr>
      <w:tr w14:paraId="713DC30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5B211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EB3E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116C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8E14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F5E1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24E7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75FB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2329B">
            <w:pPr>
              <w:jc w:val="center"/>
            </w:pPr>
            <w:r>
              <w:rPr>
                <w:rFonts w:ascii="宋体" w:hAnsi="宋体" w:eastAsia="宋体"/>
                <w:sz w:val="16"/>
              </w:rPr>
              <w:t>得分</w:t>
            </w:r>
          </w:p>
        </w:tc>
      </w:tr>
      <w:tr w14:paraId="56966E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7F905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147F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D0D44">
            <w:pPr>
              <w:jc w:val="center"/>
            </w:pPr>
            <w:r>
              <w:rPr>
                <w:rFonts w:ascii="宋体" w:hAnsi="宋体" w:eastAsia="宋体"/>
                <w:sz w:val="16"/>
              </w:rPr>
              <w:t>192.99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2A5B1">
            <w:pPr>
              <w:jc w:val="center"/>
            </w:pPr>
            <w:r>
              <w:rPr>
                <w:rFonts w:ascii="宋体" w:hAnsi="宋体" w:eastAsia="宋体"/>
                <w:sz w:val="16"/>
              </w:rPr>
              <w:t>192.99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BF841">
            <w:pPr>
              <w:jc w:val="center"/>
            </w:pPr>
            <w:r>
              <w:rPr>
                <w:rFonts w:ascii="宋体" w:hAnsi="宋体" w:eastAsia="宋体"/>
                <w:sz w:val="16"/>
              </w:rPr>
              <w:t>192.73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34D3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D14B8">
            <w:pPr>
              <w:jc w:val="center"/>
            </w:pPr>
            <w:r>
              <w:rPr>
                <w:rFonts w:ascii="宋体" w:hAnsi="宋体" w:eastAsia="宋体"/>
                <w:sz w:val="16"/>
              </w:rPr>
              <w:t xml:space="preserve">99.87%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EE96C">
            <w:pPr>
              <w:jc w:val="center"/>
            </w:pPr>
            <w:r>
              <w:rPr>
                <w:rFonts w:ascii="宋体" w:hAnsi="宋体" w:eastAsia="宋体"/>
                <w:sz w:val="16"/>
              </w:rPr>
              <w:t>9.97分</w:t>
            </w:r>
          </w:p>
        </w:tc>
      </w:tr>
      <w:tr w14:paraId="6FF9D8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ADFA2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C185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7CDC4">
            <w:pPr>
              <w:jc w:val="center"/>
            </w:pPr>
            <w:r>
              <w:rPr>
                <w:rFonts w:ascii="宋体" w:hAnsi="宋体" w:eastAsia="宋体"/>
                <w:sz w:val="16"/>
              </w:rPr>
              <w:t>192.99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0AEB1">
            <w:pPr>
              <w:jc w:val="center"/>
            </w:pPr>
            <w:r>
              <w:rPr>
                <w:rFonts w:ascii="宋体" w:hAnsi="宋体" w:eastAsia="宋体"/>
                <w:sz w:val="16"/>
              </w:rPr>
              <w:t>192.99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F9FDD">
            <w:pPr>
              <w:jc w:val="center"/>
            </w:pPr>
            <w:r>
              <w:rPr>
                <w:rFonts w:ascii="宋体" w:hAnsi="宋体" w:eastAsia="宋体"/>
                <w:sz w:val="16"/>
              </w:rPr>
              <w:t>192.73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16B6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120F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72271">
            <w:pPr>
              <w:jc w:val="center"/>
            </w:pPr>
            <w:r>
              <w:rPr>
                <w:rFonts w:ascii="宋体" w:hAnsi="宋体" w:eastAsia="宋体"/>
                <w:sz w:val="16"/>
              </w:rPr>
              <w:t>—</w:t>
            </w:r>
          </w:p>
        </w:tc>
      </w:tr>
      <w:tr w14:paraId="7838D2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79BC2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3DCE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E46E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FD2B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BDD0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421A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27B5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665C5">
            <w:pPr>
              <w:jc w:val="center"/>
            </w:pPr>
            <w:r>
              <w:rPr>
                <w:rFonts w:ascii="宋体" w:hAnsi="宋体" w:eastAsia="宋体"/>
                <w:sz w:val="16"/>
              </w:rPr>
              <w:t>—</w:t>
            </w:r>
          </w:p>
        </w:tc>
      </w:tr>
      <w:tr w14:paraId="005A23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72FF3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5B46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F56D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1F84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1B21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A2E0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9BFE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DF2B8">
            <w:pPr>
              <w:jc w:val="center"/>
            </w:pPr>
            <w:r>
              <w:rPr>
                <w:rFonts w:ascii="宋体" w:hAnsi="宋体" w:eastAsia="宋体"/>
                <w:sz w:val="16"/>
              </w:rPr>
              <w:t>—</w:t>
            </w:r>
          </w:p>
        </w:tc>
      </w:tr>
      <w:tr w14:paraId="42EC452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5B70C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B32E8F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31FB38">
            <w:pPr>
              <w:jc w:val="center"/>
            </w:pPr>
            <w:r>
              <w:rPr>
                <w:rFonts w:ascii="宋体" w:hAnsi="宋体" w:eastAsia="宋体"/>
                <w:sz w:val="16"/>
              </w:rPr>
              <w:t>实际完成情况</w:t>
            </w:r>
          </w:p>
        </w:tc>
      </w:tr>
      <w:tr w14:paraId="5B1CF2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EDD05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306566">
            <w:pPr>
              <w:jc w:val="both"/>
            </w:pP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B6F9B7">
            <w:pPr>
              <w:jc w:val="both"/>
            </w:pPr>
            <w:r>
              <w:rPr>
                <w:rFonts w:hint="eastAsia" w:ascii="宋体" w:hAnsi="宋体"/>
                <w:sz w:val="16"/>
                <w:lang w:eastAsia="zh-CN"/>
              </w:rPr>
              <w:t>截至</w:t>
            </w:r>
            <w:r>
              <w:rPr>
                <w:rFonts w:ascii="宋体" w:hAnsi="宋体" w:eastAsia="宋体"/>
                <w:sz w:val="16"/>
              </w:rPr>
              <w:t>2024年12月31日，该项目已实施完毕，已支付资金192.73万元，项目已完成的主要内容:三老人员生活补助人数757人，通过实施本项目，可有效提高重视三老人员的程度，充分调动广大农村党员干部积极性。</w:t>
            </w:r>
          </w:p>
        </w:tc>
      </w:tr>
      <w:tr w14:paraId="3EAF3FF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2ED91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A81A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78BF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FE28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FBAE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14F4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7F70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7105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4D824">
            <w:pPr>
              <w:jc w:val="center"/>
            </w:pPr>
            <w:r>
              <w:rPr>
                <w:rFonts w:ascii="宋体" w:hAnsi="宋体" w:eastAsia="宋体"/>
                <w:sz w:val="16"/>
              </w:rPr>
              <w:t>偏差原因分析及改进措施</w:t>
            </w:r>
          </w:p>
        </w:tc>
      </w:tr>
      <w:tr w14:paraId="37FA269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2D2FD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33E61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C645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D4D5D">
            <w:pPr>
              <w:jc w:val="center"/>
            </w:pPr>
            <w:r>
              <w:rPr>
                <w:rFonts w:ascii="宋体" w:hAnsi="宋体" w:eastAsia="宋体"/>
                <w:sz w:val="16"/>
              </w:rPr>
              <w:t>三老人员生活补助人数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35E52">
            <w:pPr>
              <w:jc w:val="center"/>
            </w:pPr>
            <w:r>
              <w:rPr>
                <w:rFonts w:ascii="宋体" w:hAnsi="宋体" w:eastAsia="宋体"/>
                <w:sz w:val="16"/>
              </w:rPr>
              <w:t>&gt;=757人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CD7DC">
            <w:pPr>
              <w:jc w:val="center"/>
            </w:pPr>
            <w:r>
              <w:rPr>
                <w:rFonts w:ascii="宋体" w:hAnsi="宋体" w:eastAsia="宋体"/>
                <w:sz w:val="16"/>
              </w:rPr>
              <w:t>=757人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8AF1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EEC0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BEE83">
            <w:pPr>
              <w:jc w:val="center"/>
            </w:pPr>
          </w:p>
        </w:tc>
      </w:tr>
      <w:tr w14:paraId="140F1A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CCA1F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58936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D2BFA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85302">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DF02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D3EC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78B9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1B5F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5C8A0">
            <w:pPr>
              <w:jc w:val="center"/>
            </w:pPr>
          </w:p>
        </w:tc>
      </w:tr>
      <w:tr w14:paraId="7B78BC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15E9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A115A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F7356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F18A6">
            <w:pPr>
              <w:jc w:val="center"/>
            </w:pPr>
            <w:r>
              <w:rPr>
                <w:rFonts w:ascii="宋体" w:hAnsi="宋体" w:eastAsia="宋体"/>
                <w:sz w:val="16"/>
              </w:rPr>
              <w:t>补助发放覆盖率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8E43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B99F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27B4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7566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33F46">
            <w:pPr>
              <w:jc w:val="center"/>
            </w:pPr>
          </w:p>
        </w:tc>
      </w:tr>
      <w:tr w14:paraId="1DCDE5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08E6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8CC91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89B1E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71B5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2C45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C2B2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AA56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8825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499CF">
            <w:pPr>
              <w:jc w:val="center"/>
            </w:pPr>
          </w:p>
        </w:tc>
      </w:tr>
      <w:tr w14:paraId="0EE4D4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C5E1B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BD4B3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2A7F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2F991">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92F87">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5D649">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5788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571C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FFAA6">
            <w:pPr>
              <w:jc w:val="center"/>
            </w:pPr>
          </w:p>
        </w:tc>
      </w:tr>
      <w:tr w14:paraId="7167C2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C7EE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F245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8590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AE673">
            <w:pPr>
              <w:jc w:val="center"/>
            </w:pPr>
            <w:r>
              <w:rPr>
                <w:rFonts w:ascii="宋体" w:hAnsi="宋体" w:eastAsia="宋体"/>
                <w:sz w:val="16"/>
              </w:rPr>
              <w:t>三老人员生活补助金额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C9D1A">
            <w:pPr>
              <w:jc w:val="center"/>
            </w:pPr>
            <w:r>
              <w:rPr>
                <w:rFonts w:ascii="宋体" w:hAnsi="宋体" w:eastAsia="宋体"/>
                <w:sz w:val="16"/>
              </w:rPr>
              <w:t>=192.99万元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7C5C0">
            <w:pPr>
              <w:jc w:val="center"/>
            </w:pPr>
            <w:r>
              <w:rPr>
                <w:rFonts w:ascii="宋体" w:hAnsi="宋体" w:eastAsia="宋体"/>
                <w:sz w:val="16"/>
              </w:rPr>
              <w:t>=192.73万元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CB37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2EB5D">
            <w:pPr>
              <w:jc w:val="center"/>
            </w:pPr>
            <w:r>
              <w:rPr>
                <w:rFonts w:ascii="宋体" w:hAnsi="宋体" w:eastAsia="宋体"/>
                <w:sz w:val="16"/>
              </w:rPr>
              <w:t>19.94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B766E">
            <w:pPr>
              <w:jc w:val="center"/>
            </w:pPr>
            <w:r>
              <w:rPr>
                <w:rFonts w:ascii="宋体" w:hAnsi="宋体" w:eastAsia="宋体"/>
                <w:sz w:val="16"/>
              </w:rPr>
              <w:t>偏差原因：因受补助人员补助申请资金未达补助标准，导致未达到年初绩效目标。改进措施：做好预算编制工作。</w:t>
            </w:r>
          </w:p>
        </w:tc>
      </w:tr>
      <w:tr w14:paraId="4F48AC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6F68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6823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EDF2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DD9C4">
            <w:pPr>
              <w:jc w:val="center"/>
            </w:pPr>
            <w:r>
              <w:rPr>
                <w:rFonts w:ascii="宋体" w:hAnsi="宋体" w:eastAsia="宋体"/>
                <w:sz w:val="16"/>
              </w:rPr>
              <w:t>三老人员积极性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DDE0E">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9C4D6">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874A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E2CF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CAECC">
            <w:pPr>
              <w:jc w:val="center"/>
            </w:pPr>
          </w:p>
        </w:tc>
      </w:tr>
      <w:tr w14:paraId="6BF4AB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335A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3879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3703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24584">
            <w:pPr>
              <w:jc w:val="center"/>
            </w:pPr>
            <w:r>
              <w:rPr>
                <w:rFonts w:ascii="宋体" w:hAnsi="宋体" w:eastAsia="宋体"/>
                <w:sz w:val="16"/>
              </w:rPr>
              <w:t>受益干部满意度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6D89A">
            <w:pPr>
              <w:jc w:val="center"/>
            </w:pPr>
            <w:r>
              <w:rPr>
                <w:rFonts w:ascii="宋体" w:hAnsi="宋体" w:eastAsia="宋体"/>
                <w:sz w:val="16"/>
              </w:rPr>
              <w:t>&gt;=100%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002C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2A99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47AE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EDE6D">
            <w:pPr>
              <w:jc w:val="center"/>
            </w:pPr>
          </w:p>
        </w:tc>
      </w:tr>
      <w:tr w14:paraId="2ED8BD3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65E19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E44249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8FF6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A044F">
            <w:pPr>
              <w:jc w:val="center"/>
            </w:pPr>
            <w:r>
              <w:rPr>
                <w:rFonts w:ascii="宋体" w:hAnsi="宋体" w:eastAsia="宋体"/>
                <w:sz w:val="16"/>
              </w:rPr>
              <w:t>99.91分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D81BC85"/>
        </w:tc>
      </w:tr>
    </w:tbl>
    <w:p w14:paraId="49B39DF3">
      <w:r>
        <w:br w:type="page"/>
      </w:r>
    </w:p>
    <w:tbl>
      <w:tblPr>
        <w:tblStyle w:val="9"/>
        <w:tblW w:w="0" w:type="auto"/>
        <w:tblInd w:w="0" w:type="dxa"/>
        <w:tblLayout w:type="fixed"/>
        <w:tblCellMar>
          <w:top w:w="0" w:type="dxa"/>
          <w:left w:w="108" w:type="dxa"/>
          <w:bottom w:w="0" w:type="dxa"/>
          <w:right w:w="108" w:type="dxa"/>
        </w:tblCellMar>
      </w:tblPr>
      <w:tblGrid>
        <w:gridCol w:w="983"/>
        <w:gridCol w:w="983"/>
        <w:gridCol w:w="983"/>
        <w:gridCol w:w="1209"/>
        <w:gridCol w:w="1031"/>
        <w:gridCol w:w="709"/>
        <w:gridCol w:w="983"/>
        <w:gridCol w:w="983"/>
        <w:gridCol w:w="983"/>
      </w:tblGrid>
      <w:tr w14:paraId="3ACC0A6B">
        <w:tblPrEx>
          <w:tblCellMar>
            <w:top w:w="0" w:type="dxa"/>
            <w:left w:w="108" w:type="dxa"/>
            <w:bottom w:w="0" w:type="dxa"/>
            <w:right w:w="108" w:type="dxa"/>
          </w:tblCellMar>
        </w:tblPrEx>
        <w:tc>
          <w:tcPr>
            <w:tcW w:w="8847" w:type="dxa"/>
            <w:gridSpan w:val="9"/>
            <w:vAlign w:val="center"/>
          </w:tcPr>
          <w:p w14:paraId="77DE21C2">
            <w:pPr>
              <w:jc w:val="center"/>
            </w:pPr>
            <w:r>
              <w:rPr>
                <w:rFonts w:ascii="宋体" w:hAnsi="宋体" w:eastAsia="宋体"/>
                <w:sz w:val="24"/>
              </w:rPr>
              <w:t>项目支出绩效自评表</w:t>
            </w:r>
          </w:p>
        </w:tc>
      </w:tr>
      <w:tr w14:paraId="53FD7A35">
        <w:tblPrEx>
          <w:tblCellMar>
            <w:top w:w="0" w:type="dxa"/>
            <w:left w:w="108" w:type="dxa"/>
            <w:bottom w:w="0" w:type="dxa"/>
            <w:right w:w="108" w:type="dxa"/>
          </w:tblCellMar>
        </w:tblPrEx>
        <w:tc>
          <w:tcPr>
            <w:tcW w:w="8847" w:type="dxa"/>
            <w:gridSpan w:val="9"/>
            <w:vAlign w:val="center"/>
          </w:tcPr>
          <w:p w14:paraId="46D5C5D8">
            <w:pPr>
              <w:jc w:val="center"/>
            </w:pPr>
            <w:r>
              <w:rPr>
                <w:rFonts w:ascii="宋体" w:hAnsi="宋体" w:eastAsia="宋体"/>
                <w:sz w:val="24"/>
              </w:rPr>
              <w:t>(2024年度)</w:t>
            </w:r>
          </w:p>
        </w:tc>
      </w:tr>
      <w:tr w14:paraId="5ACE8F8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FA4C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F0665DD">
            <w:pPr>
              <w:jc w:val="center"/>
            </w:pPr>
            <w:r>
              <w:rPr>
                <w:rFonts w:ascii="宋体" w:hAnsi="宋体" w:eastAsia="宋体"/>
                <w:sz w:val="16"/>
              </w:rPr>
              <w:t>三老人员2024年1月生活补助</w:t>
            </w:r>
          </w:p>
        </w:tc>
      </w:tr>
      <w:tr w14:paraId="238D4C6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2C19A">
            <w:pPr>
              <w:jc w:val="center"/>
            </w:pPr>
            <w:r>
              <w:rPr>
                <w:rFonts w:ascii="宋体" w:hAnsi="宋体" w:eastAsia="宋体"/>
                <w:sz w:val="16"/>
              </w:rPr>
              <w:t>主管部门</w:t>
            </w:r>
          </w:p>
        </w:tc>
        <w:tc>
          <w:tcPr>
            <w:tcW w:w="317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FBB727">
            <w:pPr>
              <w:jc w:val="center"/>
            </w:pPr>
            <w:r>
              <w:rPr>
                <w:rFonts w:ascii="宋体" w:hAnsi="宋体" w:eastAsia="宋体"/>
                <w:sz w:val="16"/>
              </w:rPr>
              <w:t>中共洛浦县委组织部</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52A645A3">
            <w:pPr>
              <w:jc w:val="center"/>
            </w:pPr>
            <w:r>
              <w:rPr>
                <w:rFonts w:ascii="宋体" w:hAnsi="宋体" w:eastAsia="宋体"/>
                <w:sz w:val="16"/>
              </w:rPr>
              <w:t>实施单位</w:t>
            </w:r>
          </w:p>
        </w:tc>
        <w:tc>
          <w:tcPr>
            <w:tcW w:w="365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5BF2A9">
            <w:pPr>
              <w:jc w:val="center"/>
            </w:pPr>
            <w:r>
              <w:rPr>
                <w:rFonts w:ascii="宋体" w:hAnsi="宋体" w:eastAsia="宋体"/>
                <w:sz w:val="16"/>
              </w:rPr>
              <w:t>中共洛浦县委员会组织部</w:t>
            </w:r>
          </w:p>
        </w:tc>
      </w:tr>
      <w:tr w14:paraId="1B6D348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DF2AE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A97B7">
            <w:pPr>
              <w:jc w:val="center"/>
            </w:pPr>
          </w:p>
        </w:tc>
        <w:tc>
          <w:tcPr>
            <w:tcW w:w="1209" w:type="dxa"/>
            <w:tcBorders>
              <w:top w:val="single" w:color="auto" w:sz="10" w:space="0"/>
              <w:left w:val="single" w:color="auto" w:sz="10" w:space="0"/>
              <w:bottom w:val="single" w:color="auto" w:sz="10" w:space="0"/>
              <w:right w:val="single" w:color="auto" w:sz="10" w:space="0"/>
              <w:insideV w:val="single" w:sz="10" w:space="0"/>
            </w:tcBorders>
            <w:vAlign w:val="center"/>
          </w:tcPr>
          <w:p w14:paraId="6E1EFF44">
            <w:pPr>
              <w:jc w:val="center"/>
            </w:pPr>
            <w:r>
              <w:rPr>
                <w:rFonts w:ascii="宋体" w:hAnsi="宋体" w:eastAsia="宋体"/>
                <w:sz w:val="16"/>
              </w:rPr>
              <w:t>年初预算数</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0F2A32AE">
            <w:pPr>
              <w:jc w:val="center"/>
            </w:pPr>
            <w:r>
              <w:rPr>
                <w:rFonts w:ascii="宋体" w:hAnsi="宋体" w:eastAsia="宋体"/>
                <w:sz w:val="16"/>
              </w:rPr>
              <w:t>全年预算数</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6BD4C47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40C5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5B16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2DCBF">
            <w:pPr>
              <w:jc w:val="center"/>
            </w:pPr>
            <w:r>
              <w:rPr>
                <w:rFonts w:ascii="宋体" w:hAnsi="宋体" w:eastAsia="宋体"/>
                <w:sz w:val="16"/>
              </w:rPr>
              <w:t>得分</w:t>
            </w:r>
          </w:p>
        </w:tc>
      </w:tr>
      <w:tr w14:paraId="3C28DA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69852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F4019">
            <w:pPr>
              <w:jc w:val="center"/>
            </w:pPr>
            <w:r>
              <w:rPr>
                <w:rFonts w:ascii="宋体" w:hAnsi="宋体" w:eastAsia="宋体"/>
                <w:sz w:val="16"/>
              </w:rPr>
              <w:t>年度资金总额</w:t>
            </w:r>
          </w:p>
        </w:tc>
        <w:tc>
          <w:tcPr>
            <w:tcW w:w="1209" w:type="dxa"/>
            <w:tcBorders>
              <w:top w:val="single" w:color="auto" w:sz="10" w:space="0"/>
              <w:left w:val="single" w:color="auto" w:sz="10" w:space="0"/>
              <w:bottom w:val="single" w:color="auto" w:sz="10" w:space="0"/>
              <w:right w:val="single" w:color="auto" w:sz="10" w:space="0"/>
              <w:insideV w:val="single" w:sz="10" w:space="0"/>
            </w:tcBorders>
            <w:vAlign w:val="center"/>
          </w:tcPr>
          <w:p w14:paraId="2C4EF757">
            <w:pPr>
              <w:jc w:val="center"/>
            </w:pPr>
            <w:r>
              <w:rPr>
                <w:rFonts w:ascii="宋体" w:hAnsi="宋体" w:eastAsia="宋体"/>
                <w:sz w:val="16"/>
              </w:rPr>
              <w:t>94.19</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46CC6B84">
            <w:pPr>
              <w:jc w:val="center"/>
            </w:pPr>
            <w:r>
              <w:rPr>
                <w:rFonts w:ascii="宋体" w:hAnsi="宋体" w:eastAsia="宋体"/>
                <w:sz w:val="16"/>
              </w:rPr>
              <w:t>94.19</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659F99B8">
            <w:pPr>
              <w:jc w:val="center"/>
            </w:pPr>
            <w:r>
              <w:rPr>
                <w:rFonts w:ascii="宋体" w:hAnsi="宋体" w:eastAsia="宋体"/>
                <w:sz w:val="16"/>
              </w:rPr>
              <w:t>94.19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6F3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AA78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BCC11">
            <w:pPr>
              <w:jc w:val="center"/>
            </w:pPr>
            <w:r>
              <w:rPr>
                <w:rFonts w:ascii="宋体" w:hAnsi="宋体" w:eastAsia="宋体"/>
                <w:sz w:val="16"/>
              </w:rPr>
              <w:t>10.00分</w:t>
            </w:r>
          </w:p>
        </w:tc>
      </w:tr>
      <w:tr w14:paraId="2656F0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FF9EB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83AFE">
            <w:pPr>
              <w:jc w:val="center"/>
            </w:pPr>
            <w:r>
              <w:rPr>
                <w:rFonts w:ascii="宋体" w:hAnsi="宋体" w:eastAsia="宋体"/>
                <w:sz w:val="16"/>
              </w:rPr>
              <w:t>其中：当年财政拨款</w:t>
            </w:r>
          </w:p>
        </w:tc>
        <w:tc>
          <w:tcPr>
            <w:tcW w:w="1209" w:type="dxa"/>
            <w:tcBorders>
              <w:top w:val="single" w:color="auto" w:sz="10" w:space="0"/>
              <w:left w:val="single" w:color="auto" w:sz="10" w:space="0"/>
              <w:bottom w:val="single" w:color="auto" w:sz="10" w:space="0"/>
              <w:right w:val="single" w:color="auto" w:sz="10" w:space="0"/>
              <w:insideV w:val="single" w:sz="10" w:space="0"/>
            </w:tcBorders>
            <w:vAlign w:val="center"/>
          </w:tcPr>
          <w:p w14:paraId="7272CE60">
            <w:pPr>
              <w:jc w:val="center"/>
            </w:pPr>
            <w:r>
              <w:rPr>
                <w:rFonts w:ascii="宋体" w:hAnsi="宋体" w:eastAsia="宋体"/>
                <w:sz w:val="16"/>
              </w:rPr>
              <w:t>94.19</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2132A47C">
            <w:pPr>
              <w:jc w:val="center"/>
            </w:pPr>
            <w:r>
              <w:rPr>
                <w:rFonts w:ascii="宋体" w:hAnsi="宋体" w:eastAsia="宋体"/>
                <w:sz w:val="16"/>
              </w:rPr>
              <w:t>94.19</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60DF08D6">
            <w:pPr>
              <w:jc w:val="center"/>
            </w:pPr>
            <w:r>
              <w:rPr>
                <w:rFonts w:ascii="宋体" w:hAnsi="宋体" w:eastAsia="宋体"/>
                <w:sz w:val="16"/>
              </w:rPr>
              <w:t>94.19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DCA3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D629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0A871">
            <w:pPr>
              <w:jc w:val="center"/>
            </w:pPr>
            <w:r>
              <w:rPr>
                <w:rFonts w:ascii="宋体" w:hAnsi="宋体" w:eastAsia="宋体"/>
                <w:sz w:val="16"/>
              </w:rPr>
              <w:t>—</w:t>
            </w:r>
          </w:p>
        </w:tc>
      </w:tr>
      <w:tr w14:paraId="2F7DF7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94DBC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6665C">
            <w:pPr>
              <w:jc w:val="center"/>
            </w:pPr>
            <w:r>
              <w:rPr>
                <w:rFonts w:ascii="宋体" w:hAnsi="宋体" w:eastAsia="宋体"/>
                <w:sz w:val="16"/>
              </w:rPr>
              <w:t xml:space="preserve">      上年结转资金</w:t>
            </w:r>
          </w:p>
        </w:tc>
        <w:tc>
          <w:tcPr>
            <w:tcW w:w="1209" w:type="dxa"/>
            <w:tcBorders>
              <w:top w:val="single" w:color="auto" w:sz="10" w:space="0"/>
              <w:left w:val="single" w:color="auto" w:sz="10" w:space="0"/>
              <w:bottom w:val="single" w:color="auto" w:sz="10" w:space="0"/>
              <w:right w:val="single" w:color="auto" w:sz="10" w:space="0"/>
              <w:insideV w:val="single" w:sz="10" w:space="0"/>
            </w:tcBorders>
            <w:vAlign w:val="center"/>
          </w:tcPr>
          <w:p w14:paraId="47AB6074">
            <w:pPr>
              <w:jc w:val="center"/>
            </w:pPr>
            <w:r>
              <w:rPr>
                <w:rFonts w:ascii="宋体" w:hAnsi="宋体" w:eastAsia="宋体"/>
                <w:sz w:val="16"/>
              </w:rPr>
              <w:t>0.00</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75895E45">
            <w:pPr>
              <w:jc w:val="center"/>
            </w:pPr>
            <w:r>
              <w:rPr>
                <w:rFonts w:ascii="宋体" w:hAnsi="宋体" w:eastAsia="宋体"/>
                <w:sz w:val="16"/>
              </w:rPr>
              <w:t>0.00</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4A98E4C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8E23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7ACF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5A121">
            <w:pPr>
              <w:jc w:val="center"/>
            </w:pPr>
            <w:r>
              <w:rPr>
                <w:rFonts w:ascii="宋体" w:hAnsi="宋体" w:eastAsia="宋体"/>
                <w:sz w:val="16"/>
              </w:rPr>
              <w:t>—</w:t>
            </w:r>
          </w:p>
        </w:tc>
      </w:tr>
      <w:tr w14:paraId="1315FD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6A000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9ABC2">
            <w:pPr>
              <w:jc w:val="center"/>
            </w:pPr>
            <w:r>
              <w:rPr>
                <w:rFonts w:ascii="宋体" w:hAnsi="宋体" w:eastAsia="宋体"/>
                <w:sz w:val="16"/>
              </w:rPr>
              <w:t xml:space="preserve">  其他资金</w:t>
            </w:r>
          </w:p>
        </w:tc>
        <w:tc>
          <w:tcPr>
            <w:tcW w:w="1209" w:type="dxa"/>
            <w:tcBorders>
              <w:top w:val="single" w:color="auto" w:sz="10" w:space="0"/>
              <w:left w:val="single" w:color="auto" w:sz="10" w:space="0"/>
              <w:bottom w:val="single" w:color="auto" w:sz="10" w:space="0"/>
              <w:right w:val="single" w:color="auto" w:sz="10" w:space="0"/>
              <w:insideV w:val="single" w:sz="10" w:space="0"/>
            </w:tcBorders>
            <w:vAlign w:val="center"/>
          </w:tcPr>
          <w:p w14:paraId="5DF9666C">
            <w:pPr>
              <w:jc w:val="center"/>
            </w:pPr>
            <w:r>
              <w:rPr>
                <w:rFonts w:ascii="宋体" w:hAnsi="宋体" w:eastAsia="宋体"/>
                <w:sz w:val="16"/>
              </w:rPr>
              <w:t>0.00</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37B4469E">
            <w:pPr>
              <w:jc w:val="center"/>
            </w:pPr>
            <w:r>
              <w:rPr>
                <w:rFonts w:ascii="宋体" w:hAnsi="宋体" w:eastAsia="宋体"/>
                <w:sz w:val="16"/>
              </w:rPr>
              <w:t>0.00</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72B4276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B85D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BD21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05143">
            <w:pPr>
              <w:jc w:val="center"/>
            </w:pPr>
            <w:r>
              <w:rPr>
                <w:rFonts w:ascii="宋体" w:hAnsi="宋体" w:eastAsia="宋体"/>
                <w:sz w:val="16"/>
              </w:rPr>
              <w:t>—</w:t>
            </w:r>
          </w:p>
        </w:tc>
      </w:tr>
      <w:tr w14:paraId="1EADEE7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0655C8">
            <w:pPr>
              <w:jc w:val="center"/>
            </w:pPr>
            <w:r>
              <w:rPr>
                <w:rFonts w:ascii="宋体" w:hAnsi="宋体" w:eastAsia="宋体"/>
                <w:sz w:val="16"/>
              </w:rPr>
              <w:t>年度总体目标</w:t>
            </w:r>
          </w:p>
        </w:tc>
        <w:tc>
          <w:tcPr>
            <w:tcW w:w="317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0785A8A">
            <w:pPr>
              <w:jc w:val="center"/>
            </w:pPr>
            <w:r>
              <w:rPr>
                <w:rFonts w:ascii="宋体" w:hAnsi="宋体" w:eastAsia="宋体"/>
                <w:sz w:val="16"/>
              </w:rPr>
              <w:t>预期目标</w:t>
            </w:r>
          </w:p>
        </w:tc>
        <w:tc>
          <w:tcPr>
            <w:tcW w:w="468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152E69">
            <w:pPr>
              <w:jc w:val="center"/>
            </w:pPr>
            <w:r>
              <w:rPr>
                <w:rFonts w:ascii="宋体" w:hAnsi="宋体" w:eastAsia="宋体"/>
                <w:sz w:val="16"/>
              </w:rPr>
              <w:t>实际完成情况</w:t>
            </w:r>
          </w:p>
        </w:tc>
      </w:tr>
      <w:tr w14:paraId="20DA08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726726"/>
        </w:tc>
        <w:tc>
          <w:tcPr>
            <w:tcW w:w="317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5E30F95">
            <w:pPr>
              <w:jc w:val="both"/>
            </w:pPr>
            <w:r>
              <w:rPr>
                <w:rFonts w:ascii="宋体" w:hAnsi="宋体" w:eastAsia="宋体"/>
                <w:sz w:val="16"/>
              </w:rPr>
              <w:t>根据《自治区农村老干部、老党员、老模范、老军人管理办法</w:t>
            </w:r>
            <w:r>
              <w:rPr>
                <w:rFonts w:hint="eastAsia" w:ascii="宋体" w:hAnsi="宋体"/>
                <w:sz w:val="16"/>
                <w:lang w:eastAsia="zh-CN"/>
              </w:rPr>
              <w:t>》《</w:t>
            </w:r>
            <w:r>
              <w:rPr>
                <w:rFonts w:ascii="宋体" w:hAnsi="宋体" w:eastAsia="宋体"/>
                <w:sz w:val="16"/>
              </w:rPr>
              <w:t>和田地区农村生活困难三老人员大病医疗补助统筹资金管理暂行规定》：保障三老人员生活补助，通过实施本项目，可有效提高重视三老人员的程度，充分调动广大农村党员干部积极性。</w:t>
            </w:r>
          </w:p>
        </w:tc>
        <w:tc>
          <w:tcPr>
            <w:tcW w:w="468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DCB4FA">
            <w:pPr>
              <w:jc w:val="both"/>
            </w:pPr>
            <w:r>
              <w:rPr>
                <w:rFonts w:hint="eastAsia" w:ascii="宋体" w:hAnsi="宋体"/>
                <w:sz w:val="16"/>
                <w:lang w:eastAsia="zh-CN"/>
              </w:rPr>
              <w:t>截至</w:t>
            </w:r>
            <w:r>
              <w:rPr>
                <w:rFonts w:ascii="宋体" w:hAnsi="宋体" w:eastAsia="宋体"/>
                <w:sz w:val="16"/>
              </w:rPr>
              <w:t>2024年12月31日，该项目已实施完毕，已支付资金94.19万元，项目已完成的主要内容: 保障三老人员生活补助，通过实施本项目，可有效提高重视三老人员的程度，充分调动广大农村党员干部积极性。</w:t>
            </w:r>
          </w:p>
        </w:tc>
      </w:tr>
      <w:tr w14:paraId="615A3BB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31D461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9515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A4723">
            <w:pPr>
              <w:jc w:val="center"/>
            </w:pPr>
            <w:r>
              <w:rPr>
                <w:rFonts w:ascii="宋体" w:hAnsi="宋体" w:eastAsia="宋体"/>
                <w:sz w:val="16"/>
              </w:rPr>
              <w:t>二级指标</w:t>
            </w:r>
          </w:p>
        </w:tc>
        <w:tc>
          <w:tcPr>
            <w:tcW w:w="1209" w:type="dxa"/>
            <w:tcBorders>
              <w:top w:val="single" w:color="auto" w:sz="10" w:space="0"/>
              <w:left w:val="single" w:color="auto" w:sz="10" w:space="0"/>
              <w:bottom w:val="single" w:color="auto" w:sz="10" w:space="0"/>
              <w:right w:val="single" w:color="auto" w:sz="10" w:space="0"/>
              <w:insideV w:val="single" w:sz="10" w:space="0"/>
            </w:tcBorders>
            <w:vAlign w:val="center"/>
          </w:tcPr>
          <w:p w14:paraId="76D2E4F1">
            <w:pPr>
              <w:jc w:val="center"/>
            </w:pPr>
            <w:r>
              <w:rPr>
                <w:rFonts w:ascii="宋体" w:hAnsi="宋体" w:eastAsia="宋体"/>
                <w:sz w:val="16"/>
              </w:rPr>
              <w:t>三级指标</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7A132DDC">
            <w:pPr>
              <w:jc w:val="center"/>
            </w:pPr>
            <w:r>
              <w:rPr>
                <w:rFonts w:ascii="宋体" w:hAnsi="宋体" w:eastAsia="宋体"/>
                <w:sz w:val="16"/>
              </w:rPr>
              <w:t>年度指标值</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4CEF814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002F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40FB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00A1C">
            <w:pPr>
              <w:jc w:val="center"/>
            </w:pPr>
            <w:r>
              <w:rPr>
                <w:rFonts w:ascii="宋体" w:hAnsi="宋体" w:eastAsia="宋体"/>
                <w:sz w:val="16"/>
              </w:rPr>
              <w:t>偏差原因分析及改进措施</w:t>
            </w:r>
          </w:p>
        </w:tc>
      </w:tr>
      <w:tr w14:paraId="451AC5A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E278D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7B0A2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A53BC">
            <w:pPr>
              <w:jc w:val="center"/>
            </w:pPr>
            <w:r>
              <w:rPr>
                <w:rFonts w:ascii="宋体" w:hAnsi="宋体" w:eastAsia="宋体"/>
                <w:sz w:val="16"/>
              </w:rPr>
              <w:t>数量指标</w:t>
            </w:r>
          </w:p>
        </w:tc>
        <w:tc>
          <w:tcPr>
            <w:tcW w:w="1209" w:type="dxa"/>
            <w:tcBorders>
              <w:top w:val="single" w:color="auto" w:sz="10" w:space="0"/>
              <w:left w:val="single" w:color="auto" w:sz="10" w:space="0"/>
              <w:bottom w:val="single" w:color="auto" w:sz="10" w:space="0"/>
              <w:right w:val="single" w:color="auto" w:sz="10" w:space="0"/>
              <w:insideV w:val="single" w:sz="10" w:space="0"/>
            </w:tcBorders>
            <w:vAlign w:val="center"/>
          </w:tcPr>
          <w:p w14:paraId="57E33598">
            <w:pPr>
              <w:jc w:val="center"/>
            </w:pPr>
            <w:r>
              <w:rPr>
                <w:rFonts w:ascii="宋体" w:hAnsi="宋体" w:eastAsia="宋体"/>
                <w:sz w:val="16"/>
              </w:rPr>
              <w:t>三老人员生活补助人数</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68E7F48B">
            <w:pPr>
              <w:jc w:val="center"/>
            </w:pPr>
            <w:r>
              <w:rPr>
                <w:rFonts w:ascii="宋体" w:hAnsi="宋体" w:eastAsia="宋体"/>
                <w:sz w:val="16"/>
              </w:rPr>
              <w:t>&gt;=747人</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10FFFB81">
            <w:pPr>
              <w:jc w:val="center"/>
            </w:pPr>
            <w:r>
              <w:rPr>
                <w:rFonts w:ascii="宋体" w:hAnsi="宋体" w:eastAsia="宋体"/>
                <w:sz w:val="16"/>
              </w:rPr>
              <w:t>=747人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A432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FEFC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5F401">
            <w:pPr>
              <w:jc w:val="center"/>
            </w:pPr>
          </w:p>
        </w:tc>
      </w:tr>
      <w:tr w14:paraId="1FE1ED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05020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35EBF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645554">
            <w:pPr>
              <w:jc w:val="center"/>
            </w:pPr>
            <w:r>
              <w:rPr>
                <w:rFonts w:ascii="宋体" w:hAnsi="宋体" w:eastAsia="宋体"/>
                <w:sz w:val="16"/>
              </w:rPr>
              <w:t>质量指标</w:t>
            </w:r>
          </w:p>
        </w:tc>
        <w:tc>
          <w:tcPr>
            <w:tcW w:w="1209" w:type="dxa"/>
            <w:tcBorders>
              <w:top w:val="single" w:color="auto" w:sz="10" w:space="0"/>
              <w:left w:val="single" w:color="auto" w:sz="10" w:space="0"/>
              <w:bottom w:val="single" w:color="auto" w:sz="10" w:space="0"/>
              <w:right w:val="single" w:color="auto" w:sz="10" w:space="0"/>
              <w:insideV w:val="single" w:sz="10" w:space="0"/>
            </w:tcBorders>
            <w:vAlign w:val="center"/>
          </w:tcPr>
          <w:p w14:paraId="6F047A74">
            <w:pPr>
              <w:jc w:val="center"/>
            </w:pPr>
            <w:r>
              <w:rPr>
                <w:rFonts w:ascii="宋体" w:hAnsi="宋体" w:eastAsia="宋体"/>
                <w:sz w:val="16"/>
              </w:rPr>
              <w:t>资金使用合规率</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11387563">
            <w:pPr>
              <w:jc w:val="center"/>
            </w:pPr>
            <w:r>
              <w:rPr>
                <w:rFonts w:ascii="宋体" w:hAnsi="宋体" w:eastAsia="宋体"/>
                <w:sz w:val="16"/>
              </w:rPr>
              <w:t>=100%</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6CA92BB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08E0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42CC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53E59">
            <w:pPr>
              <w:jc w:val="center"/>
            </w:pPr>
          </w:p>
        </w:tc>
      </w:tr>
      <w:tr w14:paraId="54984C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7FC5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ECB6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E4BF52"/>
        </w:tc>
        <w:tc>
          <w:tcPr>
            <w:tcW w:w="1209" w:type="dxa"/>
            <w:tcBorders>
              <w:top w:val="single" w:color="auto" w:sz="10" w:space="0"/>
              <w:left w:val="single" w:color="auto" w:sz="10" w:space="0"/>
              <w:bottom w:val="single" w:color="auto" w:sz="10" w:space="0"/>
              <w:right w:val="single" w:color="auto" w:sz="10" w:space="0"/>
              <w:insideV w:val="single" w:sz="10" w:space="0"/>
            </w:tcBorders>
            <w:vAlign w:val="center"/>
          </w:tcPr>
          <w:p w14:paraId="451E868D">
            <w:pPr>
              <w:jc w:val="center"/>
            </w:pPr>
            <w:r>
              <w:rPr>
                <w:rFonts w:ascii="宋体" w:hAnsi="宋体" w:eastAsia="宋体"/>
                <w:sz w:val="16"/>
              </w:rPr>
              <w:t>补助发放覆盖率</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5C8790AA">
            <w:pPr>
              <w:jc w:val="center"/>
            </w:pPr>
            <w:r>
              <w:rPr>
                <w:rFonts w:ascii="宋体" w:hAnsi="宋体" w:eastAsia="宋体"/>
                <w:sz w:val="16"/>
              </w:rPr>
              <w:t>=100%</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6BF5EDD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7F76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0E46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22301">
            <w:pPr>
              <w:jc w:val="center"/>
            </w:pPr>
          </w:p>
        </w:tc>
      </w:tr>
      <w:tr w14:paraId="000C44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05117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B345B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691E0F">
            <w:pPr>
              <w:jc w:val="center"/>
            </w:pPr>
            <w:r>
              <w:rPr>
                <w:rFonts w:ascii="宋体" w:hAnsi="宋体" w:eastAsia="宋体"/>
                <w:sz w:val="16"/>
              </w:rPr>
              <w:t>时效指标</w:t>
            </w:r>
          </w:p>
        </w:tc>
        <w:tc>
          <w:tcPr>
            <w:tcW w:w="1209" w:type="dxa"/>
            <w:tcBorders>
              <w:top w:val="single" w:color="auto" w:sz="10" w:space="0"/>
              <w:left w:val="single" w:color="auto" w:sz="10" w:space="0"/>
              <w:bottom w:val="single" w:color="auto" w:sz="10" w:space="0"/>
              <w:right w:val="single" w:color="auto" w:sz="10" w:space="0"/>
              <w:insideV w:val="single" w:sz="10" w:space="0"/>
            </w:tcBorders>
            <w:vAlign w:val="center"/>
          </w:tcPr>
          <w:p w14:paraId="09AC23BF">
            <w:pPr>
              <w:jc w:val="center"/>
            </w:pPr>
            <w:r>
              <w:rPr>
                <w:rFonts w:ascii="宋体" w:hAnsi="宋体" w:eastAsia="宋体"/>
                <w:sz w:val="16"/>
              </w:rPr>
              <w:t>资金支付及时率</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770403A3">
            <w:pPr>
              <w:jc w:val="center"/>
            </w:pPr>
            <w:r>
              <w:rPr>
                <w:rFonts w:ascii="宋体" w:hAnsi="宋体" w:eastAsia="宋体"/>
                <w:sz w:val="16"/>
              </w:rPr>
              <w:t>=100%</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2F8E6C7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3FB4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E211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EC8C8">
            <w:pPr>
              <w:jc w:val="center"/>
            </w:pPr>
          </w:p>
        </w:tc>
      </w:tr>
      <w:tr w14:paraId="1EB738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DCD7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4853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C65FF7"/>
        </w:tc>
        <w:tc>
          <w:tcPr>
            <w:tcW w:w="1209" w:type="dxa"/>
            <w:tcBorders>
              <w:top w:val="single" w:color="auto" w:sz="10" w:space="0"/>
              <w:left w:val="single" w:color="auto" w:sz="10" w:space="0"/>
              <w:bottom w:val="single" w:color="auto" w:sz="10" w:space="0"/>
              <w:right w:val="single" w:color="auto" w:sz="10" w:space="0"/>
              <w:insideV w:val="single" w:sz="10" w:space="0"/>
            </w:tcBorders>
            <w:vAlign w:val="center"/>
          </w:tcPr>
          <w:p w14:paraId="65526CA1">
            <w:pPr>
              <w:jc w:val="center"/>
            </w:pPr>
            <w:r>
              <w:rPr>
                <w:rFonts w:ascii="宋体" w:hAnsi="宋体" w:eastAsia="宋体"/>
                <w:sz w:val="16"/>
              </w:rPr>
              <w:t>项目完成时间</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39C9A8A5">
            <w:pPr>
              <w:jc w:val="center"/>
            </w:pPr>
            <w:r>
              <w:rPr>
                <w:rFonts w:ascii="宋体" w:hAnsi="宋体" w:eastAsia="宋体"/>
                <w:sz w:val="16"/>
              </w:rPr>
              <w:t>2024年3月</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74FFE44E">
            <w:pPr>
              <w:jc w:val="center"/>
            </w:pPr>
            <w:r>
              <w:rPr>
                <w:rFonts w:ascii="宋体" w:hAnsi="宋体" w:eastAsia="宋体"/>
                <w:sz w:val="16"/>
              </w:rPr>
              <w:t>=2024年3月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2F43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4254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B2236">
            <w:pPr>
              <w:jc w:val="center"/>
            </w:pPr>
          </w:p>
        </w:tc>
      </w:tr>
      <w:tr w14:paraId="6AC66D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14DC6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6F8C5">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5B5A9">
            <w:pPr>
              <w:jc w:val="center"/>
            </w:pPr>
            <w:r>
              <w:rPr>
                <w:rFonts w:ascii="宋体" w:hAnsi="宋体" w:eastAsia="宋体"/>
                <w:sz w:val="16"/>
              </w:rPr>
              <w:t>经济成本指标</w:t>
            </w:r>
          </w:p>
        </w:tc>
        <w:tc>
          <w:tcPr>
            <w:tcW w:w="1209" w:type="dxa"/>
            <w:tcBorders>
              <w:top w:val="single" w:color="auto" w:sz="10" w:space="0"/>
              <w:left w:val="single" w:color="auto" w:sz="10" w:space="0"/>
              <w:bottom w:val="single" w:color="auto" w:sz="10" w:space="0"/>
              <w:right w:val="single" w:color="auto" w:sz="10" w:space="0"/>
              <w:insideV w:val="single" w:sz="10" w:space="0"/>
            </w:tcBorders>
            <w:vAlign w:val="center"/>
          </w:tcPr>
          <w:p w14:paraId="287AC0B8">
            <w:pPr>
              <w:jc w:val="center"/>
            </w:pPr>
            <w:r>
              <w:rPr>
                <w:rFonts w:ascii="宋体" w:hAnsi="宋体" w:eastAsia="宋体"/>
                <w:sz w:val="16"/>
              </w:rPr>
              <w:t>三老人员生活补助发放金额</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352FA747">
            <w:pPr>
              <w:jc w:val="center"/>
            </w:pPr>
            <w:r>
              <w:rPr>
                <w:rFonts w:ascii="宋体" w:hAnsi="宋体" w:eastAsia="宋体"/>
                <w:sz w:val="16"/>
              </w:rPr>
              <w:t>&lt;=94.19万元</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3120649E">
            <w:pPr>
              <w:jc w:val="center"/>
            </w:pPr>
            <w:r>
              <w:rPr>
                <w:rFonts w:ascii="宋体" w:hAnsi="宋体" w:eastAsia="宋体"/>
                <w:sz w:val="16"/>
              </w:rPr>
              <w:t>=94.19万元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29D7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4956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770DB">
            <w:pPr>
              <w:jc w:val="center"/>
            </w:pPr>
          </w:p>
        </w:tc>
      </w:tr>
      <w:tr w14:paraId="6BC7BF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9EFD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AAAC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ED9ED">
            <w:pPr>
              <w:jc w:val="center"/>
            </w:pPr>
            <w:r>
              <w:rPr>
                <w:rFonts w:ascii="宋体" w:hAnsi="宋体" w:eastAsia="宋体"/>
                <w:sz w:val="16"/>
              </w:rPr>
              <w:t>社会效益指标</w:t>
            </w:r>
          </w:p>
        </w:tc>
        <w:tc>
          <w:tcPr>
            <w:tcW w:w="1209" w:type="dxa"/>
            <w:tcBorders>
              <w:top w:val="single" w:color="auto" w:sz="10" w:space="0"/>
              <w:left w:val="single" w:color="auto" w:sz="10" w:space="0"/>
              <w:bottom w:val="single" w:color="auto" w:sz="10" w:space="0"/>
              <w:right w:val="single" w:color="auto" w:sz="10" w:space="0"/>
              <w:insideV w:val="single" w:sz="10" w:space="0"/>
            </w:tcBorders>
            <w:vAlign w:val="center"/>
          </w:tcPr>
          <w:p w14:paraId="425EC550">
            <w:pPr>
              <w:jc w:val="center"/>
            </w:pPr>
            <w:r>
              <w:rPr>
                <w:rFonts w:ascii="宋体" w:hAnsi="宋体" w:eastAsia="宋体"/>
                <w:sz w:val="16"/>
              </w:rPr>
              <w:t>三老人员积极性</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675704EA">
            <w:pPr>
              <w:jc w:val="center"/>
            </w:pPr>
            <w:r>
              <w:rPr>
                <w:rFonts w:ascii="宋体" w:hAnsi="宋体" w:eastAsia="宋体"/>
                <w:sz w:val="16"/>
              </w:rPr>
              <w:t>有效提高</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2143177F">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7C08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74D6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39964">
            <w:pPr>
              <w:jc w:val="center"/>
            </w:pPr>
          </w:p>
        </w:tc>
      </w:tr>
      <w:tr w14:paraId="670FEE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CEEA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F85F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5CE88">
            <w:pPr>
              <w:jc w:val="center"/>
            </w:pPr>
            <w:r>
              <w:rPr>
                <w:rFonts w:ascii="宋体" w:hAnsi="宋体" w:eastAsia="宋体"/>
                <w:sz w:val="16"/>
              </w:rPr>
              <w:t>满意度指标</w:t>
            </w:r>
          </w:p>
        </w:tc>
        <w:tc>
          <w:tcPr>
            <w:tcW w:w="1209" w:type="dxa"/>
            <w:tcBorders>
              <w:top w:val="single" w:color="auto" w:sz="10" w:space="0"/>
              <w:left w:val="single" w:color="auto" w:sz="10" w:space="0"/>
              <w:bottom w:val="single" w:color="auto" w:sz="10" w:space="0"/>
              <w:right w:val="single" w:color="auto" w:sz="10" w:space="0"/>
              <w:insideV w:val="single" w:sz="10" w:space="0"/>
            </w:tcBorders>
            <w:vAlign w:val="center"/>
          </w:tcPr>
          <w:p w14:paraId="79E202CE">
            <w:pPr>
              <w:jc w:val="center"/>
            </w:pPr>
            <w:r>
              <w:rPr>
                <w:rFonts w:ascii="宋体" w:hAnsi="宋体" w:eastAsia="宋体"/>
                <w:sz w:val="16"/>
              </w:rPr>
              <w:t>受益干部满意度</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42A77A0A">
            <w:pPr>
              <w:jc w:val="center"/>
            </w:pPr>
            <w:r>
              <w:rPr>
                <w:rFonts w:ascii="宋体" w:hAnsi="宋体" w:eastAsia="宋体"/>
                <w:sz w:val="16"/>
              </w:rPr>
              <w:t>&gt;=100%</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57B2C05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C56C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905D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68042">
            <w:pPr>
              <w:jc w:val="center"/>
            </w:pPr>
          </w:p>
        </w:tc>
      </w:tr>
      <w:tr w14:paraId="113AA200">
        <w:tblPrEx>
          <w:tblCellMar>
            <w:top w:w="0" w:type="dxa"/>
            <w:left w:w="108" w:type="dxa"/>
            <w:bottom w:w="0" w:type="dxa"/>
            <w:right w:w="108" w:type="dxa"/>
          </w:tblCellMar>
        </w:tblPrEx>
        <w:tc>
          <w:tcPr>
            <w:tcW w:w="518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4C6E3E">
            <w:pPr>
              <w:jc w:val="center"/>
            </w:pPr>
            <w:r>
              <w:rPr>
                <w:rFonts w:ascii="宋体" w:hAnsi="宋体" w:eastAsia="宋体"/>
                <w:sz w:val="16"/>
              </w:rPr>
              <w:t>总分</w:t>
            </w:r>
          </w:p>
        </w:tc>
        <w:tc>
          <w:tcPr>
            <w:tcW w:w="709" w:type="dxa"/>
            <w:tcBorders>
              <w:top w:val="single" w:color="auto" w:sz="10" w:space="0"/>
              <w:left w:val="single" w:color="auto" w:sz="10" w:space="0"/>
              <w:bottom w:val="single" w:color="auto" w:sz="10" w:space="0"/>
              <w:right w:val="single" w:color="auto" w:sz="10" w:space="0"/>
              <w:insideV w:val="single" w:sz="10" w:space="0"/>
            </w:tcBorders>
          </w:tcPr>
          <w:p w14:paraId="1DC9E9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D616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EE517">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566E396"/>
        </w:tc>
      </w:tr>
    </w:tbl>
    <w:p w14:paraId="2A20A08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6BF30FF">
        <w:tblPrEx>
          <w:tblCellMar>
            <w:top w:w="0" w:type="dxa"/>
            <w:left w:w="108" w:type="dxa"/>
            <w:bottom w:w="0" w:type="dxa"/>
            <w:right w:w="108" w:type="dxa"/>
          </w:tblCellMar>
        </w:tblPrEx>
        <w:tc>
          <w:tcPr>
            <w:tcW w:w="8847" w:type="dxa"/>
            <w:gridSpan w:val="9"/>
            <w:vAlign w:val="center"/>
          </w:tcPr>
          <w:p w14:paraId="1FE58BA6">
            <w:pPr>
              <w:jc w:val="center"/>
            </w:pPr>
            <w:r>
              <w:rPr>
                <w:rFonts w:ascii="宋体" w:hAnsi="宋体" w:eastAsia="宋体"/>
                <w:sz w:val="24"/>
              </w:rPr>
              <w:t>项目支出绩效自评表</w:t>
            </w:r>
          </w:p>
        </w:tc>
      </w:tr>
      <w:tr w14:paraId="320FB5BE">
        <w:tblPrEx>
          <w:tblCellMar>
            <w:top w:w="0" w:type="dxa"/>
            <w:left w:w="108" w:type="dxa"/>
            <w:bottom w:w="0" w:type="dxa"/>
            <w:right w:w="108" w:type="dxa"/>
          </w:tblCellMar>
        </w:tblPrEx>
        <w:tc>
          <w:tcPr>
            <w:tcW w:w="8847" w:type="dxa"/>
            <w:gridSpan w:val="9"/>
            <w:vAlign w:val="center"/>
          </w:tcPr>
          <w:p w14:paraId="57A73CE9">
            <w:pPr>
              <w:jc w:val="center"/>
            </w:pPr>
            <w:r>
              <w:rPr>
                <w:rFonts w:ascii="宋体" w:hAnsi="宋体" w:eastAsia="宋体"/>
                <w:sz w:val="24"/>
              </w:rPr>
              <w:t>(2024年度)</w:t>
            </w:r>
          </w:p>
        </w:tc>
      </w:tr>
      <w:tr w14:paraId="29F69A1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20B3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E495BCA">
            <w:pPr>
              <w:jc w:val="center"/>
            </w:pPr>
            <w:r>
              <w:rPr>
                <w:rFonts w:ascii="宋体" w:hAnsi="宋体" w:eastAsia="宋体"/>
                <w:sz w:val="16"/>
              </w:rPr>
              <w:t>三老人员2024年2月-2024年4月生活补助</w:t>
            </w:r>
          </w:p>
        </w:tc>
      </w:tr>
      <w:tr w14:paraId="386F5B7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A269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2453F44">
            <w:pPr>
              <w:jc w:val="center"/>
            </w:pPr>
            <w:r>
              <w:rPr>
                <w:rFonts w:ascii="宋体" w:hAnsi="宋体" w:eastAsia="宋体"/>
                <w:sz w:val="16"/>
              </w:rPr>
              <w:t>中共洛浦县委组织部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EB84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9F903D">
            <w:pPr>
              <w:jc w:val="center"/>
            </w:pPr>
            <w:r>
              <w:rPr>
                <w:rFonts w:ascii="宋体" w:hAnsi="宋体" w:eastAsia="宋体"/>
                <w:sz w:val="16"/>
              </w:rPr>
              <w:t>中共洛浦县委员会组织部</w:t>
            </w:r>
          </w:p>
        </w:tc>
      </w:tr>
      <w:tr w14:paraId="27645E0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F19DB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84F0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A579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6DA5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C19A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6E74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1602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6225A">
            <w:pPr>
              <w:jc w:val="center"/>
            </w:pPr>
            <w:r>
              <w:rPr>
                <w:rFonts w:ascii="宋体" w:hAnsi="宋体" w:eastAsia="宋体"/>
                <w:sz w:val="16"/>
              </w:rPr>
              <w:t>得分</w:t>
            </w:r>
          </w:p>
        </w:tc>
      </w:tr>
      <w:tr w14:paraId="2A69B5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D8CB0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3ABA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CBD03">
            <w:pPr>
              <w:jc w:val="center"/>
            </w:pPr>
            <w:r>
              <w:rPr>
                <w:rFonts w:ascii="宋体" w:hAnsi="宋体" w:eastAsia="宋体"/>
                <w:sz w:val="16"/>
              </w:rPr>
              <w:t>298.29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36E9C">
            <w:pPr>
              <w:jc w:val="center"/>
            </w:pPr>
            <w:r>
              <w:rPr>
                <w:rFonts w:ascii="宋体" w:hAnsi="宋体" w:eastAsia="宋体"/>
                <w:sz w:val="16"/>
              </w:rPr>
              <w:t>298.29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1C26F">
            <w:pPr>
              <w:jc w:val="center"/>
            </w:pPr>
            <w:r>
              <w:rPr>
                <w:rFonts w:ascii="宋体" w:hAnsi="宋体" w:eastAsia="宋体"/>
                <w:sz w:val="16"/>
              </w:rPr>
              <w:t>297.85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6BAF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9DC95">
            <w:pPr>
              <w:jc w:val="center"/>
            </w:pPr>
            <w:r>
              <w:rPr>
                <w:rFonts w:ascii="宋体" w:hAnsi="宋体" w:eastAsia="宋体"/>
                <w:sz w:val="16"/>
              </w:rPr>
              <w:t xml:space="preserve">99.85%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3783D">
            <w:pPr>
              <w:jc w:val="center"/>
            </w:pPr>
            <w:r>
              <w:rPr>
                <w:rFonts w:ascii="宋体" w:hAnsi="宋体" w:eastAsia="宋体"/>
                <w:sz w:val="16"/>
              </w:rPr>
              <w:t>9.96分</w:t>
            </w:r>
          </w:p>
        </w:tc>
      </w:tr>
      <w:tr w14:paraId="247BED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202DF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9870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9A3A2">
            <w:pPr>
              <w:jc w:val="center"/>
            </w:pPr>
            <w:r>
              <w:rPr>
                <w:rFonts w:ascii="宋体" w:hAnsi="宋体" w:eastAsia="宋体"/>
                <w:sz w:val="16"/>
              </w:rPr>
              <w:t>298.29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101FB">
            <w:pPr>
              <w:jc w:val="center"/>
            </w:pPr>
            <w:r>
              <w:rPr>
                <w:rFonts w:ascii="宋体" w:hAnsi="宋体" w:eastAsia="宋体"/>
                <w:sz w:val="16"/>
              </w:rPr>
              <w:t>298.29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F9DDD">
            <w:pPr>
              <w:jc w:val="center"/>
            </w:pPr>
            <w:r>
              <w:rPr>
                <w:rFonts w:ascii="宋体" w:hAnsi="宋体" w:eastAsia="宋体"/>
                <w:sz w:val="16"/>
              </w:rPr>
              <w:t>297.85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2920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9391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6AB88">
            <w:pPr>
              <w:jc w:val="center"/>
            </w:pPr>
            <w:r>
              <w:rPr>
                <w:rFonts w:ascii="宋体" w:hAnsi="宋体" w:eastAsia="宋体"/>
                <w:sz w:val="16"/>
              </w:rPr>
              <w:t>—</w:t>
            </w:r>
          </w:p>
        </w:tc>
      </w:tr>
      <w:tr w14:paraId="19189C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3651B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B0A5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74AF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7C68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0250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9680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7601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9D6DF">
            <w:pPr>
              <w:jc w:val="center"/>
            </w:pPr>
            <w:r>
              <w:rPr>
                <w:rFonts w:ascii="宋体" w:hAnsi="宋体" w:eastAsia="宋体"/>
                <w:sz w:val="16"/>
              </w:rPr>
              <w:t>—</w:t>
            </w:r>
          </w:p>
        </w:tc>
      </w:tr>
      <w:tr w14:paraId="56E86B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780AA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581E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C118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8FB0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132E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F424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22DA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52B3A">
            <w:pPr>
              <w:jc w:val="center"/>
            </w:pPr>
            <w:r>
              <w:rPr>
                <w:rFonts w:ascii="宋体" w:hAnsi="宋体" w:eastAsia="宋体"/>
                <w:sz w:val="16"/>
              </w:rPr>
              <w:t>—</w:t>
            </w:r>
          </w:p>
        </w:tc>
      </w:tr>
      <w:tr w14:paraId="566F39D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D3D92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94F93F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F2C075">
            <w:pPr>
              <w:jc w:val="center"/>
            </w:pPr>
            <w:r>
              <w:rPr>
                <w:rFonts w:ascii="宋体" w:hAnsi="宋体" w:eastAsia="宋体"/>
                <w:sz w:val="16"/>
              </w:rPr>
              <w:t>实际完成情况</w:t>
            </w:r>
          </w:p>
        </w:tc>
      </w:tr>
      <w:tr w14:paraId="75CEC2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55A53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C550994">
            <w:pPr>
              <w:jc w:val="both"/>
            </w:pPr>
            <w:r>
              <w:rPr>
                <w:rFonts w:ascii="宋体" w:hAnsi="宋体" w:eastAsia="宋体"/>
                <w:sz w:val="16"/>
              </w:rPr>
              <w:t>根据《自治区农村老干部、老党员、老模范、老军人管理办法</w:t>
            </w:r>
            <w:r>
              <w:rPr>
                <w:rFonts w:hint="eastAsia" w:ascii="宋体" w:hAnsi="宋体"/>
                <w:sz w:val="16"/>
                <w:lang w:eastAsia="zh-CN"/>
              </w:rPr>
              <w:t>》《</w:t>
            </w:r>
            <w:r>
              <w:rPr>
                <w:rFonts w:ascii="宋体" w:hAnsi="宋体" w:eastAsia="宋体"/>
                <w:sz w:val="16"/>
              </w:rPr>
              <w:t>和田地区农村生活困难三老人员大病医疗补助统筹资金管理暂行规定》：保障三老人员生活补助，通过实施本项目，可有效提高重视三老人员的程度，充分调动广大农村党员干部积极性。</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84178C">
            <w:pPr>
              <w:jc w:val="both"/>
            </w:pPr>
            <w:r>
              <w:rPr>
                <w:rFonts w:hint="eastAsia" w:ascii="宋体" w:hAnsi="宋体"/>
                <w:sz w:val="16"/>
                <w:lang w:eastAsia="zh-CN"/>
              </w:rPr>
              <w:t>截至</w:t>
            </w:r>
            <w:r>
              <w:rPr>
                <w:rFonts w:ascii="宋体" w:hAnsi="宋体" w:eastAsia="宋体"/>
                <w:sz w:val="16"/>
              </w:rPr>
              <w:t>2024年12月31日，该项目已实施完毕，已支付资金297.85万元，项目已完成的主要内容: 保障三老人员生活补助，通过实施本项目，可有效提高重视三老人员的程度，充分调动广大农村党员干部积极性。</w:t>
            </w:r>
          </w:p>
        </w:tc>
      </w:tr>
      <w:tr w14:paraId="3714ECC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238431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E6C1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98C7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308A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E7A3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9CAD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7EEB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7746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4CFB7">
            <w:pPr>
              <w:jc w:val="center"/>
            </w:pPr>
            <w:r>
              <w:rPr>
                <w:rFonts w:ascii="宋体" w:hAnsi="宋体" w:eastAsia="宋体"/>
                <w:sz w:val="16"/>
              </w:rPr>
              <w:t>偏差原因分析及改进措施</w:t>
            </w:r>
          </w:p>
        </w:tc>
      </w:tr>
      <w:tr w14:paraId="0761AE7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F87DD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B15A3D">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D2AF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35336">
            <w:pPr>
              <w:jc w:val="center"/>
            </w:pPr>
            <w:r>
              <w:rPr>
                <w:rFonts w:ascii="宋体" w:hAnsi="宋体" w:eastAsia="宋体"/>
                <w:sz w:val="16"/>
              </w:rPr>
              <w:t>三老人员生活补助人数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68A7B">
            <w:pPr>
              <w:jc w:val="center"/>
            </w:pPr>
            <w:r>
              <w:rPr>
                <w:rFonts w:ascii="宋体" w:hAnsi="宋体" w:eastAsia="宋体"/>
                <w:sz w:val="16"/>
              </w:rPr>
              <w:t>&gt;=740人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A4314">
            <w:pPr>
              <w:jc w:val="center"/>
            </w:pPr>
            <w:r>
              <w:rPr>
                <w:rFonts w:ascii="宋体" w:hAnsi="宋体" w:eastAsia="宋体"/>
                <w:sz w:val="16"/>
              </w:rPr>
              <w:t>=740人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038C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BD6F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C817F">
            <w:pPr>
              <w:jc w:val="center"/>
            </w:pPr>
          </w:p>
        </w:tc>
      </w:tr>
      <w:tr w14:paraId="70A04A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9B7E7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E95EC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47157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BE2F8">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21CC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1BC1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811A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9813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66464">
            <w:pPr>
              <w:jc w:val="center"/>
            </w:pPr>
          </w:p>
        </w:tc>
      </w:tr>
      <w:tr w14:paraId="4832FA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A1DB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9131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CE54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5CE9F">
            <w:pPr>
              <w:jc w:val="center"/>
            </w:pPr>
            <w:r>
              <w:rPr>
                <w:rFonts w:ascii="宋体" w:hAnsi="宋体" w:eastAsia="宋体"/>
                <w:sz w:val="16"/>
              </w:rPr>
              <w:t>补助发放覆盖率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2EF1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9797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5096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C369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2435B">
            <w:pPr>
              <w:jc w:val="center"/>
            </w:pPr>
          </w:p>
        </w:tc>
      </w:tr>
      <w:tr w14:paraId="750F03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FE0F3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6D461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C024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6CB0C">
            <w:pPr>
              <w:jc w:val="center"/>
            </w:pPr>
            <w:r>
              <w:rPr>
                <w:rFonts w:ascii="宋体" w:hAnsi="宋体" w:eastAsia="宋体"/>
                <w:sz w:val="16"/>
              </w:rPr>
              <w:t>补助资金发放准确率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D457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791C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F505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2CF4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6DDA0">
            <w:pPr>
              <w:jc w:val="center"/>
            </w:pPr>
          </w:p>
        </w:tc>
      </w:tr>
      <w:tr w14:paraId="608FFE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2CC1B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366F3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673DD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4DE4F">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5079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95FD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D539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586A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1E91B">
            <w:pPr>
              <w:jc w:val="center"/>
            </w:pPr>
          </w:p>
        </w:tc>
      </w:tr>
      <w:tr w14:paraId="3198D2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F9606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12F4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C6501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D1828">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12F86">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479D5">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A003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FB4D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587C2">
            <w:pPr>
              <w:jc w:val="center"/>
            </w:pPr>
          </w:p>
        </w:tc>
      </w:tr>
      <w:tr w14:paraId="4F861A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E62B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67B16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1F2C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ED88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C4998">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49932">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8AF8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B5E9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2C787">
            <w:pPr>
              <w:jc w:val="center"/>
            </w:pPr>
          </w:p>
        </w:tc>
      </w:tr>
      <w:tr w14:paraId="5944C9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06B58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9B05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A731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89F00">
            <w:pPr>
              <w:jc w:val="center"/>
            </w:pPr>
            <w:r>
              <w:rPr>
                <w:rFonts w:ascii="宋体" w:hAnsi="宋体" w:eastAsia="宋体"/>
                <w:sz w:val="16"/>
              </w:rPr>
              <w:t>三老人员生活补助金额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A198F">
            <w:pPr>
              <w:jc w:val="center"/>
            </w:pPr>
            <w:r>
              <w:rPr>
                <w:rFonts w:ascii="宋体" w:hAnsi="宋体" w:eastAsia="宋体"/>
                <w:sz w:val="16"/>
              </w:rPr>
              <w:t>&lt;=298.29万元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A486C">
            <w:pPr>
              <w:jc w:val="center"/>
            </w:pPr>
            <w:r>
              <w:rPr>
                <w:rFonts w:ascii="宋体" w:hAnsi="宋体" w:eastAsia="宋体"/>
                <w:sz w:val="16"/>
              </w:rPr>
              <w:t>=297.85万元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E356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8CB8B">
            <w:pPr>
              <w:jc w:val="center"/>
            </w:pPr>
            <w:r>
              <w:rPr>
                <w:rFonts w:ascii="宋体" w:hAnsi="宋体" w:eastAsia="宋体"/>
                <w:sz w:val="16"/>
              </w:rPr>
              <w:t>19.92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2E674">
            <w:pPr>
              <w:jc w:val="center"/>
            </w:pPr>
            <w:r>
              <w:rPr>
                <w:rFonts w:ascii="宋体" w:hAnsi="宋体" w:eastAsia="宋体"/>
                <w:sz w:val="16"/>
              </w:rPr>
              <w:t>偏差原因：受补助人员补助申请资料未达补助标准，导致未达到年初绩效目标。改进措施：做好预算及实施方案编制工作。</w:t>
            </w:r>
          </w:p>
        </w:tc>
      </w:tr>
      <w:tr w14:paraId="7B9A32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4FC4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48C9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C022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CD02E">
            <w:pPr>
              <w:jc w:val="center"/>
            </w:pPr>
            <w:r>
              <w:rPr>
                <w:rFonts w:ascii="宋体" w:hAnsi="宋体" w:eastAsia="宋体"/>
                <w:sz w:val="16"/>
              </w:rPr>
              <w:t>三老人员积极性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626C2">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4391D">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6422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D725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23F71">
            <w:pPr>
              <w:jc w:val="center"/>
            </w:pPr>
          </w:p>
        </w:tc>
      </w:tr>
      <w:tr w14:paraId="52B1C6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BC65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F5F1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682B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419E6">
            <w:pPr>
              <w:jc w:val="center"/>
            </w:pPr>
            <w:r>
              <w:rPr>
                <w:rFonts w:ascii="宋体" w:hAnsi="宋体" w:eastAsia="宋体"/>
                <w:sz w:val="16"/>
              </w:rPr>
              <w:t>受益干部满意度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F14F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3AF0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A4DA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9DB8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87FF2">
            <w:pPr>
              <w:jc w:val="center"/>
            </w:pPr>
          </w:p>
        </w:tc>
      </w:tr>
      <w:tr w14:paraId="621AD8B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429F5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23837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E042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48FE8">
            <w:pPr>
              <w:jc w:val="center"/>
            </w:pPr>
            <w:r>
              <w:rPr>
                <w:rFonts w:ascii="宋体" w:hAnsi="宋体" w:eastAsia="宋体"/>
                <w:sz w:val="16"/>
              </w:rPr>
              <w:t>99.88分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1E3A1D3"/>
        </w:tc>
      </w:tr>
    </w:tbl>
    <w:p w14:paraId="6F1BB47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8BB369B">
        <w:tblPrEx>
          <w:tblCellMar>
            <w:top w:w="0" w:type="dxa"/>
            <w:left w:w="108" w:type="dxa"/>
            <w:bottom w:w="0" w:type="dxa"/>
            <w:right w:w="108" w:type="dxa"/>
          </w:tblCellMar>
        </w:tblPrEx>
        <w:tc>
          <w:tcPr>
            <w:tcW w:w="8847" w:type="dxa"/>
            <w:gridSpan w:val="9"/>
            <w:vAlign w:val="center"/>
          </w:tcPr>
          <w:p w14:paraId="5A561CBF">
            <w:pPr>
              <w:jc w:val="center"/>
            </w:pPr>
            <w:r>
              <w:rPr>
                <w:rFonts w:ascii="宋体" w:hAnsi="宋体" w:eastAsia="宋体"/>
                <w:sz w:val="24"/>
              </w:rPr>
              <w:t>项目支出绩效自评表</w:t>
            </w:r>
          </w:p>
        </w:tc>
      </w:tr>
      <w:tr w14:paraId="0FE24841">
        <w:tblPrEx>
          <w:tblCellMar>
            <w:top w:w="0" w:type="dxa"/>
            <w:left w:w="108" w:type="dxa"/>
            <w:bottom w:w="0" w:type="dxa"/>
            <w:right w:w="108" w:type="dxa"/>
          </w:tblCellMar>
        </w:tblPrEx>
        <w:tc>
          <w:tcPr>
            <w:tcW w:w="8847" w:type="dxa"/>
            <w:gridSpan w:val="9"/>
            <w:vAlign w:val="center"/>
          </w:tcPr>
          <w:p w14:paraId="04B37585">
            <w:pPr>
              <w:jc w:val="center"/>
            </w:pPr>
            <w:r>
              <w:rPr>
                <w:rFonts w:ascii="宋体" w:hAnsi="宋体" w:eastAsia="宋体"/>
                <w:sz w:val="24"/>
              </w:rPr>
              <w:t>(2024年度)</w:t>
            </w:r>
          </w:p>
        </w:tc>
      </w:tr>
      <w:tr w14:paraId="0A9A16C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DA34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19F9B4E">
            <w:pPr>
              <w:jc w:val="center"/>
            </w:pPr>
            <w:r>
              <w:rPr>
                <w:rFonts w:ascii="宋体" w:hAnsi="宋体" w:eastAsia="宋体"/>
                <w:sz w:val="16"/>
              </w:rPr>
              <w:t>三老人员2024年（5月、10月、11月、12月）生活补助</w:t>
            </w:r>
          </w:p>
        </w:tc>
      </w:tr>
      <w:tr w14:paraId="7F87E74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55CB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5D5923">
            <w:pPr>
              <w:jc w:val="center"/>
            </w:pPr>
            <w:r>
              <w:rPr>
                <w:rFonts w:ascii="宋体" w:hAnsi="宋体" w:eastAsia="宋体"/>
                <w:sz w:val="16"/>
              </w:rPr>
              <w:t>中共洛浦县委组织部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2FDE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786DBAE">
            <w:pPr>
              <w:jc w:val="center"/>
            </w:pPr>
            <w:r>
              <w:rPr>
                <w:rFonts w:ascii="宋体" w:hAnsi="宋体" w:eastAsia="宋体"/>
                <w:sz w:val="16"/>
              </w:rPr>
              <w:t>中共洛浦县委员会组织部</w:t>
            </w:r>
          </w:p>
        </w:tc>
      </w:tr>
      <w:tr w14:paraId="4609DAC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3EC09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F519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48EB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60C3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9051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B56D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67F4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55DE2">
            <w:pPr>
              <w:jc w:val="center"/>
            </w:pPr>
            <w:r>
              <w:rPr>
                <w:rFonts w:ascii="宋体" w:hAnsi="宋体" w:eastAsia="宋体"/>
                <w:sz w:val="16"/>
              </w:rPr>
              <w:t>得分</w:t>
            </w:r>
          </w:p>
        </w:tc>
      </w:tr>
      <w:tr w14:paraId="55F3E0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2D160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460D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84B40">
            <w:pPr>
              <w:jc w:val="center"/>
            </w:pPr>
            <w:r>
              <w:rPr>
                <w:rFonts w:ascii="宋体" w:hAnsi="宋体" w:eastAsia="宋体"/>
                <w:sz w:val="16"/>
              </w:rPr>
              <w:t>370.22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19B41">
            <w:pPr>
              <w:jc w:val="center"/>
            </w:pPr>
            <w:r>
              <w:rPr>
                <w:rFonts w:ascii="宋体" w:hAnsi="宋体" w:eastAsia="宋体"/>
                <w:sz w:val="16"/>
              </w:rPr>
              <w:t>370.22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A8833">
            <w:pPr>
              <w:jc w:val="center"/>
            </w:pPr>
            <w:r>
              <w:rPr>
                <w:rFonts w:ascii="宋体" w:hAnsi="宋体" w:eastAsia="宋体"/>
                <w:sz w:val="16"/>
              </w:rPr>
              <w:t>370.11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E636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5EF12">
            <w:pPr>
              <w:jc w:val="center"/>
            </w:pPr>
            <w:r>
              <w:rPr>
                <w:rFonts w:ascii="宋体" w:hAnsi="宋体" w:eastAsia="宋体"/>
                <w:sz w:val="16"/>
              </w:rPr>
              <w:t xml:space="preserve">99.97%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A62CE">
            <w:pPr>
              <w:jc w:val="center"/>
            </w:pPr>
            <w:r>
              <w:rPr>
                <w:rFonts w:ascii="宋体" w:hAnsi="宋体" w:eastAsia="宋体"/>
                <w:sz w:val="16"/>
              </w:rPr>
              <w:t>10.00分</w:t>
            </w:r>
          </w:p>
        </w:tc>
      </w:tr>
      <w:tr w14:paraId="720056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B948E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D098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E3195">
            <w:pPr>
              <w:jc w:val="center"/>
            </w:pPr>
            <w:r>
              <w:rPr>
                <w:rFonts w:ascii="宋体" w:hAnsi="宋体" w:eastAsia="宋体"/>
                <w:sz w:val="16"/>
              </w:rPr>
              <w:t>370.22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DC419">
            <w:pPr>
              <w:jc w:val="center"/>
            </w:pPr>
            <w:r>
              <w:rPr>
                <w:rFonts w:ascii="宋体" w:hAnsi="宋体" w:eastAsia="宋体"/>
                <w:sz w:val="16"/>
              </w:rPr>
              <w:t>370.22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280AA">
            <w:pPr>
              <w:jc w:val="center"/>
            </w:pPr>
            <w:r>
              <w:rPr>
                <w:rFonts w:ascii="宋体" w:hAnsi="宋体" w:eastAsia="宋体"/>
                <w:sz w:val="16"/>
              </w:rPr>
              <w:t>370.11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756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BD9A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5574C">
            <w:pPr>
              <w:jc w:val="center"/>
            </w:pPr>
            <w:r>
              <w:rPr>
                <w:rFonts w:ascii="宋体" w:hAnsi="宋体" w:eastAsia="宋体"/>
                <w:sz w:val="16"/>
              </w:rPr>
              <w:t>—</w:t>
            </w:r>
          </w:p>
        </w:tc>
      </w:tr>
      <w:tr w14:paraId="192C65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90A3B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5FC4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2F55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D887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42E8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4D5E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24D0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76AC7">
            <w:pPr>
              <w:jc w:val="center"/>
            </w:pPr>
            <w:r>
              <w:rPr>
                <w:rFonts w:ascii="宋体" w:hAnsi="宋体" w:eastAsia="宋体"/>
                <w:sz w:val="16"/>
              </w:rPr>
              <w:t>—</w:t>
            </w:r>
          </w:p>
        </w:tc>
      </w:tr>
      <w:tr w14:paraId="439CE1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95553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143F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6989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B93F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5912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1D06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0E32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79CAB">
            <w:pPr>
              <w:jc w:val="center"/>
            </w:pPr>
            <w:r>
              <w:rPr>
                <w:rFonts w:ascii="宋体" w:hAnsi="宋体" w:eastAsia="宋体"/>
                <w:sz w:val="16"/>
              </w:rPr>
              <w:t>—</w:t>
            </w:r>
          </w:p>
        </w:tc>
      </w:tr>
      <w:tr w14:paraId="0E7791E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FD1A0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12A2A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97E3F5">
            <w:pPr>
              <w:jc w:val="center"/>
            </w:pPr>
            <w:r>
              <w:rPr>
                <w:rFonts w:ascii="宋体" w:hAnsi="宋体" w:eastAsia="宋体"/>
                <w:sz w:val="16"/>
              </w:rPr>
              <w:t>实际完成情况</w:t>
            </w:r>
          </w:p>
        </w:tc>
      </w:tr>
      <w:tr w14:paraId="3FDDF1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DA1BE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2B8F74">
            <w:pPr>
              <w:jc w:val="both"/>
            </w:pPr>
            <w:r>
              <w:rPr>
                <w:rFonts w:ascii="宋体" w:hAnsi="宋体" w:eastAsia="宋体"/>
                <w:sz w:val="16"/>
              </w:rPr>
              <w:t>根据《自治区农村老干部、老党员、老模范、老军人管理办法</w:t>
            </w:r>
            <w:r>
              <w:rPr>
                <w:rFonts w:hint="eastAsia" w:ascii="宋体" w:hAnsi="宋体"/>
                <w:sz w:val="16"/>
                <w:lang w:eastAsia="zh-CN"/>
              </w:rPr>
              <w:t>》《</w:t>
            </w:r>
            <w:r>
              <w:rPr>
                <w:rFonts w:ascii="宋体" w:hAnsi="宋体" w:eastAsia="宋体"/>
                <w:sz w:val="16"/>
              </w:rPr>
              <w:t>和田地区农村生活困难三老人员大病医疗补助统筹资金管理暂行规定》：保障三老人员生活补助，通过实施本项目，可有效提高重视三老人员的程度，充分调动广大农村党员干部积极性。</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5C16F2">
            <w:pPr>
              <w:jc w:val="both"/>
            </w:pPr>
            <w:r>
              <w:rPr>
                <w:rFonts w:hint="eastAsia" w:ascii="宋体" w:hAnsi="宋体"/>
                <w:sz w:val="16"/>
                <w:lang w:eastAsia="zh-CN"/>
              </w:rPr>
              <w:t>截至</w:t>
            </w:r>
            <w:r>
              <w:rPr>
                <w:rFonts w:ascii="宋体" w:hAnsi="宋体" w:eastAsia="宋体"/>
                <w:sz w:val="16"/>
              </w:rPr>
              <w:t>2024年12月31日，该项目已实施完毕，已支付资金370.11万元，项目已完成的主要内容:  保障三老人员生活补助，通过实施本项目，可有效提高重视三老人员的程度，充分调动广大农村党员干部积极性。</w:t>
            </w:r>
          </w:p>
        </w:tc>
      </w:tr>
      <w:tr w14:paraId="7668615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EC1B77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706A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6562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C505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1ED3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024F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18FD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AAFE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AAF18">
            <w:pPr>
              <w:jc w:val="center"/>
            </w:pPr>
            <w:r>
              <w:rPr>
                <w:rFonts w:ascii="宋体" w:hAnsi="宋体" w:eastAsia="宋体"/>
                <w:sz w:val="16"/>
              </w:rPr>
              <w:t>偏差原因分析及改进措施</w:t>
            </w:r>
          </w:p>
        </w:tc>
      </w:tr>
      <w:tr w14:paraId="2C6AC2B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75555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6E0F69">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F65F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EA364">
            <w:pPr>
              <w:jc w:val="center"/>
            </w:pPr>
            <w:r>
              <w:rPr>
                <w:rFonts w:ascii="宋体" w:hAnsi="宋体" w:eastAsia="宋体"/>
                <w:sz w:val="16"/>
              </w:rPr>
              <w:t>三老人员生活补助人数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D22F8">
            <w:pPr>
              <w:jc w:val="center"/>
            </w:pPr>
            <w:r>
              <w:rPr>
                <w:rFonts w:ascii="宋体" w:hAnsi="宋体" w:eastAsia="宋体"/>
                <w:sz w:val="16"/>
              </w:rPr>
              <w:t>&gt;=705人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03203">
            <w:pPr>
              <w:jc w:val="center"/>
            </w:pPr>
            <w:r>
              <w:rPr>
                <w:rFonts w:ascii="宋体" w:hAnsi="宋体" w:eastAsia="宋体"/>
                <w:sz w:val="16"/>
              </w:rPr>
              <w:t>=705人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74E0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C44E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6E9A2">
            <w:pPr>
              <w:jc w:val="center"/>
            </w:pPr>
          </w:p>
        </w:tc>
      </w:tr>
      <w:tr w14:paraId="4DBB38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02FE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02D72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EE13B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DD2E3">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826C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9B5F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2DA1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B5CA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FFCB0">
            <w:pPr>
              <w:jc w:val="center"/>
            </w:pPr>
          </w:p>
        </w:tc>
      </w:tr>
      <w:tr w14:paraId="42C053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A315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AE06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AE15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F0C32">
            <w:pPr>
              <w:jc w:val="center"/>
            </w:pPr>
            <w:r>
              <w:rPr>
                <w:rFonts w:ascii="宋体" w:hAnsi="宋体" w:eastAsia="宋体"/>
                <w:sz w:val="16"/>
              </w:rPr>
              <w:t>补助发放覆盖率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C7C0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5B8D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F81F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F642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B0ED3">
            <w:pPr>
              <w:jc w:val="center"/>
            </w:pPr>
          </w:p>
        </w:tc>
      </w:tr>
      <w:tr w14:paraId="443C56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3901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B7F7C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565A3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06D60">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AE96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3A4C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CD1F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AE8A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E16B7">
            <w:pPr>
              <w:jc w:val="center"/>
            </w:pPr>
          </w:p>
        </w:tc>
      </w:tr>
      <w:tr w14:paraId="57AF10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F639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6DD89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6013C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4BEC3">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24D5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9635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BD71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2DB5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DAF6F">
            <w:pPr>
              <w:jc w:val="center"/>
            </w:pPr>
          </w:p>
        </w:tc>
      </w:tr>
      <w:tr w14:paraId="144CD5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7D07E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EE585">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A7CF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9B32D">
            <w:pPr>
              <w:jc w:val="center"/>
            </w:pPr>
            <w:r>
              <w:rPr>
                <w:rFonts w:ascii="宋体" w:hAnsi="宋体" w:eastAsia="宋体"/>
                <w:sz w:val="16"/>
              </w:rPr>
              <w:t>三老人员生活补助金额（5月、10月、11月、12月））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1F877">
            <w:pPr>
              <w:jc w:val="center"/>
            </w:pPr>
            <w:r>
              <w:rPr>
                <w:rFonts w:ascii="宋体" w:hAnsi="宋体" w:eastAsia="宋体"/>
                <w:sz w:val="16"/>
              </w:rPr>
              <w:t>&lt;=370.22万元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08A0E">
            <w:pPr>
              <w:jc w:val="center"/>
            </w:pPr>
            <w:r>
              <w:rPr>
                <w:rFonts w:ascii="宋体" w:hAnsi="宋体" w:eastAsia="宋体"/>
                <w:sz w:val="16"/>
              </w:rPr>
              <w:t>=370.11万元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93A4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E1A65">
            <w:pPr>
              <w:jc w:val="center"/>
            </w:pPr>
            <w:r>
              <w:rPr>
                <w:rFonts w:ascii="宋体" w:hAnsi="宋体" w:eastAsia="宋体"/>
                <w:sz w:val="16"/>
              </w:rPr>
              <w:t>19.98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A217F">
            <w:pPr>
              <w:jc w:val="center"/>
            </w:pPr>
            <w:r>
              <w:rPr>
                <w:rFonts w:ascii="宋体" w:hAnsi="宋体" w:eastAsia="宋体"/>
                <w:sz w:val="16"/>
              </w:rPr>
              <w:t>偏差原因：受补助人员补助申请资料未达补助标准，导致未达到年初绩效目标。改进措施：做好预算及实施方案编制工作。</w:t>
            </w:r>
          </w:p>
        </w:tc>
      </w:tr>
      <w:tr w14:paraId="19216B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35A4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0C18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D4BD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ED1B1">
            <w:pPr>
              <w:jc w:val="center"/>
            </w:pPr>
            <w:r>
              <w:rPr>
                <w:rFonts w:ascii="宋体" w:hAnsi="宋体" w:eastAsia="宋体"/>
                <w:sz w:val="16"/>
              </w:rPr>
              <w:t>提高三老人员积极性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CC7A8">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9B8D1">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A843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E20B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6BF2C">
            <w:pPr>
              <w:jc w:val="center"/>
            </w:pPr>
          </w:p>
        </w:tc>
      </w:tr>
      <w:tr w14:paraId="6FAF9D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C9D5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BE2E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CA64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8AE32">
            <w:pPr>
              <w:jc w:val="center"/>
            </w:pPr>
            <w:r>
              <w:rPr>
                <w:rFonts w:ascii="宋体" w:hAnsi="宋体" w:eastAsia="宋体"/>
                <w:sz w:val="16"/>
              </w:rPr>
              <w:t>受益三老人员满意度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990F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A83D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A83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5FC6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D5E1E">
            <w:pPr>
              <w:jc w:val="center"/>
            </w:pPr>
          </w:p>
        </w:tc>
      </w:tr>
      <w:tr w14:paraId="3A5D094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6795A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86B0B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354F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8A702">
            <w:pPr>
              <w:jc w:val="center"/>
            </w:pPr>
            <w:r>
              <w:rPr>
                <w:rFonts w:ascii="宋体" w:hAnsi="宋体" w:eastAsia="宋体"/>
                <w:sz w:val="16"/>
              </w:rPr>
              <w:t>99.98分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E502C72"/>
        </w:tc>
      </w:tr>
    </w:tbl>
    <w:p w14:paraId="143C5E4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ED52176">
        <w:tblPrEx>
          <w:tblCellMar>
            <w:top w:w="0" w:type="dxa"/>
            <w:left w:w="108" w:type="dxa"/>
            <w:bottom w:w="0" w:type="dxa"/>
            <w:right w:w="108" w:type="dxa"/>
          </w:tblCellMar>
        </w:tblPrEx>
        <w:tc>
          <w:tcPr>
            <w:tcW w:w="8847" w:type="dxa"/>
            <w:gridSpan w:val="9"/>
            <w:vAlign w:val="center"/>
          </w:tcPr>
          <w:p w14:paraId="3C2AFF33">
            <w:pPr>
              <w:jc w:val="center"/>
            </w:pPr>
            <w:r>
              <w:rPr>
                <w:rFonts w:ascii="宋体" w:hAnsi="宋体" w:eastAsia="宋体"/>
                <w:sz w:val="24"/>
              </w:rPr>
              <w:t>项目支出绩效自评表</w:t>
            </w:r>
          </w:p>
        </w:tc>
      </w:tr>
      <w:tr w14:paraId="23F489C1">
        <w:tblPrEx>
          <w:tblCellMar>
            <w:top w:w="0" w:type="dxa"/>
            <w:left w:w="108" w:type="dxa"/>
            <w:bottom w:w="0" w:type="dxa"/>
            <w:right w:w="108" w:type="dxa"/>
          </w:tblCellMar>
        </w:tblPrEx>
        <w:tc>
          <w:tcPr>
            <w:tcW w:w="8847" w:type="dxa"/>
            <w:gridSpan w:val="9"/>
            <w:vAlign w:val="center"/>
          </w:tcPr>
          <w:p w14:paraId="408888CD">
            <w:pPr>
              <w:jc w:val="center"/>
            </w:pPr>
            <w:r>
              <w:rPr>
                <w:rFonts w:ascii="宋体" w:hAnsi="宋体" w:eastAsia="宋体"/>
                <w:sz w:val="24"/>
              </w:rPr>
              <w:t>(2024年度)</w:t>
            </w:r>
          </w:p>
        </w:tc>
      </w:tr>
      <w:tr w14:paraId="3A10DF8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EDB4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8FADEA6">
            <w:pPr>
              <w:jc w:val="center"/>
            </w:pPr>
            <w:r>
              <w:rPr>
                <w:rFonts w:ascii="宋体" w:hAnsi="宋体" w:eastAsia="宋体"/>
                <w:sz w:val="16"/>
              </w:rPr>
              <w:t>专项资金-洛财行</w:t>
            </w:r>
            <w:r>
              <w:rPr>
                <w:rFonts w:hint="eastAsia" w:ascii="宋体" w:hAnsi="宋体"/>
                <w:sz w:val="16"/>
                <w:lang w:eastAsia="zh-CN"/>
              </w:rPr>
              <w:t>〔2022〕25号</w:t>
            </w:r>
            <w:r>
              <w:rPr>
                <w:rFonts w:ascii="宋体" w:hAnsi="宋体" w:eastAsia="宋体"/>
                <w:sz w:val="16"/>
              </w:rPr>
              <w:t>-2022年度下派选调生到村工作中央财政补助资金-和地财行</w:t>
            </w:r>
            <w:r>
              <w:rPr>
                <w:rFonts w:hint="eastAsia" w:ascii="宋体" w:hAnsi="宋体"/>
                <w:sz w:val="16"/>
                <w:lang w:eastAsia="zh-CN"/>
              </w:rPr>
              <w:t>〔2022〕1号</w:t>
            </w:r>
          </w:p>
        </w:tc>
      </w:tr>
      <w:tr w14:paraId="6D2B852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8415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1B2FCC2">
            <w:pPr>
              <w:jc w:val="center"/>
            </w:pPr>
            <w:r>
              <w:rPr>
                <w:rFonts w:ascii="宋体" w:hAnsi="宋体" w:eastAsia="宋体"/>
                <w:sz w:val="16"/>
              </w:rPr>
              <w:t>中共洛浦县委组织部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CF00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2058EA">
            <w:pPr>
              <w:jc w:val="center"/>
            </w:pPr>
            <w:r>
              <w:rPr>
                <w:rFonts w:ascii="宋体" w:hAnsi="宋体" w:eastAsia="宋体"/>
                <w:sz w:val="16"/>
              </w:rPr>
              <w:t>中共洛浦县委员会组织部</w:t>
            </w:r>
          </w:p>
        </w:tc>
      </w:tr>
      <w:tr w14:paraId="1309C01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063F4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0409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338F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5709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96CB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AADC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3D4D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B82EE">
            <w:pPr>
              <w:jc w:val="center"/>
            </w:pPr>
            <w:r>
              <w:rPr>
                <w:rFonts w:ascii="宋体" w:hAnsi="宋体" w:eastAsia="宋体"/>
                <w:sz w:val="16"/>
              </w:rPr>
              <w:t>得分</w:t>
            </w:r>
          </w:p>
        </w:tc>
      </w:tr>
      <w:tr w14:paraId="449AC6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E0791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CB86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B046E">
            <w:pPr>
              <w:jc w:val="center"/>
            </w:pPr>
            <w:r>
              <w:rPr>
                <w:rFonts w:ascii="宋体" w:hAnsi="宋体" w:eastAsia="宋体"/>
                <w:sz w:val="16"/>
              </w:rPr>
              <w:t>1.74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1E76F">
            <w:pPr>
              <w:jc w:val="center"/>
            </w:pPr>
            <w:r>
              <w:rPr>
                <w:rFonts w:ascii="宋体" w:hAnsi="宋体" w:eastAsia="宋体"/>
                <w:sz w:val="16"/>
              </w:rPr>
              <w:t>1.74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FFFE5">
            <w:pPr>
              <w:jc w:val="center"/>
            </w:pPr>
            <w:r>
              <w:rPr>
                <w:rFonts w:ascii="宋体" w:hAnsi="宋体" w:eastAsia="宋体"/>
                <w:sz w:val="16"/>
              </w:rPr>
              <w:t>1.72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2A4C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A6324">
            <w:pPr>
              <w:jc w:val="center"/>
            </w:pPr>
            <w:r>
              <w:rPr>
                <w:rFonts w:ascii="宋体" w:hAnsi="宋体" w:eastAsia="宋体"/>
                <w:sz w:val="16"/>
              </w:rPr>
              <w:t xml:space="preserve">98.85%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37792">
            <w:pPr>
              <w:jc w:val="center"/>
            </w:pPr>
            <w:r>
              <w:rPr>
                <w:rFonts w:ascii="宋体" w:hAnsi="宋体" w:eastAsia="宋体"/>
                <w:sz w:val="16"/>
              </w:rPr>
              <w:t>9.71分</w:t>
            </w:r>
          </w:p>
        </w:tc>
      </w:tr>
      <w:tr w14:paraId="0E3AF9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8A6EB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C290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B2BF0">
            <w:pPr>
              <w:jc w:val="center"/>
            </w:pPr>
            <w:r>
              <w:rPr>
                <w:rFonts w:ascii="宋体" w:hAnsi="宋体" w:eastAsia="宋体"/>
                <w:sz w:val="16"/>
              </w:rPr>
              <w:t>1.74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60EE5">
            <w:pPr>
              <w:jc w:val="center"/>
            </w:pPr>
            <w:r>
              <w:rPr>
                <w:rFonts w:ascii="宋体" w:hAnsi="宋体" w:eastAsia="宋体"/>
                <w:sz w:val="16"/>
              </w:rPr>
              <w:t>1.74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01D0E">
            <w:pPr>
              <w:jc w:val="center"/>
            </w:pPr>
            <w:r>
              <w:rPr>
                <w:rFonts w:ascii="宋体" w:hAnsi="宋体" w:eastAsia="宋体"/>
                <w:sz w:val="16"/>
              </w:rPr>
              <w:t>1.72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C842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9784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0ACE6">
            <w:pPr>
              <w:jc w:val="center"/>
            </w:pPr>
            <w:r>
              <w:rPr>
                <w:rFonts w:ascii="宋体" w:hAnsi="宋体" w:eastAsia="宋体"/>
                <w:sz w:val="16"/>
              </w:rPr>
              <w:t>—</w:t>
            </w:r>
          </w:p>
        </w:tc>
      </w:tr>
      <w:tr w14:paraId="2BF77C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753A9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383D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E69F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45A4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8B9D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044F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5426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E48C3">
            <w:pPr>
              <w:jc w:val="center"/>
            </w:pPr>
            <w:r>
              <w:rPr>
                <w:rFonts w:ascii="宋体" w:hAnsi="宋体" w:eastAsia="宋体"/>
                <w:sz w:val="16"/>
              </w:rPr>
              <w:t>—</w:t>
            </w:r>
          </w:p>
        </w:tc>
      </w:tr>
      <w:tr w14:paraId="4369B9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83B0B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2AFB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B247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4B94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20EA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EC5D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985A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2F403">
            <w:pPr>
              <w:jc w:val="center"/>
            </w:pPr>
            <w:r>
              <w:rPr>
                <w:rFonts w:ascii="宋体" w:hAnsi="宋体" w:eastAsia="宋体"/>
                <w:sz w:val="16"/>
              </w:rPr>
              <w:t>—</w:t>
            </w:r>
          </w:p>
        </w:tc>
      </w:tr>
      <w:tr w14:paraId="60516A9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680B5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79C711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240A7F">
            <w:pPr>
              <w:jc w:val="center"/>
            </w:pPr>
            <w:r>
              <w:rPr>
                <w:rFonts w:ascii="宋体" w:hAnsi="宋体" w:eastAsia="宋体"/>
                <w:sz w:val="16"/>
              </w:rPr>
              <w:t>实际完成情况</w:t>
            </w:r>
          </w:p>
        </w:tc>
      </w:tr>
      <w:tr w14:paraId="7E0C25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E64B4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605DFD">
            <w:pPr>
              <w:jc w:val="both"/>
            </w:pPr>
            <w:r>
              <w:rPr>
                <w:rFonts w:ascii="宋体" w:hAnsi="宋体" w:eastAsia="宋体"/>
                <w:sz w:val="16"/>
              </w:rPr>
              <w:t>按照和田地委组织部关于做好和田地区到村任职选调生工作补助资金拨付的相关通知，根据《关于提前下达2022年度下派选调生到村工作中央财政补助资金预算的</w:t>
            </w:r>
            <w:r>
              <w:rPr>
                <w:rFonts w:hint="eastAsia" w:ascii="宋体" w:hAnsi="宋体"/>
                <w:sz w:val="16"/>
                <w:lang w:eastAsia="zh-CN"/>
              </w:rPr>
              <w:t>通知</w:t>
            </w:r>
            <w:r>
              <w:rPr>
                <w:rFonts w:ascii="宋体" w:hAnsi="宋体" w:eastAsia="宋体"/>
                <w:sz w:val="16"/>
              </w:rPr>
              <w:t>》（和地财行</w:t>
            </w:r>
            <w:r>
              <w:rPr>
                <w:rFonts w:hint="eastAsia" w:ascii="宋体" w:hAnsi="宋体"/>
                <w:sz w:val="16"/>
                <w:lang w:eastAsia="zh-CN"/>
              </w:rPr>
              <w:t>〔2022〕1号</w:t>
            </w:r>
            <w:r>
              <w:rPr>
                <w:rFonts w:ascii="宋体" w:hAnsi="宋体" w:eastAsia="宋体"/>
                <w:sz w:val="16"/>
              </w:rPr>
              <w:t>、洛财行</w:t>
            </w:r>
            <w:r>
              <w:rPr>
                <w:rFonts w:hint="eastAsia" w:ascii="宋体" w:hAnsi="宋体"/>
                <w:sz w:val="16"/>
                <w:lang w:eastAsia="zh-CN"/>
              </w:rPr>
              <w:t>〔2022〕25号</w:t>
            </w:r>
            <w:r>
              <w:rPr>
                <w:rFonts w:ascii="宋体" w:hAnsi="宋体" w:eastAsia="宋体"/>
                <w:sz w:val="16"/>
              </w:rPr>
              <w:t>）通知，为2名选调生拨付17449.03元，通过实施本项目，可有效提高重视选调生的程度，持续激励选调生的工作积极性。</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FBEAFD">
            <w:pPr>
              <w:jc w:val="both"/>
            </w:pPr>
            <w:r>
              <w:rPr>
                <w:rFonts w:hint="eastAsia" w:ascii="宋体" w:hAnsi="宋体"/>
                <w:sz w:val="16"/>
                <w:lang w:eastAsia="zh-CN"/>
              </w:rPr>
              <w:t>截至2024</w:t>
            </w:r>
            <w:r>
              <w:rPr>
                <w:rFonts w:ascii="宋体" w:hAnsi="宋体" w:eastAsia="宋体"/>
                <w:sz w:val="16"/>
              </w:rPr>
              <w:t>年12月31日，该项目已实施完毕，已支付资金1.721766万元，项目已完成的主要内容：为2名选调生拨付1.721766元，平均每人0.860883万元，通过实施本项目，有效</w:t>
            </w:r>
            <w:r>
              <w:rPr>
                <w:rFonts w:hint="eastAsia" w:ascii="宋体" w:hAnsi="宋体"/>
                <w:sz w:val="16"/>
                <w:lang w:eastAsia="zh-CN"/>
              </w:rPr>
              <w:t>提高重视</w:t>
            </w:r>
            <w:r>
              <w:rPr>
                <w:rFonts w:ascii="宋体" w:hAnsi="宋体" w:eastAsia="宋体"/>
                <w:sz w:val="16"/>
              </w:rPr>
              <w:t xml:space="preserve">选调生的程度，持续激励选调生的工作积极性。  </w:t>
            </w:r>
          </w:p>
        </w:tc>
      </w:tr>
      <w:tr w14:paraId="3E39E4E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E9FB8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2134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F540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6D0A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7679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347B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2C58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7599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F0F40">
            <w:pPr>
              <w:jc w:val="center"/>
            </w:pPr>
            <w:r>
              <w:rPr>
                <w:rFonts w:ascii="宋体" w:hAnsi="宋体" w:eastAsia="宋体"/>
                <w:sz w:val="16"/>
              </w:rPr>
              <w:t>偏差原因分析及改进措施</w:t>
            </w:r>
          </w:p>
        </w:tc>
      </w:tr>
      <w:tr w14:paraId="53FE1AD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615E3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1306FE">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C4AA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9027D">
            <w:pPr>
              <w:jc w:val="center"/>
            </w:pPr>
            <w:r>
              <w:rPr>
                <w:rFonts w:ascii="宋体" w:hAnsi="宋体" w:eastAsia="宋体"/>
                <w:sz w:val="16"/>
              </w:rPr>
              <w:t>选调生补贴人数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A749B">
            <w:pPr>
              <w:jc w:val="center"/>
            </w:pPr>
            <w:r>
              <w:rPr>
                <w:rFonts w:ascii="宋体" w:hAnsi="宋体" w:eastAsia="宋体"/>
                <w:sz w:val="16"/>
              </w:rPr>
              <w:t>&gt;=2人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CADF1">
            <w:pPr>
              <w:jc w:val="center"/>
            </w:pPr>
            <w:r>
              <w:rPr>
                <w:rFonts w:ascii="宋体" w:hAnsi="宋体" w:eastAsia="宋体"/>
                <w:sz w:val="16"/>
              </w:rPr>
              <w: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71AA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FCA6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A6A0D">
            <w:pPr>
              <w:jc w:val="center"/>
            </w:pPr>
          </w:p>
        </w:tc>
      </w:tr>
      <w:tr w14:paraId="52A8B2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E2F2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17FBC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AE360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06A11">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A642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9C16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D082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B26D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C5E21">
            <w:pPr>
              <w:jc w:val="center"/>
            </w:pPr>
          </w:p>
        </w:tc>
      </w:tr>
      <w:tr w14:paraId="0C21A4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3187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9C6D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73F0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CEA17">
            <w:pPr>
              <w:jc w:val="center"/>
            </w:pPr>
            <w:r>
              <w:rPr>
                <w:rFonts w:ascii="宋体" w:hAnsi="宋体" w:eastAsia="宋体"/>
                <w:sz w:val="16"/>
              </w:rPr>
              <w:t>补助资金发放覆盖率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9B3C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B25F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36E1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76C2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6FFB8">
            <w:pPr>
              <w:jc w:val="center"/>
            </w:pPr>
          </w:p>
        </w:tc>
      </w:tr>
      <w:tr w14:paraId="008138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7CBD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D674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F8FE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DBEA9">
            <w:pPr>
              <w:jc w:val="center"/>
            </w:pPr>
            <w:r>
              <w:rPr>
                <w:rFonts w:ascii="宋体" w:hAnsi="宋体" w:eastAsia="宋体"/>
                <w:sz w:val="16"/>
              </w:rPr>
              <w:t>补助资金发放准确率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F02F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2E15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0874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DB7B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D7C13">
            <w:pPr>
              <w:jc w:val="center"/>
            </w:pPr>
          </w:p>
        </w:tc>
      </w:tr>
      <w:tr w14:paraId="6A5B8D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A1EB5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36999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B6DCA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FC5B7">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1C389">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8E76F">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5EB2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D1E3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FCFBD">
            <w:pPr>
              <w:jc w:val="center"/>
            </w:pPr>
          </w:p>
        </w:tc>
      </w:tr>
      <w:tr w14:paraId="553ED1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6975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E80A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44F9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3A63E">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7F6A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8F8E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7267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BE10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922FA">
            <w:pPr>
              <w:jc w:val="center"/>
            </w:pPr>
          </w:p>
        </w:tc>
      </w:tr>
      <w:tr w14:paraId="5D1851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D5C69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FEF2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9C69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9B7CC">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3AB4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8BEA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892D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A167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2AF04">
            <w:pPr>
              <w:jc w:val="center"/>
            </w:pPr>
          </w:p>
        </w:tc>
      </w:tr>
      <w:tr w14:paraId="5FD31A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0C83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253F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26B7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AC8A4">
            <w:pPr>
              <w:jc w:val="center"/>
            </w:pPr>
            <w:r>
              <w:rPr>
                <w:rFonts w:ascii="宋体" w:hAnsi="宋体" w:eastAsia="宋体"/>
                <w:sz w:val="16"/>
              </w:rPr>
              <w:t>人均发放补贴标准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E3DA6">
            <w:pPr>
              <w:jc w:val="center"/>
            </w:pPr>
            <w:r>
              <w:rPr>
                <w:rFonts w:ascii="宋体" w:hAnsi="宋体" w:eastAsia="宋体"/>
                <w:sz w:val="16"/>
              </w:rPr>
              <w:t>=0.87万元/人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3544A">
            <w:pPr>
              <w:jc w:val="center"/>
            </w:pPr>
            <w:r>
              <w:rPr>
                <w:rFonts w:ascii="宋体" w:hAnsi="宋体" w:eastAsia="宋体"/>
                <w:sz w:val="16"/>
              </w:rPr>
              <w:t>=0.860883万元/人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7123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CC2C2">
            <w:pPr>
              <w:jc w:val="center"/>
            </w:pPr>
            <w:r>
              <w:rPr>
                <w:rFonts w:ascii="宋体" w:hAnsi="宋体" w:eastAsia="宋体"/>
                <w:sz w:val="16"/>
              </w:rPr>
              <w:t>19.48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F5382">
            <w:pPr>
              <w:jc w:val="center"/>
            </w:pPr>
            <w:r>
              <w:rPr>
                <w:rFonts w:ascii="宋体" w:hAnsi="宋体" w:eastAsia="宋体"/>
                <w:sz w:val="16"/>
              </w:rPr>
              <w:t>偏差原因:受补助人员，未及时提供部分报销资料导致补助标准降低，未达到年初目标。改进措施：加强财务管理。</w:t>
            </w:r>
          </w:p>
        </w:tc>
      </w:tr>
      <w:tr w14:paraId="6C2EB1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ADC4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67A9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02EF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DABC4">
            <w:pPr>
              <w:jc w:val="center"/>
            </w:pPr>
            <w:r>
              <w:rPr>
                <w:rFonts w:ascii="宋体" w:hAnsi="宋体" w:eastAsia="宋体"/>
                <w:sz w:val="16"/>
              </w:rPr>
              <w:t>选调生工作积极性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46119">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F28B1">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5121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39B1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99939">
            <w:pPr>
              <w:jc w:val="center"/>
            </w:pPr>
          </w:p>
        </w:tc>
      </w:tr>
      <w:tr w14:paraId="23945E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A67E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F507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A93B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1D08B">
            <w:pPr>
              <w:jc w:val="center"/>
            </w:pPr>
            <w:r>
              <w:rPr>
                <w:rFonts w:ascii="宋体" w:hAnsi="宋体" w:eastAsia="宋体"/>
                <w:sz w:val="16"/>
              </w:rPr>
              <w:t>受益干部满意度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E4E7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C279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D037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DBBE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CEE18">
            <w:pPr>
              <w:jc w:val="center"/>
            </w:pPr>
          </w:p>
        </w:tc>
      </w:tr>
      <w:tr w14:paraId="32D4C498">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F0C87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023ECC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B662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F10EB">
            <w:pPr>
              <w:jc w:val="center"/>
            </w:pPr>
            <w:r>
              <w:rPr>
                <w:rFonts w:ascii="宋体" w:hAnsi="宋体" w:eastAsia="宋体"/>
                <w:sz w:val="16"/>
              </w:rPr>
              <w:t>99.19分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F381D8C"/>
        </w:tc>
      </w:tr>
    </w:tbl>
    <w:p w14:paraId="1206229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9C2DD2C">
        <w:tc>
          <w:tcPr>
            <w:tcW w:w="8847" w:type="dxa"/>
            <w:gridSpan w:val="9"/>
            <w:vAlign w:val="center"/>
          </w:tcPr>
          <w:p w14:paraId="515F8F51">
            <w:pPr>
              <w:jc w:val="center"/>
            </w:pPr>
            <w:r>
              <w:rPr>
                <w:rFonts w:ascii="宋体" w:hAnsi="宋体" w:eastAsia="宋体"/>
                <w:sz w:val="24"/>
              </w:rPr>
              <w:t>项目支出绩效自评表</w:t>
            </w:r>
          </w:p>
        </w:tc>
      </w:tr>
      <w:tr w14:paraId="57F84472">
        <w:tblPrEx>
          <w:tblCellMar>
            <w:top w:w="0" w:type="dxa"/>
            <w:left w:w="108" w:type="dxa"/>
            <w:bottom w:w="0" w:type="dxa"/>
            <w:right w:w="108" w:type="dxa"/>
          </w:tblCellMar>
        </w:tblPrEx>
        <w:tc>
          <w:tcPr>
            <w:tcW w:w="8847" w:type="dxa"/>
            <w:gridSpan w:val="9"/>
            <w:vAlign w:val="center"/>
          </w:tcPr>
          <w:p w14:paraId="1BEEFE87">
            <w:pPr>
              <w:jc w:val="center"/>
            </w:pPr>
            <w:r>
              <w:rPr>
                <w:rFonts w:ascii="宋体" w:hAnsi="宋体" w:eastAsia="宋体"/>
                <w:sz w:val="24"/>
              </w:rPr>
              <w:t>(2024年度)</w:t>
            </w:r>
          </w:p>
        </w:tc>
      </w:tr>
      <w:tr w14:paraId="1D5751F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D892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028EF0D">
            <w:pPr>
              <w:jc w:val="center"/>
            </w:pPr>
            <w:r>
              <w:rPr>
                <w:rFonts w:ascii="宋体" w:hAnsi="宋体" w:eastAsia="宋体"/>
                <w:sz w:val="16"/>
              </w:rPr>
              <w:t>村干部及村民小组长2024年2月-2024年4月工资报酬</w:t>
            </w:r>
          </w:p>
        </w:tc>
      </w:tr>
      <w:tr w14:paraId="340E3B3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2984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1405AB">
            <w:pPr>
              <w:jc w:val="center"/>
            </w:pPr>
            <w:r>
              <w:rPr>
                <w:rFonts w:ascii="宋体" w:hAnsi="宋体" w:eastAsia="宋体"/>
                <w:sz w:val="16"/>
              </w:rPr>
              <w:t>中共洛浦县委组织部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FD0D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279318">
            <w:pPr>
              <w:jc w:val="center"/>
            </w:pPr>
            <w:r>
              <w:rPr>
                <w:rFonts w:ascii="宋体" w:hAnsi="宋体" w:eastAsia="宋体"/>
                <w:sz w:val="16"/>
              </w:rPr>
              <w:t>中共洛浦县委员会组织部</w:t>
            </w:r>
          </w:p>
        </w:tc>
      </w:tr>
      <w:tr w14:paraId="491CE62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AECB8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5B4E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CEBF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6BC9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496E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FA70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6352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8F75A">
            <w:pPr>
              <w:jc w:val="center"/>
            </w:pPr>
            <w:r>
              <w:rPr>
                <w:rFonts w:ascii="宋体" w:hAnsi="宋体" w:eastAsia="宋体"/>
                <w:sz w:val="16"/>
              </w:rPr>
              <w:t>得分</w:t>
            </w:r>
          </w:p>
        </w:tc>
      </w:tr>
      <w:tr w14:paraId="56CBD3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0B7FF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2C7C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0F698">
            <w:pPr>
              <w:jc w:val="center"/>
            </w:pPr>
            <w:r>
              <w:rPr>
                <w:rFonts w:ascii="宋体" w:hAnsi="宋体" w:eastAsia="宋体"/>
                <w:sz w:val="16"/>
              </w:rPr>
              <w:t>1,792.46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93747">
            <w:pPr>
              <w:jc w:val="center"/>
            </w:pPr>
            <w:r>
              <w:rPr>
                <w:rFonts w:ascii="宋体" w:hAnsi="宋体" w:eastAsia="宋体"/>
                <w:sz w:val="16"/>
              </w:rPr>
              <w:t>1,792.46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D6683">
            <w:pPr>
              <w:jc w:val="center"/>
            </w:pPr>
            <w:r>
              <w:rPr>
                <w:rFonts w:ascii="宋体" w:hAnsi="宋体" w:eastAsia="宋体"/>
                <w:sz w:val="16"/>
              </w:rPr>
              <w:t>1,790.88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59A7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C564C">
            <w:pPr>
              <w:jc w:val="center"/>
            </w:pPr>
            <w:r>
              <w:rPr>
                <w:rFonts w:ascii="宋体" w:hAnsi="宋体" w:eastAsia="宋体"/>
                <w:sz w:val="16"/>
              </w:rPr>
              <w:t xml:space="preserve">99.91%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CD819">
            <w:pPr>
              <w:jc w:val="center"/>
            </w:pPr>
            <w:r>
              <w:rPr>
                <w:rFonts w:ascii="宋体" w:hAnsi="宋体" w:eastAsia="宋体"/>
                <w:sz w:val="16"/>
              </w:rPr>
              <w:t>9.98分</w:t>
            </w:r>
          </w:p>
        </w:tc>
      </w:tr>
      <w:tr w14:paraId="3FA7E9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ACCBC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3BA2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ED09E">
            <w:pPr>
              <w:jc w:val="center"/>
            </w:pPr>
            <w:r>
              <w:rPr>
                <w:rFonts w:ascii="宋体" w:hAnsi="宋体" w:eastAsia="宋体"/>
                <w:sz w:val="16"/>
              </w:rPr>
              <w:t>1,792.46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1A5DE">
            <w:pPr>
              <w:jc w:val="center"/>
            </w:pPr>
            <w:r>
              <w:rPr>
                <w:rFonts w:ascii="宋体" w:hAnsi="宋体" w:eastAsia="宋体"/>
                <w:sz w:val="16"/>
              </w:rPr>
              <w:t>1,792.46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84D76">
            <w:pPr>
              <w:jc w:val="center"/>
            </w:pPr>
            <w:r>
              <w:rPr>
                <w:rFonts w:ascii="宋体" w:hAnsi="宋体" w:eastAsia="宋体"/>
                <w:sz w:val="16"/>
              </w:rPr>
              <w:t>1,790.88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5EB0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3D1B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619B0">
            <w:pPr>
              <w:jc w:val="center"/>
            </w:pPr>
            <w:r>
              <w:rPr>
                <w:rFonts w:ascii="宋体" w:hAnsi="宋体" w:eastAsia="宋体"/>
                <w:sz w:val="16"/>
              </w:rPr>
              <w:t>—</w:t>
            </w:r>
          </w:p>
        </w:tc>
      </w:tr>
      <w:tr w14:paraId="58988C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87897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B47C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BF79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8352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375A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E9DA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BDAD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4A8C0">
            <w:pPr>
              <w:jc w:val="center"/>
            </w:pPr>
            <w:r>
              <w:rPr>
                <w:rFonts w:ascii="宋体" w:hAnsi="宋体" w:eastAsia="宋体"/>
                <w:sz w:val="16"/>
              </w:rPr>
              <w:t>—</w:t>
            </w:r>
          </w:p>
        </w:tc>
      </w:tr>
      <w:tr w14:paraId="48A3E6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326CB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501C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B63A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BED0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8A24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6EC5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CC43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4F0F6">
            <w:pPr>
              <w:jc w:val="center"/>
            </w:pPr>
            <w:r>
              <w:rPr>
                <w:rFonts w:ascii="宋体" w:hAnsi="宋体" w:eastAsia="宋体"/>
                <w:sz w:val="16"/>
              </w:rPr>
              <w:t>—</w:t>
            </w:r>
          </w:p>
        </w:tc>
      </w:tr>
      <w:tr w14:paraId="7587608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21FE7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526647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B4285C">
            <w:pPr>
              <w:jc w:val="center"/>
            </w:pPr>
            <w:r>
              <w:rPr>
                <w:rFonts w:ascii="宋体" w:hAnsi="宋体" w:eastAsia="宋体"/>
                <w:sz w:val="16"/>
              </w:rPr>
              <w:t>实际完成情况</w:t>
            </w:r>
          </w:p>
        </w:tc>
      </w:tr>
      <w:tr w14:paraId="42BD17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0A0D6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E4FA2A">
            <w:pPr>
              <w:jc w:val="both"/>
            </w:pPr>
            <w:r>
              <w:rPr>
                <w:rFonts w:ascii="宋体" w:hAnsi="宋体" w:eastAsia="宋体"/>
                <w:sz w:val="16"/>
              </w:rPr>
              <w:t>根据《自治区党委办公厅印发</w:t>
            </w:r>
            <w:r>
              <w:rPr>
                <w:rFonts w:hint="eastAsia" w:ascii="宋体" w:hAnsi="宋体"/>
                <w:sz w:val="16"/>
                <w:lang w:eastAsia="zh-CN"/>
              </w:rPr>
              <w:t>〈</w:t>
            </w:r>
            <w:r>
              <w:rPr>
                <w:rFonts w:ascii="宋体" w:hAnsi="宋体" w:eastAsia="宋体"/>
                <w:sz w:val="16"/>
              </w:rPr>
              <w:t>关于加强南疆四地州村党组织和带头人队伍建设的若干规定（试行）&gt;的通知》（新党办发〔2020〕32号）、《关于建立村干部报酬正常增长机制的通知》（和党建〔2022〕2号）：保障村干部（村民小组长）报酬补助，通过实施本项目，可有效提高重视村干部的程度，持续激励村干部（村民小组长）工作积极性。</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4CF2D4">
            <w:pPr>
              <w:jc w:val="both"/>
            </w:pPr>
            <w:r>
              <w:rPr>
                <w:rFonts w:hint="eastAsia" w:ascii="宋体" w:hAnsi="宋体"/>
                <w:sz w:val="16"/>
                <w:lang w:eastAsia="zh-CN"/>
              </w:rPr>
              <w:t>截至2024</w:t>
            </w:r>
            <w:r>
              <w:rPr>
                <w:rFonts w:ascii="宋体" w:hAnsi="宋体" w:eastAsia="宋体"/>
                <w:sz w:val="16"/>
              </w:rPr>
              <w:t>年12月31日，该项目已实施完毕，已支付资金1790.88万元，</w:t>
            </w:r>
            <w:r>
              <w:rPr>
                <w:rFonts w:hint="eastAsia" w:ascii="宋体" w:hAnsi="宋体"/>
                <w:sz w:val="16"/>
                <w:lang w:eastAsia="zh-CN"/>
              </w:rPr>
              <w:t>本单位</w:t>
            </w:r>
            <w:r>
              <w:rPr>
                <w:rFonts w:ascii="宋体" w:hAnsi="宋体" w:eastAsia="宋体"/>
                <w:sz w:val="16"/>
              </w:rPr>
              <w:t>已完成村干部（村民小组长）报酬补贴人数1932人。通过实施本项目，可有效提高重视村干部的程度，持续激励村干部（村民小组长）工作积极性。</w:t>
            </w:r>
          </w:p>
        </w:tc>
      </w:tr>
      <w:tr w14:paraId="7AA4117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56539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C82C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0714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4512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14D3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D3E3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8E84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C3E9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8A141">
            <w:pPr>
              <w:jc w:val="center"/>
            </w:pPr>
            <w:r>
              <w:rPr>
                <w:rFonts w:ascii="宋体" w:hAnsi="宋体" w:eastAsia="宋体"/>
                <w:sz w:val="16"/>
              </w:rPr>
              <w:t>偏差原因分析及改进措施</w:t>
            </w:r>
          </w:p>
        </w:tc>
      </w:tr>
      <w:tr w14:paraId="033AF20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AFC47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3A87C0">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6465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78345">
            <w:pPr>
              <w:jc w:val="center"/>
            </w:pPr>
            <w:r>
              <w:rPr>
                <w:rFonts w:ascii="宋体" w:hAnsi="宋体" w:eastAsia="宋体"/>
                <w:sz w:val="16"/>
              </w:rPr>
              <w:t>村干部（村民小组长）报酬补贴人数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A66B6">
            <w:pPr>
              <w:jc w:val="center"/>
            </w:pPr>
            <w:r>
              <w:rPr>
                <w:rFonts w:ascii="宋体" w:hAnsi="宋体" w:eastAsia="宋体"/>
                <w:sz w:val="16"/>
              </w:rPr>
              <w:t>&gt;=1923人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CA60F">
            <w:pPr>
              <w:jc w:val="center"/>
            </w:pPr>
            <w:r>
              <w:rPr>
                <w:rFonts w:ascii="宋体" w:hAnsi="宋体" w:eastAsia="宋体"/>
                <w:sz w:val="16"/>
              </w:rPr>
              <w:t>=1923人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9E67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BEDF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1C362">
            <w:pPr>
              <w:jc w:val="center"/>
            </w:pPr>
          </w:p>
        </w:tc>
      </w:tr>
      <w:tr w14:paraId="69C0D3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8990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9A0D8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3842F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91A22">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4436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10B4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4113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0DBC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E46E1">
            <w:pPr>
              <w:jc w:val="center"/>
            </w:pPr>
          </w:p>
        </w:tc>
      </w:tr>
      <w:tr w14:paraId="74923C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DF161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D8CE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006C7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84318">
            <w:pPr>
              <w:jc w:val="center"/>
            </w:pPr>
            <w:r>
              <w:rPr>
                <w:rFonts w:ascii="宋体" w:hAnsi="宋体" w:eastAsia="宋体"/>
                <w:sz w:val="16"/>
              </w:rPr>
              <w:t>补助发放覆盖率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9630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F0F6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7156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6DD0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57C2F">
            <w:pPr>
              <w:jc w:val="center"/>
            </w:pPr>
          </w:p>
        </w:tc>
      </w:tr>
      <w:tr w14:paraId="62870B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74D9A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6BFF6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11BF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C5A89">
            <w:pPr>
              <w:jc w:val="center"/>
            </w:pPr>
            <w:r>
              <w:rPr>
                <w:rFonts w:ascii="宋体" w:hAnsi="宋体" w:eastAsia="宋体"/>
                <w:sz w:val="16"/>
              </w:rPr>
              <w:t>补助资金发放准确率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D8AF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9EC3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9E6E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72E9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2EB44">
            <w:pPr>
              <w:jc w:val="center"/>
            </w:pPr>
          </w:p>
        </w:tc>
      </w:tr>
      <w:tr w14:paraId="00DFB4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5FC64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47D43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3858F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D28E5">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F430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ACF6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878C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CD0A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51A05">
            <w:pPr>
              <w:jc w:val="center"/>
            </w:pPr>
          </w:p>
        </w:tc>
      </w:tr>
      <w:tr w14:paraId="7C2787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2FE67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CC91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A819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BD1EA">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1AC5F">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3BC77">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928C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E0AE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038CE">
            <w:pPr>
              <w:jc w:val="center"/>
            </w:pPr>
          </w:p>
        </w:tc>
      </w:tr>
      <w:tr w14:paraId="5590D5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EDF14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8CB6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BF4C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EB96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46D62">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54E0A">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77A3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3CC1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D5904">
            <w:pPr>
              <w:jc w:val="center"/>
            </w:pPr>
          </w:p>
        </w:tc>
      </w:tr>
      <w:tr w14:paraId="34E20D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42FB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50CF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A327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41DF0">
            <w:pPr>
              <w:jc w:val="center"/>
            </w:pPr>
            <w:r>
              <w:rPr>
                <w:rFonts w:ascii="宋体" w:hAnsi="宋体" w:eastAsia="宋体"/>
                <w:sz w:val="16"/>
              </w:rPr>
              <w:t>村干部（村民小组长）报酬补贴金额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4AFEF">
            <w:pPr>
              <w:jc w:val="center"/>
            </w:pPr>
            <w:r>
              <w:rPr>
                <w:rFonts w:ascii="宋体" w:hAnsi="宋体" w:eastAsia="宋体"/>
                <w:sz w:val="16"/>
              </w:rPr>
              <w:t>&lt;=1792.46万元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610A8">
            <w:pPr>
              <w:jc w:val="center"/>
            </w:pPr>
            <w:r>
              <w:rPr>
                <w:rFonts w:ascii="宋体" w:hAnsi="宋体" w:eastAsia="宋体"/>
                <w:sz w:val="16"/>
              </w:rPr>
              <w:t>=1790.88万元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1C28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8A6AD">
            <w:pPr>
              <w:jc w:val="center"/>
            </w:pPr>
            <w:r>
              <w:rPr>
                <w:rFonts w:ascii="宋体" w:hAnsi="宋体" w:eastAsia="宋体"/>
                <w:sz w:val="16"/>
              </w:rPr>
              <w:t>19.95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5EDA9">
            <w:pPr>
              <w:jc w:val="center"/>
            </w:pPr>
            <w:r>
              <w:rPr>
                <w:rFonts w:ascii="宋体" w:hAnsi="宋体" w:eastAsia="宋体"/>
                <w:sz w:val="16"/>
              </w:rPr>
              <w:t>偏差原因：因受补助人员补助申请资料未达补助标准，导致未达到年初绩效目标。改进措施：做好预算编制工作。</w:t>
            </w:r>
          </w:p>
        </w:tc>
      </w:tr>
      <w:tr w14:paraId="58658A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3904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354C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B297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C6C6B">
            <w:pPr>
              <w:jc w:val="center"/>
            </w:pPr>
            <w:r>
              <w:rPr>
                <w:rFonts w:ascii="宋体" w:hAnsi="宋体" w:eastAsia="宋体"/>
                <w:sz w:val="16"/>
              </w:rPr>
              <w:t>村干部（村民小组长）工作积极性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4CB21">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79744">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D259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31CE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B301D">
            <w:pPr>
              <w:jc w:val="center"/>
            </w:pPr>
          </w:p>
        </w:tc>
      </w:tr>
      <w:tr w14:paraId="74107F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23E9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C4B6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BE2D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0F4BC">
            <w:pPr>
              <w:jc w:val="center"/>
            </w:pPr>
            <w:r>
              <w:rPr>
                <w:rFonts w:ascii="宋体" w:hAnsi="宋体" w:eastAsia="宋体"/>
                <w:sz w:val="16"/>
              </w:rPr>
              <w:t>受益干部满意度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43AA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3A5C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CC3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41BD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A358E">
            <w:pPr>
              <w:jc w:val="center"/>
            </w:pPr>
          </w:p>
        </w:tc>
      </w:tr>
      <w:tr w14:paraId="5707AC5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10AF0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C8EC7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7BB9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54CD7">
            <w:pPr>
              <w:jc w:val="center"/>
            </w:pPr>
            <w:r>
              <w:rPr>
                <w:rFonts w:ascii="宋体" w:hAnsi="宋体" w:eastAsia="宋体"/>
                <w:sz w:val="16"/>
              </w:rPr>
              <w:t>99.93分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C4F164C"/>
        </w:tc>
      </w:tr>
    </w:tbl>
    <w:p w14:paraId="4B0DF25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C1B7008">
        <w:tblPrEx>
          <w:tblCellMar>
            <w:top w:w="0" w:type="dxa"/>
            <w:left w:w="108" w:type="dxa"/>
            <w:bottom w:w="0" w:type="dxa"/>
            <w:right w:w="108" w:type="dxa"/>
          </w:tblCellMar>
        </w:tblPrEx>
        <w:tc>
          <w:tcPr>
            <w:tcW w:w="8847" w:type="dxa"/>
            <w:gridSpan w:val="9"/>
            <w:vAlign w:val="center"/>
          </w:tcPr>
          <w:p w14:paraId="7CDF40CA">
            <w:pPr>
              <w:jc w:val="center"/>
            </w:pPr>
            <w:r>
              <w:rPr>
                <w:rFonts w:ascii="宋体" w:hAnsi="宋体" w:eastAsia="宋体"/>
                <w:sz w:val="24"/>
              </w:rPr>
              <w:t>项目支出绩效自评表</w:t>
            </w:r>
          </w:p>
        </w:tc>
      </w:tr>
      <w:tr w14:paraId="731BB647">
        <w:tblPrEx>
          <w:tblCellMar>
            <w:top w:w="0" w:type="dxa"/>
            <w:left w:w="108" w:type="dxa"/>
            <w:bottom w:w="0" w:type="dxa"/>
            <w:right w:w="108" w:type="dxa"/>
          </w:tblCellMar>
        </w:tblPrEx>
        <w:tc>
          <w:tcPr>
            <w:tcW w:w="8847" w:type="dxa"/>
            <w:gridSpan w:val="9"/>
            <w:vAlign w:val="center"/>
          </w:tcPr>
          <w:p w14:paraId="68233709">
            <w:pPr>
              <w:jc w:val="center"/>
            </w:pPr>
            <w:r>
              <w:rPr>
                <w:rFonts w:ascii="宋体" w:hAnsi="宋体" w:eastAsia="宋体"/>
                <w:sz w:val="24"/>
              </w:rPr>
              <w:t>(2024年度)</w:t>
            </w:r>
          </w:p>
        </w:tc>
      </w:tr>
      <w:tr w14:paraId="0C7B8A9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CC0C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9331781">
            <w:pPr>
              <w:jc w:val="center"/>
            </w:pPr>
            <w:r>
              <w:rPr>
                <w:rFonts w:ascii="宋体" w:hAnsi="宋体" w:eastAsia="宋体"/>
                <w:sz w:val="16"/>
              </w:rPr>
              <w:t>村干部及村民小组长2024年（5月、10月、11月）工资报酬</w:t>
            </w:r>
          </w:p>
        </w:tc>
      </w:tr>
      <w:tr w14:paraId="4AABB3F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C098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FC0348">
            <w:pPr>
              <w:jc w:val="center"/>
            </w:pPr>
            <w:r>
              <w:rPr>
                <w:rFonts w:ascii="宋体" w:hAnsi="宋体" w:eastAsia="宋体"/>
                <w:sz w:val="16"/>
              </w:rPr>
              <w:t>中共洛浦县委组织部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CA1F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A1095B">
            <w:pPr>
              <w:jc w:val="center"/>
            </w:pPr>
            <w:r>
              <w:rPr>
                <w:rFonts w:ascii="宋体" w:hAnsi="宋体" w:eastAsia="宋体"/>
                <w:sz w:val="16"/>
              </w:rPr>
              <w:t>中共洛浦县委员会组织部</w:t>
            </w:r>
          </w:p>
        </w:tc>
      </w:tr>
      <w:tr w14:paraId="5100C2C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8EFA4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ED7A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4506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DFD2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48B0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6221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D3B8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32ED1">
            <w:pPr>
              <w:jc w:val="center"/>
            </w:pPr>
            <w:r>
              <w:rPr>
                <w:rFonts w:ascii="宋体" w:hAnsi="宋体" w:eastAsia="宋体"/>
                <w:sz w:val="16"/>
              </w:rPr>
              <w:t>得分</w:t>
            </w:r>
          </w:p>
        </w:tc>
      </w:tr>
      <w:tr w14:paraId="28D3A9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FA73F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3994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953D3">
            <w:pPr>
              <w:jc w:val="center"/>
            </w:pPr>
            <w:r>
              <w:rPr>
                <w:rFonts w:ascii="宋体" w:hAnsi="宋体" w:eastAsia="宋体"/>
                <w:sz w:val="16"/>
              </w:rPr>
              <w:t>1,797.51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B375F">
            <w:pPr>
              <w:jc w:val="center"/>
            </w:pPr>
            <w:r>
              <w:rPr>
                <w:rFonts w:ascii="宋体" w:hAnsi="宋体" w:eastAsia="宋体"/>
                <w:sz w:val="16"/>
              </w:rPr>
              <w:t>1,797.51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23A17">
            <w:pPr>
              <w:jc w:val="center"/>
            </w:pPr>
            <w:r>
              <w:rPr>
                <w:rFonts w:ascii="宋体" w:hAnsi="宋体" w:eastAsia="宋体"/>
                <w:sz w:val="16"/>
              </w:rPr>
              <w:t>1,654.66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179C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765A1">
            <w:pPr>
              <w:jc w:val="center"/>
            </w:pPr>
            <w:r>
              <w:rPr>
                <w:rFonts w:ascii="宋体" w:hAnsi="宋体" w:eastAsia="宋体"/>
                <w:sz w:val="16"/>
              </w:rPr>
              <w:t xml:space="preserve">92.05%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123C0">
            <w:pPr>
              <w:jc w:val="center"/>
            </w:pPr>
            <w:r>
              <w:rPr>
                <w:rFonts w:ascii="宋体" w:hAnsi="宋体" w:eastAsia="宋体"/>
                <w:sz w:val="16"/>
              </w:rPr>
              <w:t>8.01分</w:t>
            </w:r>
          </w:p>
        </w:tc>
      </w:tr>
      <w:tr w14:paraId="6A3BD7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5F329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8855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823E7">
            <w:pPr>
              <w:jc w:val="center"/>
            </w:pPr>
            <w:r>
              <w:rPr>
                <w:rFonts w:ascii="宋体" w:hAnsi="宋体" w:eastAsia="宋体"/>
                <w:sz w:val="16"/>
              </w:rPr>
              <w:t>1,797.51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4E1DC">
            <w:pPr>
              <w:jc w:val="center"/>
            </w:pPr>
            <w:r>
              <w:rPr>
                <w:rFonts w:ascii="宋体" w:hAnsi="宋体" w:eastAsia="宋体"/>
                <w:sz w:val="16"/>
              </w:rPr>
              <w:t>1,797.51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D6BD2">
            <w:pPr>
              <w:jc w:val="center"/>
            </w:pPr>
            <w:r>
              <w:rPr>
                <w:rFonts w:ascii="宋体" w:hAnsi="宋体" w:eastAsia="宋体"/>
                <w:sz w:val="16"/>
              </w:rPr>
              <w:t>1,654.66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FE8D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BEAB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296EB">
            <w:pPr>
              <w:jc w:val="center"/>
            </w:pPr>
            <w:r>
              <w:rPr>
                <w:rFonts w:ascii="宋体" w:hAnsi="宋体" w:eastAsia="宋体"/>
                <w:sz w:val="16"/>
              </w:rPr>
              <w:t>—</w:t>
            </w:r>
          </w:p>
        </w:tc>
      </w:tr>
      <w:tr w14:paraId="46CFC9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279D6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A8E9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CA77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DEAB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215E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BF0C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60FF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AE8E7">
            <w:pPr>
              <w:jc w:val="center"/>
            </w:pPr>
            <w:r>
              <w:rPr>
                <w:rFonts w:ascii="宋体" w:hAnsi="宋体" w:eastAsia="宋体"/>
                <w:sz w:val="16"/>
              </w:rPr>
              <w:t>—</w:t>
            </w:r>
          </w:p>
        </w:tc>
      </w:tr>
      <w:tr w14:paraId="367911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78CF8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DBA7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7B57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3F80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9387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41E6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FB2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A5CC1">
            <w:pPr>
              <w:jc w:val="center"/>
            </w:pPr>
            <w:r>
              <w:rPr>
                <w:rFonts w:ascii="宋体" w:hAnsi="宋体" w:eastAsia="宋体"/>
                <w:sz w:val="16"/>
              </w:rPr>
              <w:t>—</w:t>
            </w:r>
          </w:p>
        </w:tc>
      </w:tr>
      <w:tr w14:paraId="3CFCD66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3EEC8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2C705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4E78DC">
            <w:pPr>
              <w:jc w:val="center"/>
            </w:pPr>
            <w:r>
              <w:rPr>
                <w:rFonts w:ascii="宋体" w:hAnsi="宋体" w:eastAsia="宋体"/>
                <w:sz w:val="16"/>
              </w:rPr>
              <w:t>实际完成情况</w:t>
            </w:r>
          </w:p>
        </w:tc>
      </w:tr>
      <w:tr w14:paraId="51F206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CC7F4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EAFD9F">
            <w:pPr>
              <w:jc w:val="both"/>
            </w:pPr>
            <w:r>
              <w:rPr>
                <w:rFonts w:ascii="宋体" w:hAnsi="宋体" w:eastAsia="宋体"/>
                <w:sz w:val="16"/>
              </w:rPr>
              <w:t>根据《自治区党委办公厅印发</w:t>
            </w:r>
            <w:r>
              <w:rPr>
                <w:rFonts w:hint="eastAsia" w:ascii="宋体" w:hAnsi="宋体"/>
                <w:sz w:val="16"/>
                <w:lang w:eastAsia="zh-CN"/>
              </w:rPr>
              <w:t>〈</w:t>
            </w:r>
            <w:r>
              <w:rPr>
                <w:rFonts w:ascii="宋体" w:hAnsi="宋体" w:eastAsia="宋体"/>
                <w:sz w:val="16"/>
              </w:rPr>
              <w:t>关于加强南疆四地州村党组织和带头人队伍建设的若干规定（试行）&gt;的通知》（新党办发〔2020〕32号）、《关于建立村干部报酬正常增长机制的通知》（和党建〔2022〕2号）：保障村干部（村民小组长）报酬补助，通过实施本项目，可有效提高重视村干部的程度，持续激励村干部（村民小组长）工作积极性。</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A4E776">
            <w:pPr>
              <w:jc w:val="both"/>
            </w:pPr>
            <w:r>
              <w:rPr>
                <w:rFonts w:hint="eastAsia" w:ascii="宋体" w:hAnsi="宋体"/>
                <w:sz w:val="16"/>
                <w:lang w:eastAsia="zh-CN"/>
              </w:rPr>
              <w:t>截至2024</w:t>
            </w:r>
            <w:r>
              <w:rPr>
                <w:rFonts w:ascii="宋体" w:hAnsi="宋体" w:eastAsia="宋体"/>
                <w:sz w:val="16"/>
              </w:rPr>
              <w:t>年12月31日，该项目已实施完毕，已支付资金1654.66万元，项目已完成的主要内容:村干部及村民小组长报酬补贴人数1883人，通过实施本项目，有效提高重视村干部的程度，持续激励村干部（村民小组长）工作积极性。</w:t>
            </w:r>
          </w:p>
        </w:tc>
      </w:tr>
      <w:tr w14:paraId="2831812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5A6C1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9F62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6ED0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A81C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6D74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02A4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DB11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8AE7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2E238">
            <w:pPr>
              <w:jc w:val="center"/>
            </w:pPr>
            <w:r>
              <w:rPr>
                <w:rFonts w:ascii="宋体" w:hAnsi="宋体" w:eastAsia="宋体"/>
                <w:sz w:val="16"/>
              </w:rPr>
              <w:t>偏差原因分析及改进措施</w:t>
            </w:r>
          </w:p>
        </w:tc>
      </w:tr>
      <w:tr w14:paraId="72D8C1C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D696B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F5AC5A">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5340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C6787">
            <w:pPr>
              <w:jc w:val="center"/>
            </w:pPr>
            <w:r>
              <w:rPr>
                <w:rFonts w:ascii="宋体" w:hAnsi="宋体" w:eastAsia="宋体"/>
                <w:sz w:val="16"/>
              </w:rPr>
              <w:t>村干部及村民小组长报酬补贴人数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EC015">
            <w:pPr>
              <w:jc w:val="center"/>
            </w:pPr>
            <w:r>
              <w:rPr>
                <w:rFonts w:ascii="宋体" w:hAnsi="宋体" w:eastAsia="宋体"/>
                <w:sz w:val="16"/>
              </w:rPr>
              <w:t>&gt;=1883人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5BD75">
            <w:pPr>
              <w:jc w:val="center"/>
            </w:pPr>
            <w:r>
              <w:rPr>
                <w:rFonts w:ascii="宋体" w:hAnsi="宋体" w:eastAsia="宋体"/>
                <w:sz w:val="16"/>
              </w:rPr>
              <w:t>=1883人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18DB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DBAE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3CCF2">
            <w:pPr>
              <w:jc w:val="center"/>
            </w:pPr>
          </w:p>
        </w:tc>
      </w:tr>
      <w:tr w14:paraId="161818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DB32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B37FC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C5B6B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E7F5E">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4CDA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F9E5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B0F6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A948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ADDE8">
            <w:pPr>
              <w:jc w:val="center"/>
            </w:pPr>
          </w:p>
        </w:tc>
      </w:tr>
      <w:tr w14:paraId="036EB1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D940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D2644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61A29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93188">
            <w:pPr>
              <w:jc w:val="center"/>
            </w:pPr>
            <w:r>
              <w:rPr>
                <w:rFonts w:ascii="宋体" w:hAnsi="宋体" w:eastAsia="宋体"/>
                <w:sz w:val="16"/>
              </w:rPr>
              <w:t>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054C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6F62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5BD5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B80B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6719C">
            <w:pPr>
              <w:jc w:val="center"/>
            </w:pPr>
          </w:p>
        </w:tc>
      </w:tr>
      <w:tr w14:paraId="536F91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C2ABD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359C7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DE52C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88AD0">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A6EA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CD31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CAC7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6C1A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7B52B">
            <w:pPr>
              <w:jc w:val="center"/>
            </w:pPr>
          </w:p>
        </w:tc>
      </w:tr>
      <w:tr w14:paraId="6D3D0E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78119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92B19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A3CF1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5EB95">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6840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5F8C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405E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A4A1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8D7BA">
            <w:pPr>
              <w:jc w:val="center"/>
            </w:pPr>
          </w:p>
        </w:tc>
      </w:tr>
      <w:tr w14:paraId="24FA6B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65A2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DFB3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C016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49C33">
            <w:pPr>
              <w:jc w:val="center"/>
            </w:pPr>
            <w:r>
              <w:rPr>
                <w:rFonts w:ascii="宋体" w:hAnsi="宋体" w:eastAsia="宋体"/>
                <w:sz w:val="16"/>
              </w:rPr>
              <w:t>村干部及村民小组长报酬补贴金额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8CDB6">
            <w:pPr>
              <w:jc w:val="center"/>
            </w:pPr>
            <w:r>
              <w:rPr>
                <w:rFonts w:ascii="宋体" w:hAnsi="宋体" w:eastAsia="宋体"/>
                <w:sz w:val="16"/>
              </w:rPr>
              <w:t>&lt;=1797.91万元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155E4">
            <w:pPr>
              <w:jc w:val="center"/>
            </w:pPr>
            <w:r>
              <w:rPr>
                <w:rFonts w:ascii="宋体" w:hAnsi="宋体" w:eastAsia="宋体"/>
                <w:sz w:val="16"/>
              </w:rPr>
              <w:t>=1654.66万元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4E18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732B5">
            <w:pPr>
              <w:jc w:val="center"/>
            </w:pPr>
            <w:r>
              <w:rPr>
                <w:rFonts w:ascii="宋体" w:hAnsi="宋体" w:eastAsia="宋体"/>
                <w:sz w:val="16"/>
              </w:rPr>
              <w:t>16.02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29EA6">
            <w:pPr>
              <w:jc w:val="center"/>
            </w:pPr>
            <w:r>
              <w:rPr>
                <w:rFonts w:ascii="宋体" w:hAnsi="宋体" w:eastAsia="宋体"/>
                <w:sz w:val="16"/>
              </w:rPr>
              <w:t>偏差原因：受补助人员补助申请资料未达补助标准，导致未达到年初绩效目标。改进措施：做好预算及实施方案编制工作。</w:t>
            </w:r>
          </w:p>
        </w:tc>
      </w:tr>
      <w:tr w14:paraId="6A6978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2E46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5E26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D7CD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A51DB">
            <w:pPr>
              <w:jc w:val="center"/>
            </w:pPr>
            <w:r>
              <w:rPr>
                <w:rFonts w:ascii="宋体" w:hAnsi="宋体" w:eastAsia="宋体"/>
                <w:sz w:val="16"/>
              </w:rPr>
              <w:t>村干部及村民小组长工作积极性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D202B">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0A5F1">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7BB6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8BAB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76906">
            <w:pPr>
              <w:jc w:val="center"/>
            </w:pPr>
          </w:p>
        </w:tc>
      </w:tr>
      <w:tr w14:paraId="33F904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1299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C98E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983E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7369A">
            <w:pPr>
              <w:jc w:val="center"/>
            </w:pPr>
            <w:r>
              <w:rPr>
                <w:rFonts w:ascii="宋体" w:hAnsi="宋体" w:eastAsia="宋体"/>
                <w:sz w:val="16"/>
              </w:rPr>
              <w:t>受益干部满意度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9C57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15B6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C4DA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410C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E8561">
            <w:pPr>
              <w:jc w:val="center"/>
            </w:pPr>
          </w:p>
        </w:tc>
      </w:tr>
      <w:tr w14:paraId="20C82DF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AB815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339879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AF0F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D7301">
            <w:pPr>
              <w:jc w:val="center"/>
            </w:pPr>
            <w:r>
              <w:rPr>
                <w:rFonts w:ascii="宋体" w:hAnsi="宋体" w:eastAsia="宋体"/>
                <w:sz w:val="16"/>
              </w:rPr>
              <w:t>94.03分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793AF66"/>
        </w:tc>
      </w:tr>
    </w:tbl>
    <w:p w14:paraId="3CA520D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87E9EBC">
        <w:tblPrEx>
          <w:tblCellMar>
            <w:top w:w="0" w:type="dxa"/>
            <w:left w:w="108" w:type="dxa"/>
            <w:bottom w:w="0" w:type="dxa"/>
            <w:right w:w="108" w:type="dxa"/>
          </w:tblCellMar>
        </w:tblPrEx>
        <w:tc>
          <w:tcPr>
            <w:tcW w:w="8847" w:type="dxa"/>
            <w:gridSpan w:val="9"/>
            <w:vAlign w:val="center"/>
          </w:tcPr>
          <w:p w14:paraId="62F1F089">
            <w:pPr>
              <w:jc w:val="center"/>
            </w:pPr>
            <w:r>
              <w:rPr>
                <w:rFonts w:ascii="宋体" w:hAnsi="宋体" w:eastAsia="宋体"/>
                <w:sz w:val="24"/>
              </w:rPr>
              <w:t>项目支出绩效自评表</w:t>
            </w:r>
          </w:p>
        </w:tc>
      </w:tr>
      <w:tr w14:paraId="062E6223">
        <w:tblPrEx>
          <w:tblCellMar>
            <w:top w:w="0" w:type="dxa"/>
            <w:left w:w="108" w:type="dxa"/>
            <w:bottom w:w="0" w:type="dxa"/>
            <w:right w:w="108" w:type="dxa"/>
          </w:tblCellMar>
        </w:tblPrEx>
        <w:tc>
          <w:tcPr>
            <w:tcW w:w="8847" w:type="dxa"/>
            <w:gridSpan w:val="9"/>
            <w:vAlign w:val="center"/>
          </w:tcPr>
          <w:p w14:paraId="474F0AFB">
            <w:pPr>
              <w:jc w:val="center"/>
            </w:pPr>
            <w:r>
              <w:rPr>
                <w:rFonts w:ascii="宋体" w:hAnsi="宋体" w:eastAsia="宋体"/>
                <w:sz w:val="24"/>
              </w:rPr>
              <w:t>(2024年度)</w:t>
            </w:r>
          </w:p>
        </w:tc>
      </w:tr>
      <w:tr w14:paraId="62D250E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D361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771DC38">
            <w:pPr>
              <w:jc w:val="center"/>
            </w:pPr>
            <w:r>
              <w:rPr>
                <w:rFonts w:ascii="宋体" w:hAnsi="宋体" w:eastAsia="宋体"/>
                <w:sz w:val="16"/>
              </w:rPr>
              <w:t>村干部（村民小组长）2023年11月-12月工资报酬</w:t>
            </w:r>
          </w:p>
        </w:tc>
      </w:tr>
      <w:tr w14:paraId="6F78866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BA8A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8C23221">
            <w:pPr>
              <w:jc w:val="center"/>
            </w:pPr>
            <w:r>
              <w:rPr>
                <w:rFonts w:ascii="宋体" w:hAnsi="宋体" w:eastAsia="宋体"/>
                <w:sz w:val="16"/>
              </w:rPr>
              <w:t>中共洛浦县委组织部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9154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4A5D7A">
            <w:pPr>
              <w:jc w:val="center"/>
            </w:pPr>
            <w:r>
              <w:rPr>
                <w:rFonts w:ascii="宋体" w:hAnsi="宋体" w:eastAsia="宋体"/>
                <w:sz w:val="16"/>
              </w:rPr>
              <w:t>中共洛浦县委员会组织部</w:t>
            </w:r>
          </w:p>
        </w:tc>
      </w:tr>
      <w:tr w14:paraId="4047262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908AA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A961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D951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5BAE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A7D5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934E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3127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FCC66">
            <w:pPr>
              <w:jc w:val="center"/>
            </w:pPr>
            <w:r>
              <w:rPr>
                <w:rFonts w:ascii="宋体" w:hAnsi="宋体" w:eastAsia="宋体"/>
                <w:sz w:val="16"/>
              </w:rPr>
              <w:t>得分</w:t>
            </w:r>
          </w:p>
        </w:tc>
      </w:tr>
      <w:tr w14:paraId="03AEB1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7E53E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9E6D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5B8B0">
            <w:pPr>
              <w:jc w:val="center"/>
            </w:pPr>
            <w:r>
              <w:rPr>
                <w:rFonts w:ascii="宋体" w:hAnsi="宋体" w:eastAsia="宋体"/>
                <w:sz w:val="16"/>
              </w:rPr>
              <w:t>1,189.40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45212">
            <w:pPr>
              <w:jc w:val="center"/>
            </w:pPr>
            <w:r>
              <w:rPr>
                <w:rFonts w:ascii="宋体" w:hAnsi="宋体" w:eastAsia="宋体"/>
                <w:sz w:val="16"/>
              </w:rPr>
              <w:t>1,189.40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7E607">
            <w:pPr>
              <w:jc w:val="center"/>
            </w:pPr>
            <w:r>
              <w:rPr>
                <w:rFonts w:ascii="宋体" w:hAnsi="宋体" w:eastAsia="宋体"/>
                <w:sz w:val="16"/>
              </w:rPr>
              <w:t>1,187.98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7656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F1074">
            <w:pPr>
              <w:jc w:val="center"/>
            </w:pPr>
            <w:r>
              <w:rPr>
                <w:rFonts w:ascii="宋体" w:hAnsi="宋体" w:eastAsia="宋体"/>
                <w:sz w:val="16"/>
              </w:rPr>
              <w:t xml:space="preserve">99.88%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4E4FD">
            <w:pPr>
              <w:jc w:val="center"/>
            </w:pPr>
            <w:r>
              <w:rPr>
                <w:rFonts w:ascii="宋体" w:hAnsi="宋体" w:eastAsia="宋体"/>
                <w:sz w:val="16"/>
              </w:rPr>
              <w:t>9.97分</w:t>
            </w:r>
          </w:p>
        </w:tc>
      </w:tr>
      <w:tr w14:paraId="285F78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ED63A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5FE6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DE120">
            <w:pPr>
              <w:jc w:val="center"/>
            </w:pPr>
            <w:r>
              <w:rPr>
                <w:rFonts w:ascii="宋体" w:hAnsi="宋体" w:eastAsia="宋体"/>
                <w:sz w:val="16"/>
              </w:rPr>
              <w:t>1,189.40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99F62">
            <w:pPr>
              <w:jc w:val="center"/>
            </w:pPr>
            <w:r>
              <w:rPr>
                <w:rFonts w:ascii="宋体" w:hAnsi="宋体" w:eastAsia="宋体"/>
                <w:sz w:val="16"/>
              </w:rPr>
              <w:t>1,189.40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26F99">
            <w:pPr>
              <w:jc w:val="center"/>
            </w:pPr>
            <w:r>
              <w:rPr>
                <w:rFonts w:ascii="宋体" w:hAnsi="宋体" w:eastAsia="宋体"/>
                <w:sz w:val="16"/>
              </w:rPr>
              <w:t>1,187.98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9D0F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9AB8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7A63B">
            <w:pPr>
              <w:jc w:val="center"/>
            </w:pPr>
            <w:r>
              <w:rPr>
                <w:rFonts w:ascii="宋体" w:hAnsi="宋体" w:eastAsia="宋体"/>
                <w:sz w:val="16"/>
              </w:rPr>
              <w:t>—</w:t>
            </w:r>
          </w:p>
        </w:tc>
      </w:tr>
      <w:tr w14:paraId="049288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89B5B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4C08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6420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2CE2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75FD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212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F38A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D6C76">
            <w:pPr>
              <w:jc w:val="center"/>
            </w:pPr>
            <w:r>
              <w:rPr>
                <w:rFonts w:ascii="宋体" w:hAnsi="宋体" w:eastAsia="宋体"/>
                <w:sz w:val="16"/>
              </w:rPr>
              <w:t>—</w:t>
            </w:r>
          </w:p>
        </w:tc>
      </w:tr>
      <w:tr w14:paraId="64BD2B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64F59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88F9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A7C5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56A6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5D2C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2CFB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C7A7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821F8">
            <w:pPr>
              <w:jc w:val="center"/>
            </w:pPr>
            <w:r>
              <w:rPr>
                <w:rFonts w:ascii="宋体" w:hAnsi="宋体" w:eastAsia="宋体"/>
                <w:sz w:val="16"/>
              </w:rPr>
              <w:t>—</w:t>
            </w:r>
          </w:p>
        </w:tc>
      </w:tr>
      <w:tr w14:paraId="0B8E943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87B29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0E7A2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6E3559">
            <w:pPr>
              <w:jc w:val="center"/>
            </w:pPr>
            <w:r>
              <w:rPr>
                <w:rFonts w:ascii="宋体" w:hAnsi="宋体" w:eastAsia="宋体"/>
                <w:sz w:val="16"/>
              </w:rPr>
              <w:t>实际完成情况</w:t>
            </w:r>
          </w:p>
        </w:tc>
      </w:tr>
      <w:tr w14:paraId="5BFCD2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CA7CC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30C503">
            <w:pPr>
              <w:jc w:val="both"/>
            </w:pPr>
            <w:r>
              <w:rPr>
                <w:rFonts w:ascii="宋体" w:hAnsi="宋体" w:eastAsia="宋体"/>
                <w:sz w:val="16"/>
              </w:rPr>
              <w:t>根据《自治区党委办公厅印发</w:t>
            </w:r>
            <w:r>
              <w:rPr>
                <w:rFonts w:hint="eastAsia" w:ascii="宋体" w:hAnsi="宋体"/>
                <w:sz w:val="16"/>
                <w:lang w:eastAsia="zh-CN"/>
              </w:rPr>
              <w:t>〈</w:t>
            </w:r>
            <w:r>
              <w:rPr>
                <w:rFonts w:ascii="宋体" w:hAnsi="宋体" w:eastAsia="宋体"/>
                <w:sz w:val="16"/>
              </w:rPr>
              <w:t>关于加强南疆四地州村党组织和带头人队伍建设的若干规定（试行）&gt;的通知》（新党办发〔2020〕32号）、《关于建立村干部报酬正常增长机制的通知》（和党建〔2022〕2号）：保障村干部（村民小组长）报酬补助，通过实施本项目，可有效提高重视村干部的程度，持续激励村干部（村民小组长）工作积极性。</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C8593F">
            <w:pPr>
              <w:jc w:val="both"/>
            </w:pPr>
            <w:r>
              <w:rPr>
                <w:rFonts w:hint="eastAsia" w:ascii="宋体" w:hAnsi="宋体"/>
                <w:sz w:val="16"/>
                <w:lang w:eastAsia="zh-CN"/>
              </w:rPr>
              <w:t>截至2023年</w:t>
            </w:r>
            <w:r>
              <w:rPr>
                <w:rFonts w:ascii="宋体" w:hAnsi="宋体" w:eastAsia="宋体"/>
                <w:sz w:val="16"/>
              </w:rPr>
              <w:t>12月31日，该项目已实施完毕，已支付资金1187.98万元，</w:t>
            </w:r>
            <w:r>
              <w:rPr>
                <w:rFonts w:hint="eastAsia" w:ascii="宋体" w:hAnsi="宋体"/>
                <w:sz w:val="16"/>
                <w:lang w:eastAsia="zh-CN"/>
              </w:rPr>
              <w:t>本单位</w:t>
            </w:r>
            <w:r>
              <w:rPr>
                <w:rFonts w:ascii="宋体" w:hAnsi="宋体" w:eastAsia="宋体"/>
                <w:sz w:val="16"/>
              </w:rPr>
              <w:t>已完成村干部（村民小组长）报酬补贴人数1902人。通过实施本项目，有效提高重视村干部的程度，持续激励村干部（村民小组长）工作积极性。</w:t>
            </w:r>
          </w:p>
        </w:tc>
      </w:tr>
      <w:tr w14:paraId="2D3A911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FF375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6E83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DB18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38DA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C916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D6FD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A7DD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564B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C33E5">
            <w:pPr>
              <w:jc w:val="center"/>
            </w:pPr>
            <w:r>
              <w:rPr>
                <w:rFonts w:ascii="宋体" w:hAnsi="宋体" w:eastAsia="宋体"/>
                <w:sz w:val="16"/>
              </w:rPr>
              <w:t>偏差原因分析及改进措施</w:t>
            </w:r>
          </w:p>
        </w:tc>
      </w:tr>
      <w:tr w14:paraId="4D895E7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73625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4BA6D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2B9A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F051A">
            <w:pPr>
              <w:jc w:val="center"/>
            </w:pPr>
            <w:r>
              <w:rPr>
                <w:rFonts w:ascii="宋体" w:hAnsi="宋体" w:eastAsia="宋体"/>
                <w:sz w:val="16"/>
              </w:rPr>
              <w:t>村干部（村民小组长）报酬补贴人数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D2B7A">
            <w:pPr>
              <w:jc w:val="center"/>
            </w:pPr>
            <w:r>
              <w:rPr>
                <w:rFonts w:ascii="宋体" w:hAnsi="宋体" w:eastAsia="宋体"/>
                <w:sz w:val="16"/>
              </w:rPr>
              <w:t>&gt;=1902人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83DA6">
            <w:pPr>
              <w:jc w:val="center"/>
            </w:pPr>
            <w:r>
              <w:rPr>
                <w:rFonts w:ascii="宋体" w:hAnsi="宋体" w:eastAsia="宋体"/>
                <w:sz w:val="16"/>
              </w:rPr>
              <w:t>=1902人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1695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456B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24C55">
            <w:pPr>
              <w:jc w:val="center"/>
            </w:pPr>
          </w:p>
        </w:tc>
      </w:tr>
      <w:tr w14:paraId="175329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7C19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B7B1B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95E25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7DE5B">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5929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F9AE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CA26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E88F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0BBFC">
            <w:pPr>
              <w:jc w:val="center"/>
            </w:pPr>
          </w:p>
        </w:tc>
      </w:tr>
      <w:tr w14:paraId="679FDB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3C231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21422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1585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51678">
            <w:pPr>
              <w:jc w:val="center"/>
            </w:pPr>
            <w:r>
              <w:rPr>
                <w:rFonts w:ascii="宋体" w:hAnsi="宋体" w:eastAsia="宋体"/>
                <w:sz w:val="16"/>
              </w:rPr>
              <w:t>补助发放覆盖率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EC34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3046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288F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7896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31E91">
            <w:pPr>
              <w:jc w:val="center"/>
            </w:pPr>
          </w:p>
        </w:tc>
      </w:tr>
      <w:tr w14:paraId="3C0E88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C06FC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73ED6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1FD20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3318F">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9B86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8901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A926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E9EE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BC584">
            <w:pPr>
              <w:jc w:val="center"/>
            </w:pPr>
          </w:p>
        </w:tc>
      </w:tr>
      <w:tr w14:paraId="3F10E7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8761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CDE1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593C6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7ED2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D8A5F">
            <w:pPr>
              <w:jc w:val="center"/>
            </w:pPr>
            <w:r>
              <w:rPr>
                <w:rFonts w:ascii="宋体" w:hAnsi="宋体" w:eastAsia="宋体"/>
                <w:sz w:val="16"/>
              </w:rPr>
              <w:t>=2024年3月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5148E">
            <w:pPr>
              <w:jc w:val="center"/>
            </w:pPr>
            <w:r>
              <w:rPr>
                <w:rFonts w:ascii="宋体" w:hAnsi="宋体" w:eastAsia="宋体"/>
                <w:sz w:val="16"/>
              </w:rPr>
              <w:t>=2024年3月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AD83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C4E4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4032E">
            <w:pPr>
              <w:jc w:val="center"/>
            </w:pPr>
          </w:p>
        </w:tc>
      </w:tr>
      <w:tr w14:paraId="4FDAB8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10DE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E4DE0">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2276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93121">
            <w:pPr>
              <w:jc w:val="center"/>
            </w:pPr>
            <w:r>
              <w:rPr>
                <w:rFonts w:ascii="宋体" w:hAnsi="宋体" w:eastAsia="宋体"/>
                <w:sz w:val="16"/>
              </w:rPr>
              <w:t>村干部（村民小组长）报酬补贴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F54E1">
            <w:pPr>
              <w:jc w:val="center"/>
            </w:pPr>
            <w:r>
              <w:rPr>
                <w:rFonts w:ascii="宋体" w:hAnsi="宋体" w:eastAsia="宋体"/>
                <w:sz w:val="16"/>
              </w:rPr>
              <w:t>=1189.40万元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8FB1A">
            <w:pPr>
              <w:jc w:val="center"/>
            </w:pPr>
            <w:r>
              <w:rPr>
                <w:rFonts w:ascii="宋体" w:hAnsi="宋体" w:eastAsia="宋体"/>
                <w:sz w:val="16"/>
              </w:rPr>
              <w:t>=1187.98万元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7954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B45F2">
            <w:pPr>
              <w:jc w:val="center"/>
            </w:pPr>
            <w:r>
              <w:rPr>
                <w:rFonts w:ascii="宋体" w:hAnsi="宋体" w:eastAsia="宋体"/>
                <w:sz w:val="16"/>
              </w:rPr>
              <w:t>19.94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F972E">
            <w:pPr>
              <w:jc w:val="center"/>
            </w:pPr>
            <w:r>
              <w:rPr>
                <w:rFonts w:ascii="宋体" w:hAnsi="宋体" w:eastAsia="宋体"/>
                <w:sz w:val="16"/>
              </w:rPr>
              <w:t>偏差原因：因受补助人员补助申请资料未达补助标准，导致未达到年初绩效目标。改进措施：做好预算编制工作。</w:t>
            </w:r>
          </w:p>
        </w:tc>
      </w:tr>
      <w:tr w14:paraId="5E36B4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0707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BB04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536C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95CFF">
            <w:pPr>
              <w:jc w:val="center"/>
            </w:pPr>
            <w:r>
              <w:rPr>
                <w:rFonts w:ascii="宋体" w:hAnsi="宋体" w:eastAsia="宋体"/>
                <w:sz w:val="16"/>
              </w:rPr>
              <w:t>村干部（村民小组长）工作积极性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CB928">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1B588">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9920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01DA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90A6B">
            <w:pPr>
              <w:jc w:val="center"/>
            </w:pPr>
          </w:p>
        </w:tc>
      </w:tr>
      <w:tr w14:paraId="05F62E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9488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86CA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5B8E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562DB">
            <w:pPr>
              <w:jc w:val="center"/>
            </w:pPr>
            <w:r>
              <w:rPr>
                <w:rFonts w:ascii="宋体" w:hAnsi="宋体" w:eastAsia="宋体"/>
                <w:sz w:val="16"/>
              </w:rPr>
              <w:t>受益干部满意度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344C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AC73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B87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159B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0DBD4">
            <w:pPr>
              <w:jc w:val="center"/>
            </w:pPr>
          </w:p>
        </w:tc>
      </w:tr>
      <w:tr w14:paraId="398C23E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71E85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D6454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9B4D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030D0">
            <w:pPr>
              <w:jc w:val="center"/>
            </w:pPr>
            <w:r>
              <w:rPr>
                <w:rFonts w:ascii="宋体" w:hAnsi="宋体" w:eastAsia="宋体"/>
                <w:sz w:val="16"/>
              </w:rPr>
              <w:t>99.91分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551003E"/>
        </w:tc>
      </w:tr>
    </w:tbl>
    <w:p w14:paraId="36E9A33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6ABF3A8">
        <w:tblPrEx>
          <w:tblCellMar>
            <w:top w:w="0" w:type="dxa"/>
            <w:left w:w="108" w:type="dxa"/>
            <w:bottom w:w="0" w:type="dxa"/>
            <w:right w:w="108" w:type="dxa"/>
          </w:tblCellMar>
        </w:tblPrEx>
        <w:tc>
          <w:tcPr>
            <w:tcW w:w="8847" w:type="dxa"/>
            <w:gridSpan w:val="9"/>
            <w:vAlign w:val="center"/>
          </w:tcPr>
          <w:p w14:paraId="7C89469B">
            <w:pPr>
              <w:jc w:val="center"/>
            </w:pPr>
            <w:r>
              <w:rPr>
                <w:rFonts w:ascii="宋体" w:hAnsi="宋体" w:eastAsia="宋体"/>
                <w:sz w:val="24"/>
              </w:rPr>
              <w:t>项目支出绩效自评表</w:t>
            </w:r>
          </w:p>
        </w:tc>
      </w:tr>
      <w:tr w14:paraId="7F5C82E9">
        <w:tblPrEx>
          <w:tblCellMar>
            <w:top w:w="0" w:type="dxa"/>
            <w:left w:w="108" w:type="dxa"/>
            <w:bottom w:w="0" w:type="dxa"/>
            <w:right w:w="108" w:type="dxa"/>
          </w:tblCellMar>
        </w:tblPrEx>
        <w:tc>
          <w:tcPr>
            <w:tcW w:w="8847" w:type="dxa"/>
            <w:gridSpan w:val="9"/>
            <w:vAlign w:val="center"/>
          </w:tcPr>
          <w:p w14:paraId="2EDA2240">
            <w:pPr>
              <w:jc w:val="center"/>
            </w:pPr>
            <w:r>
              <w:rPr>
                <w:rFonts w:ascii="宋体" w:hAnsi="宋体" w:eastAsia="宋体"/>
                <w:sz w:val="24"/>
              </w:rPr>
              <w:t>(2024年度)</w:t>
            </w:r>
          </w:p>
        </w:tc>
      </w:tr>
      <w:tr w14:paraId="1355E2E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3AB3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7DB0D6C">
            <w:pPr>
              <w:jc w:val="center"/>
            </w:pPr>
            <w:r>
              <w:rPr>
                <w:rFonts w:ascii="宋体" w:hAnsi="宋体" w:eastAsia="宋体"/>
                <w:sz w:val="16"/>
              </w:rPr>
              <w:t>村干部（村民小组长）2024年1月工资报酬</w:t>
            </w:r>
          </w:p>
        </w:tc>
      </w:tr>
      <w:tr w14:paraId="056ED48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C6D7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14EE11E">
            <w:pPr>
              <w:jc w:val="center"/>
            </w:pPr>
            <w:r>
              <w:rPr>
                <w:rFonts w:ascii="宋体" w:hAnsi="宋体" w:eastAsia="宋体"/>
                <w:sz w:val="16"/>
              </w:rPr>
              <w:t>中共洛浦县委组织部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7FA0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C31AA6">
            <w:pPr>
              <w:jc w:val="center"/>
            </w:pPr>
            <w:r>
              <w:rPr>
                <w:rFonts w:ascii="宋体" w:hAnsi="宋体" w:eastAsia="宋体"/>
                <w:sz w:val="16"/>
              </w:rPr>
              <w:t>中共洛浦县委员会组织部</w:t>
            </w:r>
          </w:p>
        </w:tc>
      </w:tr>
      <w:tr w14:paraId="361CEFA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C0417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959F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B5C8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F3FB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1C0E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23DF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EE2B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8184E">
            <w:pPr>
              <w:jc w:val="center"/>
            </w:pPr>
            <w:r>
              <w:rPr>
                <w:rFonts w:ascii="宋体" w:hAnsi="宋体" w:eastAsia="宋体"/>
                <w:sz w:val="16"/>
              </w:rPr>
              <w:t>得分</w:t>
            </w:r>
          </w:p>
        </w:tc>
      </w:tr>
      <w:tr w14:paraId="3EDAF7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60577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6B4B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E3298">
            <w:pPr>
              <w:jc w:val="center"/>
            </w:pPr>
            <w:r>
              <w:rPr>
                <w:rFonts w:ascii="宋体" w:hAnsi="宋体" w:eastAsia="宋体"/>
                <w:sz w:val="16"/>
              </w:rPr>
              <w:t>593.58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E5C67">
            <w:pPr>
              <w:jc w:val="center"/>
            </w:pPr>
            <w:r>
              <w:rPr>
                <w:rFonts w:ascii="宋体" w:hAnsi="宋体" w:eastAsia="宋体"/>
                <w:sz w:val="16"/>
              </w:rPr>
              <w:t>593.58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B6571">
            <w:pPr>
              <w:jc w:val="center"/>
            </w:pPr>
            <w:r>
              <w:rPr>
                <w:rFonts w:ascii="宋体" w:hAnsi="宋体" w:eastAsia="宋体"/>
                <w:sz w:val="16"/>
              </w:rPr>
              <w:t>593.11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742D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1B0F6">
            <w:pPr>
              <w:jc w:val="center"/>
            </w:pPr>
            <w:r>
              <w:rPr>
                <w:rFonts w:ascii="宋体" w:hAnsi="宋体" w:eastAsia="宋体"/>
                <w:sz w:val="16"/>
              </w:rPr>
              <w:t xml:space="preserve">99.92%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8345D">
            <w:pPr>
              <w:jc w:val="center"/>
            </w:pPr>
            <w:r>
              <w:rPr>
                <w:rFonts w:ascii="宋体" w:hAnsi="宋体" w:eastAsia="宋体"/>
                <w:sz w:val="16"/>
              </w:rPr>
              <w:t>9.98分</w:t>
            </w:r>
          </w:p>
        </w:tc>
      </w:tr>
      <w:tr w14:paraId="3F3D86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1F8B8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EC66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DDAC4">
            <w:pPr>
              <w:jc w:val="center"/>
            </w:pPr>
            <w:r>
              <w:rPr>
                <w:rFonts w:ascii="宋体" w:hAnsi="宋体" w:eastAsia="宋体"/>
                <w:sz w:val="16"/>
              </w:rPr>
              <w:t>593.58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EF560">
            <w:pPr>
              <w:jc w:val="center"/>
            </w:pPr>
            <w:r>
              <w:rPr>
                <w:rFonts w:ascii="宋体" w:hAnsi="宋体" w:eastAsia="宋体"/>
                <w:sz w:val="16"/>
              </w:rPr>
              <w:t>593.58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95854">
            <w:pPr>
              <w:jc w:val="center"/>
            </w:pPr>
            <w:r>
              <w:rPr>
                <w:rFonts w:ascii="宋体" w:hAnsi="宋体" w:eastAsia="宋体"/>
                <w:sz w:val="16"/>
              </w:rPr>
              <w:t>593.11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979E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5C8F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8C51A">
            <w:pPr>
              <w:jc w:val="center"/>
            </w:pPr>
            <w:r>
              <w:rPr>
                <w:rFonts w:ascii="宋体" w:hAnsi="宋体" w:eastAsia="宋体"/>
                <w:sz w:val="16"/>
              </w:rPr>
              <w:t>—</w:t>
            </w:r>
          </w:p>
        </w:tc>
      </w:tr>
      <w:tr w14:paraId="1B4E22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0F9B9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7347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F0D9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B1EB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DD02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7D52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5509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40190">
            <w:pPr>
              <w:jc w:val="center"/>
            </w:pPr>
            <w:r>
              <w:rPr>
                <w:rFonts w:ascii="宋体" w:hAnsi="宋体" w:eastAsia="宋体"/>
                <w:sz w:val="16"/>
              </w:rPr>
              <w:t>—</w:t>
            </w:r>
          </w:p>
        </w:tc>
      </w:tr>
      <w:tr w14:paraId="4D58F4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39DB1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52BD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ABD8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8814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56D5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D5CC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F827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E5115">
            <w:pPr>
              <w:jc w:val="center"/>
            </w:pPr>
            <w:r>
              <w:rPr>
                <w:rFonts w:ascii="宋体" w:hAnsi="宋体" w:eastAsia="宋体"/>
                <w:sz w:val="16"/>
              </w:rPr>
              <w:t>—</w:t>
            </w:r>
          </w:p>
        </w:tc>
      </w:tr>
      <w:tr w14:paraId="13459A5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FE5D9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81165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770D3D">
            <w:pPr>
              <w:jc w:val="center"/>
            </w:pPr>
            <w:r>
              <w:rPr>
                <w:rFonts w:ascii="宋体" w:hAnsi="宋体" w:eastAsia="宋体"/>
                <w:sz w:val="16"/>
              </w:rPr>
              <w:t>实际完成情况</w:t>
            </w:r>
          </w:p>
        </w:tc>
      </w:tr>
      <w:tr w14:paraId="08688F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C2D85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8B530D8">
            <w:pPr>
              <w:jc w:val="both"/>
            </w:pPr>
            <w:r>
              <w:rPr>
                <w:rFonts w:ascii="宋体" w:hAnsi="宋体" w:eastAsia="宋体"/>
                <w:sz w:val="16"/>
              </w:rPr>
              <w:t>根据《自治区党委办公厅印发</w:t>
            </w:r>
            <w:r>
              <w:rPr>
                <w:rFonts w:hint="eastAsia" w:ascii="宋体" w:hAnsi="宋体"/>
                <w:sz w:val="16"/>
                <w:lang w:eastAsia="zh-CN"/>
              </w:rPr>
              <w:t>〈</w:t>
            </w:r>
            <w:r>
              <w:rPr>
                <w:rFonts w:ascii="宋体" w:hAnsi="宋体" w:eastAsia="宋体"/>
                <w:sz w:val="16"/>
              </w:rPr>
              <w:t>关于加强南疆四地州村党组织和带头人队伍建设的若干规定（试行）&gt;的通知》（新党办发〔2020〕32号）、《关于建立村干部报酬正常增长机制的通知》（和党建〔2022〕2号）：保障村干部（村民小组长）报酬补助，通过实施本项目，可有效提高重视村干部的程度，持续激励村干部（村民小组长）工作积极性。</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1A41C9">
            <w:pPr>
              <w:jc w:val="both"/>
            </w:pPr>
            <w:r>
              <w:rPr>
                <w:rFonts w:hint="eastAsia" w:ascii="宋体" w:hAnsi="宋体"/>
                <w:sz w:val="16"/>
                <w:lang w:eastAsia="zh-CN"/>
              </w:rPr>
              <w:t>截至2024</w:t>
            </w:r>
            <w:r>
              <w:rPr>
                <w:rFonts w:ascii="宋体" w:hAnsi="宋体" w:eastAsia="宋体"/>
                <w:sz w:val="16"/>
              </w:rPr>
              <w:t>年12月31日，该项目已实施完毕，已支付资金593.11万元，项目已完成的主要内容：村干部（村民小组长）报酬补贴人数1895人，通过实施本项目，可有效提高重视村干部的程度，持续激励村干部（村民小组长）工作积极性。</w:t>
            </w:r>
          </w:p>
        </w:tc>
      </w:tr>
      <w:tr w14:paraId="371C604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141681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1134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09E4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06D7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CE8E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A57A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82E3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D58B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D9DBC">
            <w:pPr>
              <w:jc w:val="center"/>
            </w:pPr>
            <w:r>
              <w:rPr>
                <w:rFonts w:ascii="宋体" w:hAnsi="宋体" w:eastAsia="宋体"/>
                <w:sz w:val="16"/>
              </w:rPr>
              <w:t>偏差原因分析及改进措施</w:t>
            </w:r>
          </w:p>
        </w:tc>
      </w:tr>
      <w:tr w14:paraId="6263319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2B69E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2EBF10">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FA72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01F3B">
            <w:pPr>
              <w:jc w:val="center"/>
            </w:pPr>
            <w:r>
              <w:rPr>
                <w:rFonts w:ascii="宋体" w:hAnsi="宋体" w:eastAsia="宋体"/>
                <w:sz w:val="16"/>
              </w:rPr>
              <w:t>村干部（村民小组长）报酬补贴人数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37798">
            <w:pPr>
              <w:jc w:val="center"/>
            </w:pPr>
            <w:r>
              <w:rPr>
                <w:rFonts w:ascii="宋体" w:hAnsi="宋体" w:eastAsia="宋体"/>
                <w:sz w:val="16"/>
              </w:rPr>
              <w:t>&gt;=1895人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B0E04">
            <w:pPr>
              <w:jc w:val="center"/>
            </w:pPr>
            <w:r>
              <w:rPr>
                <w:rFonts w:ascii="宋体" w:hAnsi="宋体" w:eastAsia="宋体"/>
                <w:sz w:val="16"/>
              </w:rPr>
              <w:t>=1895人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371E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019F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9016C">
            <w:pPr>
              <w:jc w:val="center"/>
            </w:pPr>
          </w:p>
        </w:tc>
      </w:tr>
      <w:tr w14:paraId="56880B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4FC6D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649D0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BC80E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C4FCC">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8A40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D5C0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1579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1A25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6AE1B">
            <w:pPr>
              <w:jc w:val="center"/>
            </w:pPr>
          </w:p>
        </w:tc>
      </w:tr>
      <w:tr w14:paraId="1D59BD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5E35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E919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82A7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26879">
            <w:pPr>
              <w:jc w:val="center"/>
            </w:pPr>
            <w:r>
              <w:rPr>
                <w:rFonts w:ascii="宋体" w:hAnsi="宋体" w:eastAsia="宋体"/>
                <w:sz w:val="16"/>
              </w:rPr>
              <w:t>补助发放覆盖率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2409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905B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2AFA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04D0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ED006">
            <w:pPr>
              <w:jc w:val="center"/>
            </w:pPr>
          </w:p>
        </w:tc>
      </w:tr>
      <w:tr w14:paraId="37509B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46FB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D239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1D8A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93391">
            <w:pPr>
              <w:jc w:val="center"/>
            </w:pPr>
            <w:r>
              <w:rPr>
                <w:rFonts w:ascii="宋体" w:hAnsi="宋体" w:eastAsia="宋体"/>
                <w:sz w:val="16"/>
              </w:rPr>
              <w:t>补助资金到位率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E2B9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9B07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25FD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237A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CDCCF">
            <w:pPr>
              <w:jc w:val="center"/>
            </w:pPr>
          </w:p>
        </w:tc>
      </w:tr>
      <w:tr w14:paraId="1A5207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B8C14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5A312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742B9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89CFA">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9F23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1204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42BD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AF5C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3CD93">
            <w:pPr>
              <w:jc w:val="center"/>
            </w:pPr>
          </w:p>
        </w:tc>
      </w:tr>
      <w:tr w14:paraId="4FC199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7F668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CC2A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5F5C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5368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FFC66">
            <w:pPr>
              <w:jc w:val="center"/>
            </w:pPr>
            <w:r>
              <w:rPr>
                <w:rFonts w:hint="eastAsia" w:ascii="宋体" w:hAnsi="宋体"/>
                <w:sz w:val="16"/>
                <w:lang w:eastAsia="zh-CN"/>
              </w:rPr>
              <w:t>2024年5月1日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77972">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DDF1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75AA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86A89">
            <w:pPr>
              <w:jc w:val="center"/>
            </w:pPr>
          </w:p>
        </w:tc>
      </w:tr>
      <w:tr w14:paraId="001AE4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C5D46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07290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E4E7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C248B">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0896F">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33332">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073F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3990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9525A">
            <w:pPr>
              <w:jc w:val="center"/>
            </w:pPr>
          </w:p>
        </w:tc>
      </w:tr>
      <w:tr w14:paraId="33C311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CB22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B5C9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2B7F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8DAF6">
            <w:pPr>
              <w:jc w:val="center"/>
            </w:pPr>
            <w:r>
              <w:rPr>
                <w:rFonts w:ascii="宋体" w:hAnsi="宋体" w:eastAsia="宋体"/>
                <w:sz w:val="16"/>
              </w:rPr>
              <w:t>村干部（村民小组长）2024年1月工资报酬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E5F4C">
            <w:pPr>
              <w:jc w:val="center"/>
            </w:pPr>
            <w:r>
              <w:rPr>
                <w:rFonts w:ascii="宋体" w:hAnsi="宋体" w:eastAsia="宋体"/>
                <w:sz w:val="16"/>
              </w:rPr>
              <w:t>&lt;=593.58万元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A6D39">
            <w:pPr>
              <w:jc w:val="center"/>
            </w:pPr>
            <w:r>
              <w:rPr>
                <w:rFonts w:ascii="宋体" w:hAnsi="宋体" w:eastAsia="宋体"/>
                <w:sz w:val="16"/>
              </w:rPr>
              <w:t>=593.11万元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13C6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71279">
            <w:pPr>
              <w:jc w:val="center"/>
            </w:pPr>
            <w:r>
              <w:rPr>
                <w:rFonts w:ascii="宋体" w:hAnsi="宋体" w:eastAsia="宋体"/>
                <w:sz w:val="16"/>
              </w:rPr>
              <w:t>19.96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CA3EE">
            <w:pPr>
              <w:jc w:val="center"/>
            </w:pPr>
            <w:r>
              <w:rPr>
                <w:rFonts w:ascii="宋体" w:hAnsi="宋体" w:eastAsia="宋体"/>
                <w:sz w:val="16"/>
              </w:rPr>
              <w:t>偏差原因：因受补助人员申请资料未达补助标准，导致未达到年初绩效目标。改进措施：做好预算编制工作。</w:t>
            </w:r>
          </w:p>
        </w:tc>
      </w:tr>
      <w:tr w14:paraId="321946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FAE8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9E9F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8CAE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1B355">
            <w:pPr>
              <w:jc w:val="center"/>
            </w:pPr>
            <w:r>
              <w:rPr>
                <w:rFonts w:ascii="宋体" w:hAnsi="宋体" w:eastAsia="宋体"/>
                <w:sz w:val="16"/>
              </w:rPr>
              <w:t>村干部（村民小组长）工作积极性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2C497">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C24CF">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E383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127D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E90BB">
            <w:pPr>
              <w:jc w:val="center"/>
            </w:pPr>
          </w:p>
        </w:tc>
      </w:tr>
      <w:tr w14:paraId="0AA6E5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3EA7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14EF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EBC2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0BCDA">
            <w:pPr>
              <w:jc w:val="center"/>
            </w:pPr>
            <w:r>
              <w:rPr>
                <w:rFonts w:ascii="宋体" w:hAnsi="宋体" w:eastAsia="宋体"/>
                <w:sz w:val="16"/>
              </w:rPr>
              <w:t>受益干部满意度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A00A3">
            <w:pPr>
              <w:jc w:val="center"/>
            </w:pPr>
            <w:r>
              <w:rPr>
                <w:rFonts w:ascii="宋体" w:hAnsi="宋体" w:eastAsia="宋体"/>
                <w:sz w:val="16"/>
              </w:rPr>
              <w:t>&gt;=100%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9573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2599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0CBA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67B39">
            <w:pPr>
              <w:jc w:val="center"/>
            </w:pPr>
          </w:p>
        </w:tc>
      </w:tr>
      <w:tr w14:paraId="5549F00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0555E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839A0B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5C5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42D34">
            <w:pPr>
              <w:jc w:val="center"/>
            </w:pPr>
            <w:r>
              <w:rPr>
                <w:rFonts w:ascii="宋体" w:hAnsi="宋体" w:eastAsia="宋体"/>
                <w:sz w:val="16"/>
              </w:rPr>
              <w:t>99.94分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18E428D"/>
        </w:tc>
      </w:tr>
    </w:tbl>
    <w:p w14:paraId="063D7CA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C8BE0F0">
        <w:tblPrEx>
          <w:tblCellMar>
            <w:top w:w="0" w:type="dxa"/>
            <w:left w:w="108" w:type="dxa"/>
            <w:bottom w:w="0" w:type="dxa"/>
            <w:right w:w="108" w:type="dxa"/>
          </w:tblCellMar>
        </w:tblPrEx>
        <w:tc>
          <w:tcPr>
            <w:tcW w:w="8847" w:type="dxa"/>
            <w:gridSpan w:val="9"/>
            <w:vAlign w:val="center"/>
          </w:tcPr>
          <w:p w14:paraId="64A950EB">
            <w:pPr>
              <w:jc w:val="center"/>
            </w:pPr>
            <w:r>
              <w:rPr>
                <w:rFonts w:ascii="宋体" w:hAnsi="宋体" w:eastAsia="宋体"/>
                <w:sz w:val="24"/>
              </w:rPr>
              <w:t>项目支出绩效自评表</w:t>
            </w:r>
          </w:p>
        </w:tc>
      </w:tr>
      <w:tr w14:paraId="645EBBFE">
        <w:tblPrEx>
          <w:tblCellMar>
            <w:top w:w="0" w:type="dxa"/>
            <w:left w:w="108" w:type="dxa"/>
            <w:bottom w:w="0" w:type="dxa"/>
            <w:right w:w="108" w:type="dxa"/>
          </w:tblCellMar>
        </w:tblPrEx>
        <w:tc>
          <w:tcPr>
            <w:tcW w:w="8847" w:type="dxa"/>
            <w:gridSpan w:val="9"/>
            <w:vAlign w:val="center"/>
          </w:tcPr>
          <w:p w14:paraId="7CCECC46">
            <w:pPr>
              <w:jc w:val="center"/>
            </w:pPr>
            <w:r>
              <w:rPr>
                <w:rFonts w:ascii="宋体" w:hAnsi="宋体" w:eastAsia="宋体"/>
                <w:sz w:val="24"/>
              </w:rPr>
              <w:t>(2024年度)</w:t>
            </w:r>
          </w:p>
        </w:tc>
      </w:tr>
      <w:tr w14:paraId="2B871CC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E8DF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1EB6112">
            <w:pPr>
              <w:jc w:val="center"/>
            </w:pPr>
            <w:r>
              <w:rPr>
                <w:rFonts w:ascii="宋体" w:hAnsi="宋体" w:eastAsia="宋体"/>
                <w:sz w:val="16"/>
              </w:rPr>
              <w:t>洛财纪字</w:t>
            </w:r>
            <w:r>
              <w:rPr>
                <w:rFonts w:hint="eastAsia" w:ascii="宋体" w:hAnsi="宋体"/>
                <w:sz w:val="16"/>
                <w:lang w:eastAsia="zh-CN"/>
              </w:rPr>
              <w:t>〔2024〕4号</w:t>
            </w:r>
            <w:r>
              <w:rPr>
                <w:rFonts w:ascii="宋体" w:hAnsi="宋体" w:eastAsia="宋体"/>
                <w:sz w:val="16"/>
              </w:rPr>
              <w:t>-2023年村级组织活动场所建设项目、洛浦县乡村振兴发展资金项目（二期）-基层组织建设5个村耕地开垦费用-政府性基金</w:t>
            </w:r>
          </w:p>
        </w:tc>
      </w:tr>
      <w:tr w14:paraId="7645852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66ED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397831">
            <w:pPr>
              <w:jc w:val="center"/>
            </w:pPr>
            <w:r>
              <w:rPr>
                <w:rFonts w:ascii="宋体" w:hAnsi="宋体" w:eastAsia="宋体"/>
                <w:sz w:val="16"/>
              </w:rPr>
              <w:t>中共洛浦县委组织部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A2D0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850B0B">
            <w:pPr>
              <w:jc w:val="center"/>
            </w:pPr>
            <w:r>
              <w:rPr>
                <w:rFonts w:ascii="宋体" w:hAnsi="宋体" w:eastAsia="宋体"/>
                <w:sz w:val="16"/>
              </w:rPr>
              <w:t>中共洛浦县委员会组织部</w:t>
            </w:r>
          </w:p>
        </w:tc>
      </w:tr>
      <w:tr w14:paraId="1ABD9CA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28CD5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F42A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4C58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FD50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370E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A576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1068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A5FB6">
            <w:pPr>
              <w:jc w:val="center"/>
            </w:pPr>
            <w:r>
              <w:rPr>
                <w:rFonts w:ascii="宋体" w:hAnsi="宋体" w:eastAsia="宋体"/>
                <w:sz w:val="16"/>
              </w:rPr>
              <w:t>得分</w:t>
            </w:r>
          </w:p>
        </w:tc>
      </w:tr>
      <w:tr w14:paraId="53D1F6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FB68E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6628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E15D2">
            <w:pPr>
              <w:jc w:val="center"/>
            </w:pPr>
            <w:r>
              <w:rPr>
                <w:rFonts w:ascii="宋体" w:hAnsi="宋体" w:eastAsia="宋体"/>
                <w:sz w:val="16"/>
              </w:rPr>
              <w:t>5.36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85BFA">
            <w:pPr>
              <w:jc w:val="center"/>
            </w:pPr>
            <w:r>
              <w:rPr>
                <w:rFonts w:ascii="宋体" w:hAnsi="宋体" w:eastAsia="宋体"/>
                <w:sz w:val="16"/>
              </w:rPr>
              <w:t>5.36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31B27">
            <w:pPr>
              <w:jc w:val="center"/>
            </w:pPr>
            <w:r>
              <w:rPr>
                <w:rFonts w:ascii="宋体" w:hAnsi="宋体" w:eastAsia="宋体"/>
                <w:sz w:val="16"/>
              </w:rPr>
              <w:t>5.36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A64E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D060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FB3D7">
            <w:pPr>
              <w:jc w:val="center"/>
            </w:pPr>
            <w:r>
              <w:rPr>
                <w:rFonts w:ascii="宋体" w:hAnsi="宋体" w:eastAsia="宋体"/>
                <w:sz w:val="16"/>
              </w:rPr>
              <w:t>10.00分</w:t>
            </w:r>
          </w:p>
        </w:tc>
      </w:tr>
      <w:tr w14:paraId="11CF1D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17047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B78F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33521">
            <w:pPr>
              <w:jc w:val="center"/>
            </w:pPr>
            <w:r>
              <w:rPr>
                <w:rFonts w:ascii="宋体" w:hAnsi="宋体" w:eastAsia="宋体"/>
                <w:sz w:val="16"/>
              </w:rPr>
              <w:t>5.36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62013">
            <w:pPr>
              <w:jc w:val="center"/>
            </w:pPr>
            <w:r>
              <w:rPr>
                <w:rFonts w:ascii="宋体" w:hAnsi="宋体" w:eastAsia="宋体"/>
                <w:sz w:val="16"/>
              </w:rPr>
              <w:t>5.36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817D5">
            <w:pPr>
              <w:jc w:val="center"/>
            </w:pPr>
            <w:r>
              <w:rPr>
                <w:rFonts w:ascii="宋体" w:hAnsi="宋体" w:eastAsia="宋体"/>
                <w:sz w:val="16"/>
              </w:rPr>
              <w:t>5.36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7933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612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BA65C">
            <w:pPr>
              <w:jc w:val="center"/>
            </w:pPr>
            <w:r>
              <w:rPr>
                <w:rFonts w:ascii="宋体" w:hAnsi="宋体" w:eastAsia="宋体"/>
                <w:sz w:val="16"/>
              </w:rPr>
              <w:t>—</w:t>
            </w:r>
          </w:p>
        </w:tc>
      </w:tr>
      <w:tr w14:paraId="2EBD70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B756F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E332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6452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EACA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5752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DEAA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B844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47ECA">
            <w:pPr>
              <w:jc w:val="center"/>
            </w:pPr>
            <w:r>
              <w:rPr>
                <w:rFonts w:ascii="宋体" w:hAnsi="宋体" w:eastAsia="宋体"/>
                <w:sz w:val="16"/>
              </w:rPr>
              <w:t>—</w:t>
            </w:r>
          </w:p>
        </w:tc>
      </w:tr>
      <w:tr w14:paraId="407E17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8E661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09A4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CA95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6B02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685A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4F05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83C6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40F2E">
            <w:pPr>
              <w:jc w:val="center"/>
            </w:pPr>
            <w:r>
              <w:rPr>
                <w:rFonts w:ascii="宋体" w:hAnsi="宋体" w:eastAsia="宋体"/>
                <w:sz w:val="16"/>
              </w:rPr>
              <w:t>—</w:t>
            </w:r>
          </w:p>
        </w:tc>
      </w:tr>
      <w:tr w14:paraId="38E7A36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65C4E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01D7A9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DD9D3B">
            <w:pPr>
              <w:jc w:val="center"/>
            </w:pPr>
            <w:r>
              <w:rPr>
                <w:rFonts w:ascii="宋体" w:hAnsi="宋体" w:eastAsia="宋体"/>
                <w:sz w:val="16"/>
              </w:rPr>
              <w:t>实际完成情况</w:t>
            </w:r>
          </w:p>
        </w:tc>
      </w:tr>
      <w:tr w14:paraId="19FABB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A8D0C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7CCE95">
            <w:pPr>
              <w:jc w:val="both"/>
            </w:pPr>
            <w:r>
              <w:rPr>
                <w:rFonts w:ascii="宋体" w:hAnsi="宋体" w:eastAsia="宋体"/>
                <w:sz w:val="16"/>
              </w:rPr>
              <w:t>根据《关于印发</w:t>
            </w:r>
            <w:r>
              <w:rPr>
                <w:rFonts w:hint="eastAsia" w:ascii="宋体" w:hAnsi="宋体"/>
                <w:sz w:val="16"/>
                <w:lang w:eastAsia="zh-CN"/>
              </w:rPr>
              <w:t>〈</w:t>
            </w:r>
            <w:r>
              <w:rPr>
                <w:rFonts w:ascii="宋体" w:hAnsi="宋体" w:eastAsia="宋体"/>
                <w:sz w:val="16"/>
              </w:rPr>
              <w:t>自治区耕地占补平衡专项整治工作方案&gt;的通知》（新自然资发</w:t>
            </w:r>
            <w:r>
              <w:rPr>
                <w:rFonts w:hint="eastAsia" w:ascii="宋体" w:hAnsi="宋体"/>
                <w:sz w:val="16"/>
                <w:lang w:eastAsia="zh-CN"/>
              </w:rPr>
              <w:t>〔2023〕104号</w:t>
            </w:r>
            <w:r>
              <w:rPr>
                <w:rFonts w:ascii="宋体" w:hAnsi="宋体" w:eastAsia="宋体"/>
                <w:sz w:val="16"/>
              </w:rPr>
              <w:t>）文件实施此项目，主要内容为：保障我县乡村振兴发展资金项目（二期）-基层组织建设5个村缴纳的耕地开垦费，</w:t>
            </w:r>
            <w:r>
              <w:rPr>
                <w:rFonts w:hint="eastAsia" w:ascii="宋体" w:hAnsi="宋体"/>
                <w:sz w:val="16"/>
                <w:lang w:eastAsia="zh-CN"/>
              </w:rPr>
              <w:t>本单位</w:t>
            </w:r>
            <w:r>
              <w:rPr>
                <w:rFonts w:ascii="宋体" w:hAnsi="宋体" w:eastAsia="宋体"/>
                <w:sz w:val="16"/>
              </w:rPr>
              <w:t>涉及5个村，共计13315.5元；保障洛浦县2023年村级组织活动场所建设项目开垦费，共计40324.5元。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24D7B0">
            <w:pPr>
              <w:jc w:val="both"/>
            </w:pPr>
            <w:r>
              <w:rPr>
                <w:rFonts w:hint="eastAsia" w:ascii="宋体" w:hAnsi="宋体"/>
                <w:sz w:val="16"/>
                <w:lang w:eastAsia="zh-CN"/>
              </w:rPr>
              <w:t>截至</w:t>
            </w:r>
            <w:r>
              <w:rPr>
                <w:rFonts w:ascii="宋体" w:hAnsi="宋体" w:eastAsia="宋体"/>
                <w:sz w:val="16"/>
              </w:rPr>
              <w:t>2024年12月31日，该项目已实施完毕，已支付资金5.36万元，项目已完成的主要内容：保障我县乡村振兴发展资金项目（二期）-基层组织建设5个村缴纳的耕地开垦费。共计13315.5元；保障洛浦县2023年村级组织活动场所建设项目开垦费，共计40324.5元。通过项目的实施，有效保障国家耕地补偿制度的实行。</w:t>
            </w:r>
          </w:p>
        </w:tc>
      </w:tr>
      <w:tr w14:paraId="10A6943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09DEF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CCD6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79E7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3309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CCE7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9BBA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1070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E8D7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BD9A3">
            <w:pPr>
              <w:jc w:val="center"/>
            </w:pPr>
            <w:r>
              <w:rPr>
                <w:rFonts w:ascii="宋体" w:hAnsi="宋体" w:eastAsia="宋体"/>
                <w:sz w:val="16"/>
              </w:rPr>
              <w:t>偏差原因分析及改进措施</w:t>
            </w:r>
          </w:p>
        </w:tc>
      </w:tr>
      <w:tr w14:paraId="6F9B8E8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B51F2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C838D6">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368A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58677">
            <w:pPr>
              <w:jc w:val="center"/>
            </w:pPr>
            <w:r>
              <w:rPr>
                <w:rFonts w:ascii="宋体" w:hAnsi="宋体" w:eastAsia="宋体"/>
                <w:sz w:val="16"/>
              </w:rPr>
              <w:t>涉及未缴纳耕地开垦的项目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D4A5A">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4BA09">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9A14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27D8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11ABF">
            <w:pPr>
              <w:jc w:val="center"/>
            </w:pPr>
          </w:p>
        </w:tc>
      </w:tr>
      <w:tr w14:paraId="73B8AA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F1AE8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8EF8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C2A8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013D4">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3F80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92DD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EA7C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53A4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1071F">
            <w:pPr>
              <w:jc w:val="center"/>
            </w:pPr>
          </w:p>
        </w:tc>
      </w:tr>
      <w:tr w14:paraId="00EFF9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1F6D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E8D8A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64D1C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C18DD">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A964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D0D9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E94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2DEB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F5DEE">
            <w:pPr>
              <w:jc w:val="center"/>
            </w:pPr>
          </w:p>
        </w:tc>
      </w:tr>
      <w:tr w14:paraId="78B663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207B1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861F8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122BC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2F312">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412A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0D0C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CA8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079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4F8E1">
            <w:pPr>
              <w:jc w:val="center"/>
            </w:pPr>
          </w:p>
        </w:tc>
      </w:tr>
      <w:tr w14:paraId="61A23B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8685A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5DE898">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ADB4D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4AE97">
            <w:pPr>
              <w:jc w:val="center"/>
            </w:pPr>
            <w:r>
              <w:rPr>
                <w:rFonts w:ascii="宋体" w:hAnsi="宋体" w:eastAsia="宋体"/>
                <w:sz w:val="16"/>
              </w:rPr>
              <w:t>2023年村级组织活动场所建设项目耕地开垦费用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7C639">
            <w:pPr>
              <w:jc w:val="center"/>
            </w:pPr>
            <w:r>
              <w:rPr>
                <w:rFonts w:ascii="宋体" w:hAnsi="宋体" w:eastAsia="宋体"/>
                <w:sz w:val="16"/>
              </w:rPr>
              <w:t>&lt;=4.03万元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45C13">
            <w:pPr>
              <w:jc w:val="center"/>
            </w:pPr>
            <w:r>
              <w:rPr>
                <w:rFonts w:ascii="宋体" w:hAnsi="宋体" w:eastAsia="宋体"/>
                <w:sz w:val="16"/>
              </w:rPr>
              <w:t>=4.03万元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E351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491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39876">
            <w:pPr>
              <w:jc w:val="center"/>
            </w:pPr>
          </w:p>
        </w:tc>
      </w:tr>
      <w:tr w14:paraId="50E137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6658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7B0F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B317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C55AD">
            <w:pPr>
              <w:jc w:val="center"/>
            </w:pPr>
            <w:r>
              <w:rPr>
                <w:rFonts w:ascii="宋体" w:hAnsi="宋体" w:eastAsia="宋体"/>
                <w:sz w:val="16"/>
              </w:rPr>
              <w:t>洛浦县乡村振兴发展资金项目（二期）-基层组织建设5个村耕地开垦费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91737">
            <w:pPr>
              <w:jc w:val="center"/>
            </w:pPr>
            <w:r>
              <w:rPr>
                <w:rFonts w:ascii="宋体" w:hAnsi="宋体" w:eastAsia="宋体"/>
                <w:sz w:val="16"/>
              </w:rPr>
              <w:t>&lt;=1.33万元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A5BA6">
            <w:pPr>
              <w:jc w:val="center"/>
            </w:pPr>
            <w:r>
              <w:rPr>
                <w:rFonts w:ascii="宋体" w:hAnsi="宋体" w:eastAsia="宋体"/>
                <w:sz w:val="16"/>
              </w:rPr>
              <w:t>=1.33万元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9159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B37C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1F18C">
            <w:pPr>
              <w:jc w:val="center"/>
            </w:pPr>
          </w:p>
        </w:tc>
      </w:tr>
      <w:tr w14:paraId="4E03DE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049D9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5DD4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2F17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1CD3B">
            <w:pPr>
              <w:jc w:val="center"/>
            </w:pPr>
            <w:r>
              <w:rPr>
                <w:rFonts w:ascii="宋体" w:hAnsi="宋体" w:eastAsia="宋体"/>
                <w:sz w:val="16"/>
              </w:rPr>
              <w:t>保障国家耕地补偿制度的实行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4CAC3">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137D9">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ADB9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C7E4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A5818">
            <w:pPr>
              <w:jc w:val="center"/>
            </w:pPr>
          </w:p>
        </w:tc>
      </w:tr>
      <w:tr w14:paraId="43941E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F2D8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C1D0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8214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4F970">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58F4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D00D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6EE1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B31E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0CC44">
            <w:pPr>
              <w:jc w:val="center"/>
            </w:pPr>
          </w:p>
        </w:tc>
      </w:tr>
      <w:tr w14:paraId="39C9B317">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FBB6A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731BA1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8EDC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F59D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099C358"/>
        </w:tc>
      </w:tr>
    </w:tbl>
    <w:p w14:paraId="3ACE0BC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42889AA">
        <w:tblPrEx>
          <w:tblCellMar>
            <w:top w:w="0" w:type="dxa"/>
            <w:left w:w="108" w:type="dxa"/>
            <w:bottom w:w="0" w:type="dxa"/>
            <w:right w:w="108" w:type="dxa"/>
          </w:tblCellMar>
        </w:tblPrEx>
        <w:tc>
          <w:tcPr>
            <w:tcW w:w="8847" w:type="dxa"/>
            <w:gridSpan w:val="9"/>
            <w:vAlign w:val="center"/>
          </w:tcPr>
          <w:p w14:paraId="6E6EF479">
            <w:pPr>
              <w:jc w:val="center"/>
            </w:pPr>
            <w:r>
              <w:rPr>
                <w:rFonts w:ascii="宋体" w:hAnsi="宋体" w:eastAsia="宋体"/>
                <w:sz w:val="24"/>
              </w:rPr>
              <w:t>项目支出绩效自评表</w:t>
            </w:r>
          </w:p>
        </w:tc>
      </w:tr>
      <w:tr w14:paraId="3296C416">
        <w:tblPrEx>
          <w:tblCellMar>
            <w:top w:w="0" w:type="dxa"/>
            <w:left w:w="108" w:type="dxa"/>
            <w:bottom w:w="0" w:type="dxa"/>
            <w:right w:w="108" w:type="dxa"/>
          </w:tblCellMar>
        </w:tblPrEx>
        <w:tc>
          <w:tcPr>
            <w:tcW w:w="8847" w:type="dxa"/>
            <w:gridSpan w:val="9"/>
            <w:vAlign w:val="center"/>
          </w:tcPr>
          <w:p w14:paraId="4AB8BCFE">
            <w:pPr>
              <w:jc w:val="center"/>
            </w:pPr>
            <w:r>
              <w:rPr>
                <w:rFonts w:ascii="宋体" w:hAnsi="宋体" w:eastAsia="宋体"/>
                <w:sz w:val="24"/>
              </w:rPr>
              <w:t>(2024年度)</w:t>
            </w:r>
          </w:p>
        </w:tc>
      </w:tr>
      <w:tr w14:paraId="66DA465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3521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CBB9DD4">
            <w:pPr>
              <w:jc w:val="center"/>
            </w:pPr>
            <w:r>
              <w:rPr>
                <w:rFonts w:ascii="宋体" w:hAnsi="宋体" w:eastAsia="宋体"/>
                <w:sz w:val="16"/>
              </w:rPr>
              <w:t>洛财纪字</w:t>
            </w:r>
            <w:r>
              <w:rPr>
                <w:rFonts w:hint="eastAsia" w:ascii="宋体" w:hAnsi="宋体"/>
                <w:sz w:val="16"/>
                <w:lang w:eastAsia="zh-CN"/>
              </w:rPr>
              <w:t>〔2024〕4号</w:t>
            </w:r>
            <w:r>
              <w:rPr>
                <w:rFonts w:ascii="宋体" w:hAnsi="宋体" w:eastAsia="宋体"/>
                <w:sz w:val="16"/>
              </w:rPr>
              <w:t>：2022、2023年度公务员（含参公）奖励证书、奖章经费</w:t>
            </w:r>
          </w:p>
        </w:tc>
      </w:tr>
      <w:tr w14:paraId="21B6633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7B91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8B03552">
            <w:pPr>
              <w:jc w:val="center"/>
            </w:pPr>
            <w:r>
              <w:rPr>
                <w:rFonts w:ascii="宋体" w:hAnsi="宋体" w:eastAsia="宋体"/>
                <w:sz w:val="16"/>
              </w:rPr>
              <w:t>中共洛浦县委组织部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3268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E9BF1AC">
            <w:pPr>
              <w:jc w:val="center"/>
            </w:pPr>
            <w:r>
              <w:rPr>
                <w:rFonts w:ascii="宋体" w:hAnsi="宋体" w:eastAsia="宋体"/>
                <w:sz w:val="16"/>
              </w:rPr>
              <w:t>中共洛浦县委员会组织部</w:t>
            </w:r>
          </w:p>
        </w:tc>
      </w:tr>
      <w:tr w14:paraId="46094A9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036EE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EC4E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2F0C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64B2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D6DA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EACB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3A30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C7FF4">
            <w:pPr>
              <w:jc w:val="center"/>
            </w:pPr>
            <w:r>
              <w:rPr>
                <w:rFonts w:ascii="宋体" w:hAnsi="宋体" w:eastAsia="宋体"/>
                <w:sz w:val="16"/>
              </w:rPr>
              <w:t>得分</w:t>
            </w:r>
          </w:p>
        </w:tc>
      </w:tr>
      <w:tr w14:paraId="1B1EEB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C3BB8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705C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A4556">
            <w:pPr>
              <w:jc w:val="center"/>
            </w:pPr>
            <w:r>
              <w:rPr>
                <w:rFonts w:ascii="宋体" w:hAnsi="宋体" w:eastAsia="宋体"/>
                <w:sz w:val="16"/>
              </w:rPr>
              <w:t>3.88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09637">
            <w:pPr>
              <w:jc w:val="center"/>
            </w:pPr>
            <w:r>
              <w:rPr>
                <w:rFonts w:ascii="宋体" w:hAnsi="宋体" w:eastAsia="宋体"/>
                <w:sz w:val="16"/>
              </w:rPr>
              <w:t>3.88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DA4AE">
            <w:pPr>
              <w:jc w:val="center"/>
            </w:pPr>
            <w:r>
              <w:rPr>
                <w:rFonts w:ascii="宋体" w:hAnsi="宋体" w:eastAsia="宋体"/>
                <w:sz w:val="16"/>
              </w:rPr>
              <w:t>3.88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B10E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50429">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91732">
            <w:pPr>
              <w:jc w:val="center"/>
            </w:pPr>
            <w:r>
              <w:rPr>
                <w:rFonts w:ascii="宋体" w:hAnsi="宋体" w:eastAsia="宋体"/>
                <w:sz w:val="16"/>
              </w:rPr>
              <w:t>10.00分</w:t>
            </w:r>
          </w:p>
        </w:tc>
      </w:tr>
      <w:tr w14:paraId="4B9E5F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9192E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15A5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5BC43">
            <w:pPr>
              <w:jc w:val="center"/>
            </w:pPr>
            <w:r>
              <w:rPr>
                <w:rFonts w:ascii="宋体" w:hAnsi="宋体" w:eastAsia="宋体"/>
                <w:sz w:val="16"/>
              </w:rPr>
              <w:t>3.88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F6E42">
            <w:pPr>
              <w:jc w:val="center"/>
            </w:pPr>
            <w:r>
              <w:rPr>
                <w:rFonts w:ascii="宋体" w:hAnsi="宋体" w:eastAsia="宋体"/>
                <w:sz w:val="16"/>
              </w:rPr>
              <w:t>3.88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05861">
            <w:pPr>
              <w:jc w:val="center"/>
            </w:pPr>
            <w:r>
              <w:rPr>
                <w:rFonts w:ascii="宋体" w:hAnsi="宋体" w:eastAsia="宋体"/>
                <w:sz w:val="16"/>
              </w:rPr>
              <w:t>3.88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D39B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500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C1EC3">
            <w:pPr>
              <w:jc w:val="center"/>
            </w:pPr>
            <w:r>
              <w:rPr>
                <w:rFonts w:ascii="宋体" w:hAnsi="宋体" w:eastAsia="宋体"/>
                <w:sz w:val="16"/>
              </w:rPr>
              <w:t>—</w:t>
            </w:r>
          </w:p>
        </w:tc>
      </w:tr>
      <w:tr w14:paraId="58954E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7EC83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3207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BB01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573B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E774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D0FA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BD3C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8158A">
            <w:pPr>
              <w:jc w:val="center"/>
            </w:pPr>
            <w:r>
              <w:rPr>
                <w:rFonts w:ascii="宋体" w:hAnsi="宋体" w:eastAsia="宋体"/>
                <w:sz w:val="16"/>
              </w:rPr>
              <w:t>—</w:t>
            </w:r>
          </w:p>
        </w:tc>
      </w:tr>
      <w:tr w14:paraId="6827E1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6A89C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5402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626E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BA34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AA3D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DF43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24C0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0F034">
            <w:pPr>
              <w:jc w:val="center"/>
            </w:pPr>
            <w:r>
              <w:rPr>
                <w:rFonts w:ascii="宋体" w:hAnsi="宋体" w:eastAsia="宋体"/>
                <w:sz w:val="16"/>
              </w:rPr>
              <w:t>—</w:t>
            </w:r>
          </w:p>
        </w:tc>
      </w:tr>
      <w:tr w14:paraId="60BEEE4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4A52E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B150E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3953C2">
            <w:pPr>
              <w:jc w:val="center"/>
            </w:pPr>
            <w:r>
              <w:rPr>
                <w:rFonts w:ascii="宋体" w:hAnsi="宋体" w:eastAsia="宋体"/>
                <w:sz w:val="16"/>
              </w:rPr>
              <w:t>实际完成情况</w:t>
            </w:r>
          </w:p>
        </w:tc>
      </w:tr>
      <w:tr w14:paraId="2FCA53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D2D5F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97D17B">
            <w:pPr>
              <w:jc w:val="both"/>
            </w:pPr>
            <w:r>
              <w:rPr>
                <w:rFonts w:ascii="宋体" w:hAnsi="宋体" w:eastAsia="宋体"/>
                <w:sz w:val="16"/>
              </w:rPr>
              <w:t>根据《洛浦县委组织部第十一次部务会会议纪要》（洛组纪字〔2024〕11号）文件实施此项目，项目主要内容为：为洛浦县2022年至2023年度考核优秀的公务员（1359人）和记三等功的公务员（184人），发放证书和奖章。费用如下:嘉奖证书1359本、三等功证书184本，每本证书15元；奖章184个，每个85元，共计38785元。通过项目的实施有效提高公务员工作积极性，争取受益公务员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CDCD7A">
            <w:pPr>
              <w:jc w:val="both"/>
            </w:pPr>
            <w:r>
              <w:rPr>
                <w:rFonts w:hint="eastAsia" w:ascii="宋体" w:hAnsi="宋体"/>
                <w:sz w:val="16"/>
                <w:lang w:eastAsia="zh-CN"/>
              </w:rPr>
              <w:t>截至</w:t>
            </w:r>
            <w:r>
              <w:rPr>
                <w:rFonts w:ascii="宋体" w:hAnsi="宋体" w:eastAsia="宋体"/>
                <w:sz w:val="16"/>
              </w:rPr>
              <w:t>2024年12月31日，该项目已实施完毕，已支付资金3.88万元，项目已完成的主要内容为洛浦县2022年至2023年度考核优秀的公务员（1359人）和记三等功的公务员（184人），发放证书和奖章。费用如下:嘉奖证书1359本、三等功证书184本，每本证书15元；奖章184个，每个85元，共计38785元。通过项目的实施有效提高公务员工作积极性，争取受益公务员满意度达到95%以上。</w:t>
            </w:r>
          </w:p>
        </w:tc>
      </w:tr>
      <w:tr w14:paraId="5545971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78B47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0CBE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7E78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3EF3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B5FF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C587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DAD8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B900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FEFD5">
            <w:pPr>
              <w:jc w:val="center"/>
            </w:pPr>
            <w:r>
              <w:rPr>
                <w:rFonts w:ascii="宋体" w:hAnsi="宋体" w:eastAsia="宋体"/>
                <w:sz w:val="16"/>
              </w:rPr>
              <w:t>偏差原因分析及改进措施</w:t>
            </w:r>
          </w:p>
        </w:tc>
      </w:tr>
      <w:tr w14:paraId="4FA4B24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DB22D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31EA64">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FD60E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32ACD">
            <w:pPr>
              <w:jc w:val="center"/>
            </w:pPr>
            <w:r>
              <w:rPr>
                <w:rFonts w:ascii="宋体" w:hAnsi="宋体" w:eastAsia="宋体"/>
                <w:sz w:val="16"/>
              </w:rPr>
              <w:t>证书数量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853AD">
            <w:pPr>
              <w:jc w:val="center"/>
            </w:pPr>
            <w:r>
              <w:rPr>
                <w:rFonts w:ascii="宋体" w:hAnsi="宋体" w:eastAsia="宋体"/>
                <w:sz w:val="16"/>
              </w:rPr>
              <w:t>&gt;=1543本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BC615">
            <w:pPr>
              <w:jc w:val="center"/>
            </w:pPr>
            <w:r>
              <w:rPr>
                <w:rFonts w:ascii="宋体" w:hAnsi="宋体" w:eastAsia="宋体"/>
                <w:sz w:val="16"/>
              </w:rPr>
              <w:t>=1543本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8BEA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068B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96A6C">
            <w:pPr>
              <w:jc w:val="center"/>
            </w:pPr>
          </w:p>
        </w:tc>
      </w:tr>
      <w:tr w14:paraId="6F49D8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ED67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E39CB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CFDC6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1DC0C">
            <w:pPr>
              <w:jc w:val="center"/>
            </w:pPr>
            <w:r>
              <w:rPr>
                <w:rFonts w:ascii="宋体" w:hAnsi="宋体" w:eastAsia="宋体"/>
                <w:sz w:val="16"/>
              </w:rPr>
              <w:t>奖章数量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BEC7C">
            <w:pPr>
              <w:jc w:val="center"/>
            </w:pPr>
            <w:r>
              <w:rPr>
                <w:rFonts w:ascii="宋体" w:hAnsi="宋体" w:eastAsia="宋体"/>
                <w:sz w:val="16"/>
              </w:rPr>
              <w:t>&gt;=184个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A82F8">
            <w:pPr>
              <w:jc w:val="center"/>
            </w:pPr>
            <w:r>
              <w:rPr>
                <w:rFonts w:ascii="宋体" w:hAnsi="宋体" w:eastAsia="宋体"/>
                <w:sz w:val="16"/>
              </w:rPr>
              <w:t>=184个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4D7B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29F3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2E30A">
            <w:pPr>
              <w:jc w:val="center"/>
            </w:pPr>
          </w:p>
        </w:tc>
      </w:tr>
      <w:tr w14:paraId="12DAE0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0A39C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C742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F662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D5F40">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B6D1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D34C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2DA5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D27B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DD2EA">
            <w:pPr>
              <w:jc w:val="center"/>
            </w:pPr>
          </w:p>
        </w:tc>
      </w:tr>
      <w:tr w14:paraId="0627D2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DDC0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12ED8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7931D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EBA85">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2BE6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A98B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8206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5EF8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EA160">
            <w:pPr>
              <w:jc w:val="center"/>
            </w:pPr>
          </w:p>
        </w:tc>
      </w:tr>
      <w:tr w14:paraId="77C5ED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235F4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DBD5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E1EAA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188BC">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E9C35">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6EDCA">
            <w:pPr>
              <w:jc w:val="center"/>
            </w:pPr>
            <w:r>
              <w:rPr>
                <w:rFonts w:ascii="宋体" w:hAnsi="宋体" w:eastAsia="宋体"/>
                <w:sz w:val="16"/>
              </w:rPr>
              <w:t>=2024年</w:t>
            </w:r>
            <w:r>
              <w:rPr>
                <w:rFonts w:hint="eastAsia" w:ascii="宋体" w:hAnsi="宋体"/>
                <w:sz w:val="16"/>
                <w:lang w:eastAsia="zh-CN"/>
              </w:rPr>
              <w:t>6月30日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0701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6A9B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78A6B">
            <w:pPr>
              <w:jc w:val="center"/>
            </w:pPr>
          </w:p>
        </w:tc>
      </w:tr>
      <w:tr w14:paraId="0700D1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7FBC2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C8FBAF">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A13A2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05BF4">
            <w:pPr>
              <w:jc w:val="center"/>
            </w:pPr>
            <w:r>
              <w:rPr>
                <w:rFonts w:ascii="宋体" w:hAnsi="宋体" w:eastAsia="宋体"/>
                <w:sz w:val="16"/>
              </w:rPr>
              <w:t>证书单价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CB972">
            <w:pPr>
              <w:jc w:val="center"/>
            </w:pPr>
            <w:r>
              <w:rPr>
                <w:rFonts w:ascii="宋体" w:hAnsi="宋体" w:eastAsia="宋体"/>
                <w:sz w:val="16"/>
              </w:rPr>
              <w:t>&lt;=15元/本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42888">
            <w:pPr>
              <w:jc w:val="center"/>
            </w:pPr>
            <w:r>
              <w:rPr>
                <w:rFonts w:ascii="宋体" w:hAnsi="宋体" w:eastAsia="宋体"/>
                <w:sz w:val="16"/>
              </w:rPr>
              <w:t>=15元/本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AB42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539A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98B6E">
            <w:pPr>
              <w:jc w:val="center"/>
            </w:pPr>
          </w:p>
        </w:tc>
      </w:tr>
      <w:tr w14:paraId="05E7CB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5FC74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C828B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F3E9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1BCCD">
            <w:pPr>
              <w:jc w:val="center"/>
            </w:pPr>
            <w:r>
              <w:rPr>
                <w:rFonts w:ascii="宋体" w:hAnsi="宋体" w:eastAsia="宋体"/>
                <w:sz w:val="16"/>
              </w:rPr>
              <w:t>奖章单价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BB638">
            <w:pPr>
              <w:jc w:val="center"/>
            </w:pPr>
            <w:r>
              <w:rPr>
                <w:rFonts w:ascii="宋体" w:hAnsi="宋体" w:eastAsia="宋体"/>
                <w:sz w:val="16"/>
              </w:rPr>
              <w:t>&lt;=85元/本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CD2F8">
            <w:pPr>
              <w:jc w:val="center"/>
            </w:pPr>
            <w:r>
              <w:rPr>
                <w:rFonts w:ascii="宋体" w:hAnsi="宋体" w:eastAsia="宋体"/>
                <w:sz w:val="16"/>
              </w:rPr>
              <w:t>=85元/本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F70A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97D0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BB2A8">
            <w:pPr>
              <w:jc w:val="center"/>
            </w:pPr>
          </w:p>
        </w:tc>
      </w:tr>
      <w:tr w14:paraId="7BC7F0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841F9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4292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D7D9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A9472">
            <w:pPr>
              <w:jc w:val="center"/>
            </w:pPr>
            <w:r>
              <w:rPr>
                <w:rFonts w:ascii="宋体" w:hAnsi="宋体" w:eastAsia="宋体"/>
                <w:sz w:val="16"/>
              </w:rPr>
              <w:t>提高公务员工作积极性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11119">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C4CE0">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2616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E250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9B8FA">
            <w:pPr>
              <w:jc w:val="center"/>
            </w:pPr>
          </w:p>
        </w:tc>
      </w:tr>
      <w:tr w14:paraId="51040B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FF66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E2B1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9B3D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44EBD">
            <w:pPr>
              <w:jc w:val="center"/>
            </w:pPr>
            <w:r>
              <w:rPr>
                <w:rFonts w:ascii="宋体" w:hAnsi="宋体" w:eastAsia="宋体"/>
                <w:sz w:val="16"/>
              </w:rPr>
              <w:t>受益公务员满意度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C184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F6D5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AC08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3790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D4372">
            <w:pPr>
              <w:jc w:val="center"/>
            </w:pPr>
          </w:p>
        </w:tc>
      </w:tr>
      <w:tr w14:paraId="6ABF9D3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B6DB0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BD02A2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57C0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988A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3F5247E"/>
        </w:tc>
      </w:tr>
    </w:tbl>
    <w:p w14:paraId="0F7A394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8C2DE4E">
        <w:tblPrEx>
          <w:tblCellMar>
            <w:top w:w="0" w:type="dxa"/>
            <w:left w:w="108" w:type="dxa"/>
            <w:bottom w:w="0" w:type="dxa"/>
            <w:right w:w="108" w:type="dxa"/>
          </w:tblCellMar>
        </w:tblPrEx>
        <w:tc>
          <w:tcPr>
            <w:tcW w:w="8847" w:type="dxa"/>
            <w:gridSpan w:val="9"/>
            <w:vAlign w:val="center"/>
          </w:tcPr>
          <w:p w14:paraId="125CF6C0">
            <w:pPr>
              <w:jc w:val="center"/>
            </w:pPr>
            <w:r>
              <w:rPr>
                <w:rFonts w:ascii="宋体" w:hAnsi="宋体" w:eastAsia="宋体"/>
                <w:sz w:val="24"/>
              </w:rPr>
              <w:t>项目支出绩效自评表</w:t>
            </w:r>
          </w:p>
        </w:tc>
      </w:tr>
      <w:tr w14:paraId="63ADE59F">
        <w:tblPrEx>
          <w:tblCellMar>
            <w:top w:w="0" w:type="dxa"/>
            <w:left w:w="108" w:type="dxa"/>
            <w:bottom w:w="0" w:type="dxa"/>
            <w:right w:w="108" w:type="dxa"/>
          </w:tblCellMar>
        </w:tblPrEx>
        <w:tc>
          <w:tcPr>
            <w:tcW w:w="8847" w:type="dxa"/>
            <w:gridSpan w:val="9"/>
            <w:vAlign w:val="center"/>
          </w:tcPr>
          <w:p w14:paraId="7CFCBF0D">
            <w:pPr>
              <w:jc w:val="center"/>
            </w:pPr>
            <w:r>
              <w:rPr>
                <w:rFonts w:ascii="宋体" w:hAnsi="宋体" w:eastAsia="宋体"/>
                <w:sz w:val="24"/>
              </w:rPr>
              <w:t>(2024年度)</w:t>
            </w:r>
          </w:p>
        </w:tc>
      </w:tr>
      <w:tr w14:paraId="7D9E07B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56EE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16272F4">
            <w:pPr>
              <w:jc w:val="center"/>
            </w:pPr>
            <w:r>
              <w:rPr>
                <w:rFonts w:ascii="宋体" w:hAnsi="宋体" w:eastAsia="宋体"/>
                <w:sz w:val="16"/>
              </w:rPr>
              <w:t>洛财纪字</w:t>
            </w:r>
            <w:r>
              <w:rPr>
                <w:rFonts w:hint="eastAsia" w:ascii="宋体" w:hAnsi="宋体"/>
                <w:sz w:val="16"/>
                <w:lang w:eastAsia="zh-CN"/>
              </w:rPr>
              <w:t>〔2024〕4号</w:t>
            </w:r>
            <w:r>
              <w:rPr>
                <w:rFonts w:ascii="宋体" w:hAnsi="宋体" w:eastAsia="宋体"/>
                <w:sz w:val="16"/>
              </w:rPr>
              <w:t>：2024年度村干部和村民小组长人身意外保险费用</w:t>
            </w:r>
          </w:p>
        </w:tc>
      </w:tr>
      <w:tr w14:paraId="3BF6D8A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DDE5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5AC94FC">
            <w:pPr>
              <w:jc w:val="center"/>
            </w:pPr>
            <w:r>
              <w:rPr>
                <w:rFonts w:ascii="宋体" w:hAnsi="宋体" w:eastAsia="宋体"/>
                <w:sz w:val="16"/>
              </w:rPr>
              <w:t>中共洛浦县委组织部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0E41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59F4AB">
            <w:pPr>
              <w:jc w:val="center"/>
            </w:pPr>
            <w:r>
              <w:rPr>
                <w:rFonts w:ascii="宋体" w:hAnsi="宋体" w:eastAsia="宋体"/>
                <w:sz w:val="16"/>
              </w:rPr>
              <w:t>中共洛浦县委员会组织部</w:t>
            </w:r>
          </w:p>
        </w:tc>
      </w:tr>
      <w:tr w14:paraId="4D4C578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9228D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5F2F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DD3B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B4A6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412B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BDAF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225F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8DF6A">
            <w:pPr>
              <w:jc w:val="center"/>
            </w:pPr>
            <w:r>
              <w:rPr>
                <w:rFonts w:ascii="宋体" w:hAnsi="宋体" w:eastAsia="宋体"/>
                <w:sz w:val="16"/>
              </w:rPr>
              <w:t>得分</w:t>
            </w:r>
          </w:p>
        </w:tc>
      </w:tr>
      <w:tr w14:paraId="0B0B0F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F3058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7146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D346F">
            <w:pPr>
              <w:jc w:val="center"/>
            </w:pPr>
            <w:r>
              <w:rPr>
                <w:rFonts w:ascii="宋体" w:hAnsi="宋体" w:eastAsia="宋体"/>
                <w:sz w:val="16"/>
              </w:rPr>
              <w:t>49.75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B08A1">
            <w:pPr>
              <w:jc w:val="center"/>
            </w:pPr>
            <w:r>
              <w:rPr>
                <w:rFonts w:ascii="宋体" w:hAnsi="宋体" w:eastAsia="宋体"/>
                <w:sz w:val="16"/>
              </w:rPr>
              <w:t>49.75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F1E64">
            <w:pPr>
              <w:jc w:val="center"/>
            </w:pPr>
            <w:r>
              <w:rPr>
                <w:rFonts w:ascii="宋体" w:hAnsi="宋体" w:eastAsia="宋体"/>
                <w:sz w:val="16"/>
              </w:rPr>
              <w:t>49.75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6F9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FDE36">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C580A">
            <w:pPr>
              <w:jc w:val="center"/>
            </w:pPr>
            <w:r>
              <w:rPr>
                <w:rFonts w:ascii="宋体" w:hAnsi="宋体" w:eastAsia="宋体"/>
                <w:sz w:val="16"/>
              </w:rPr>
              <w:t>10.00分</w:t>
            </w:r>
          </w:p>
        </w:tc>
      </w:tr>
      <w:tr w14:paraId="018C3F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60B4E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5B50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81FCF">
            <w:pPr>
              <w:jc w:val="center"/>
            </w:pPr>
            <w:r>
              <w:rPr>
                <w:rFonts w:ascii="宋体" w:hAnsi="宋体" w:eastAsia="宋体"/>
                <w:sz w:val="16"/>
              </w:rPr>
              <w:t>49.75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0F4C4">
            <w:pPr>
              <w:jc w:val="center"/>
            </w:pPr>
            <w:r>
              <w:rPr>
                <w:rFonts w:ascii="宋体" w:hAnsi="宋体" w:eastAsia="宋体"/>
                <w:sz w:val="16"/>
              </w:rPr>
              <w:t>49.75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31BB7">
            <w:pPr>
              <w:jc w:val="center"/>
            </w:pPr>
            <w:r>
              <w:rPr>
                <w:rFonts w:ascii="宋体" w:hAnsi="宋体" w:eastAsia="宋体"/>
                <w:sz w:val="16"/>
              </w:rPr>
              <w:t>49.75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88BD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6AB5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F7E3C">
            <w:pPr>
              <w:jc w:val="center"/>
            </w:pPr>
            <w:r>
              <w:rPr>
                <w:rFonts w:ascii="宋体" w:hAnsi="宋体" w:eastAsia="宋体"/>
                <w:sz w:val="16"/>
              </w:rPr>
              <w:t>—</w:t>
            </w:r>
          </w:p>
        </w:tc>
      </w:tr>
      <w:tr w14:paraId="5C558C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BF90F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6093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6B67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DB55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FA01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65C2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5EFF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A6BDD">
            <w:pPr>
              <w:jc w:val="center"/>
            </w:pPr>
            <w:r>
              <w:rPr>
                <w:rFonts w:ascii="宋体" w:hAnsi="宋体" w:eastAsia="宋体"/>
                <w:sz w:val="16"/>
              </w:rPr>
              <w:t>—</w:t>
            </w:r>
          </w:p>
        </w:tc>
      </w:tr>
      <w:tr w14:paraId="7DA20E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4D992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4D87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A501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D3CC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7292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F123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1B67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926B0">
            <w:pPr>
              <w:jc w:val="center"/>
            </w:pPr>
            <w:r>
              <w:rPr>
                <w:rFonts w:ascii="宋体" w:hAnsi="宋体" w:eastAsia="宋体"/>
                <w:sz w:val="16"/>
              </w:rPr>
              <w:t>—</w:t>
            </w:r>
          </w:p>
        </w:tc>
      </w:tr>
      <w:tr w14:paraId="49F12B1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F9CF2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1D862A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8C5B01">
            <w:pPr>
              <w:jc w:val="center"/>
            </w:pPr>
            <w:r>
              <w:rPr>
                <w:rFonts w:ascii="宋体" w:hAnsi="宋体" w:eastAsia="宋体"/>
                <w:sz w:val="16"/>
              </w:rPr>
              <w:t>实际完成情况</w:t>
            </w:r>
          </w:p>
        </w:tc>
      </w:tr>
      <w:tr w14:paraId="775EEF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F70F1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11897AD">
            <w:pPr>
              <w:jc w:val="both"/>
            </w:pPr>
            <w:r>
              <w:rPr>
                <w:rFonts w:ascii="宋体" w:hAnsi="宋体" w:eastAsia="宋体"/>
                <w:sz w:val="16"/>
              </w:rPr>
              <w:t>1.为了让洛浦县根据（和党建</w:t>
            </w:r>
            <w:r>
              <w:rPr>
                <w:rFonts w:hint="eastAsia" w:ascii="宋体" w:hAnsi="宋体"/>
                <w:sz w:val="16"/>
                <w:lang w:eastAsia="zh-CN"/>
              </w:rPr>
              <w:t>〔2023〕2号</w:t>
            </w:r>
            <w:r>
              <w:rPr>
                <w:rFonts w:ascii="宋体" w:hAnsi="宋体" w:eastAsia="宋体"/>
                <w:sz w:val="16"/>
              </w:rPr>
              <w:t>）文件实施此项目，主要内容为：保障我县村干部1545人，村民小组长618人的保险经费，项目总投资49.75万元，按照每人230元标准执行。通过实施本项目，有效保障村干部和村民小组长参保能力，持续提高村干部工作积极性，争取使受益干部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A79A64">
            <w:pPr>
              <w:jc w:val="both"/>
            </w:pPr>
            <w:r>
              <w:rPr>
                <w:rFonts w:hint="eastAsia" w:ascii="宋体" w:hAnsi="宋体"/>
                <w:sz w:val="16"/>
                <w:lang w:eastAsia="zh-CN"/>
              </w:rPr>
              <w:t>截至</w:t>
            </w:r>
            <w:r>
              <w:rPr>
                <w:rFonts w:ascii="宋体" w:hAnsi="宋体" w:eastAsia="宋体"/>
                <w:sz w:val="16"/>
              </w:rPr>
              <w:t>2024年12月31日，该项目已实施完毕，已支付资金49.75万元，项目已完成的主要内容是保障我县村干部1545人，村民小组长618人的保险经费，项目总投资49.75万元，按照每人230元标准执行。通过实施本项目，有效保障村干部和村民小组长参保能力，持续提高村干部工作积极性，争取使受益干部满意度达到95%以上。</w:t>
            </w:r>
          </w:p>
        </w:tc>
      </w:tr>
      <w:tr w14:paraId="57FEC1F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5EFFE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05C4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4D21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ECA0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43C9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A859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7177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347F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B1103">
            <w:pPr>
              <w:jc w:val="center"/>
            </w:pPr>
            <w:r>
              <w:rPr>
                <w:rFonts w:ascii="宋体" w:hAnsi="宋体" w:eastAsia="宋体"/>
                <w:sz w:val="16"/>
              </w:rPr>
              <w:t>偏差原因分析及改进措施</w:t>
            </w:r>
          </w:p>
        </w:tc>
      </w:tr>
      <w:tr w14:paraId="1E319B6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61504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12BB0F">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911D5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4CF8C">
            <w:pPr>
              <w:jc w:val="center"/>
            </w:pPr>
            <w:r>
              <w:rPr>
                <w:rFonts w:ascii="宋体" w:hAnsi="宋体" w:eastAsia="宋体"/>
                <w:sz w:val="16"/>
              </w:rPr>
              <w:t>保障村干部人数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4E3F6">
            <w:pPr>
              <w:jc w:val="center"/>
            </w:pPr>
            <w:r>
              <w:rPr>
                <w:rFonts w:ascii="宋体" w:hAnsi="宋体" w:eastAsia="宋体"/>
                <w:sz w:val="16"/>
              </w:rPr>
              <w:t>&gt;=1545人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C916B">
            <w:pPr>
              <w:jc w:val="center"/>
            </w:pPr>
            <w:r>
              <w:rPr>
                <w:rFonts w:ascii="宋体" w:hAnsi="宋体" w:eastAsia="宋体"/>
                <w:sz w:val="16"/>
              </w:rPr>
              <w:t>=1545人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4F84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6FEE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D61BA">
            <w:pPr>
              <w:jc w:val="center"/>
            </w:pPr>
          </w:p>
        </w:tc>
      </w:tr>
      <w:tr w14:paraId="6A2B2D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FFC98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3334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A62A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412AB">
            <w:pPr>
              <w:jc w:val="center"/>
            </w:pPr>
            <w:r>
              <w:rPr>
                <w:rFonts w:ascii="宋体" w:hAnsi="宋体" w:eastAsia="宋体"/>
                <w:sz w:val="16"/>
              </w:rPr>
              <w:t>保障村民小组长人数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A7A8F">
            <w:pPr>
              <w:jc w:val="center"/>
            </w:pPr>
            <w:r>
              <w:rPr>
                <w:rFonts w:ascii="宋体" w:hAnsi="宋体" w:eastAsia="宋体"/>
                <w:sz w:val="16"/>
              </w:rPr>
              <w:t>&gt;=618人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CCDA2">
            <w:pPr>
              <w:jc w:val="center"/>
            </w:pPr>
            <w:r>
              <w:rPr>
                <w:rFonts w:ascii="宋体" w:hAnsi="宋体" w:eastAsia="宋体"/>
                <w:sz w:val="16"/>
              </w:rPr>
              <w:t>=618人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C60A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4533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D7365">
            <w:pPr>
              <w:jc w:val="center"/>
            </w:pPr>
          </w:p>
        </w:tc>
      </w:tr>
      <w:tr w14:paraId="4768C3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12DF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8FC6B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0E2CD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22EC2">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1074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8D7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4023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F214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EABF3">
            <w:pPr>
              <w:jc w:val="center"/>
            </w:pPr>
          </w:p>
        </w:tc>
      </w:tr>
      <w:tr w14:paraId="28E423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D047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21412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B9A9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2E13F">
            <w:pPr>
              <w:jc w:val="center"/>
            </w:pPr>
            <w:r>
              <w:rPr>
                <w:rFonts w:ascii="宋体" w:hAnsi="宋体" w:eastAsia="宋体"/>
                <w:sz w:val="16"/>
              </w:rPr>
              <w:t>资金到位率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282F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5DC4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E212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398E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4FDDC">
            <w:pPr>
              <w:jc w:val="center"/>
            </w:pPr>
          </w:p>
        </w:tc>
      </w:tr>
      <w:tr w14:paraId="5C0290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803B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19A5D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EF665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D5815">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CB7E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16DD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58B0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181C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7DFF1">
            <w:pPr>
              <w:jc w:val="center"/>
            </w:pPr>
          </w:p>
        </w:tc>
      </w:tr>
      <w:tr w14:paraId="770E43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65FBB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49A88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0435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0EDF3">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D2A6B">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A67A2">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D726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960B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BBDCA">
            <w:pPr>
              <w:jc w:val="center"/>
            </w:pPr>
          </w:p>
        </w:tc>
      </w:tr>
      <w:tr w14:paraId="463AB1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CC5A3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B86E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7B57C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F3189">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94E7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A8B4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9B8E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7F5E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69786">
            <w:pPr>
              <w:jc w:val="center"/>
            </w:pPr>
          </w:p>
        </w:tc>
      </w:tr>
      <w:tr w14:paraId="716D95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000F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5269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483C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EF027">
            <w:pPr>
              <w:jc w:val="center"/>
            </w:pPr>
            <w:r>
              <w:rPr>
                <w:rFonts w:ascii="宋体" w:hAnsi="宋体" w:eastAsia="宋体"/>
                <w:sz w:val="16"/>
              </w:rPr>
              <w:t>人均保险经费标准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2EE84">
            <w:pPr>
              <w:jc w:val="center"/>
            </w:pPr>
            <w:r>
              <w:rPr>
                <w:rFonts w:ascii="宋体" w:hAnsi="宋体" w:eastAsia="宋体"/>
                <w:sz w:val="16"/>
              </w:rPr>
              <w:t>=230元/人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5D218">
            <w:pPr>
              <w:jc w:val="center"/>
            </w:pPr>
            <w:r>
              <w:rPr>
                <w:rFonts w:ascii="宋体" w:hAnsi="宋体" w:eastAsia="宋体"/>
                <w:sz w:val="16"/>
              </w:rPr>
              <w:t>=230元/人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7840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7ADE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03B98">
            <w:pPr>
              <w:jc w:val="center"/>
            </w:pPr>
          </w:p>
        </w:tc>
      </w:tr>
      <w:tr w14:paraId="77F085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1946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214A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1115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37A87">
            <w:pPr>
              <w:jc w:val="center"/>
            </w:pPr>
            <w:r>
              <w:rPr>
                <w:rFonts w:ascii="宋体" w:hAnsi="宋体" w:eastAsia="宋体"/>
                <w:sz w:val="16"/>
              </w:rPr>
              <w:t>保障村干部和村民小组长参保能力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9B4E6">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B96F8">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5AB4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9796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4F739">
            <w:pPr>
              <w:jc w:val="center"/>
            </w:pPr>
          </w:p>
        </w:tc>
      </w:tr>
      <w:tr w14:paraId="24A5BE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38AB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D843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6FD6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3FDFC">
            <w:pPr>
              <w:jc w:val="center"/>
            </w:pPr>
            <w:r>
              <w:rPr>
                <w:rFonts w:ascii="宋体" w:hAnsi="宋体" w:eastAsia="宋体"/>
                <w:sz w:val="16"/>
              </w:rPr>
              <w:t>受益部满意度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7665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285E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3781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2094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2AC2D">
            <w:pPr>
              <w:jc w:val="center"/>
            </w:pPr>
          </w:p>
        </w:tc>
      </w:tr>
      <w:tr w14:paraId="7962569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21CE8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8D8DCB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AA28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68A6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6348E25"/>
        </w:tc>
      </w:tr>
    </w:tbl>
    <w:p w14:paraId="7916835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266C56A">
        <w:tblPrEx>
          <w:tblCellMar>
            <w:top w:w="0" w:type="dxa"/>
            <w:left w:w="108" w:type="dxa"/>
            <w:bottom w:w="0" w:type="dxa"/>
            <w:right w:w="108" w:type="dxa"/>
          </w:tblCellMar>
        </w:tblPrEx>
        <w:tc>
          <w:tcPr>
            <w:tcW w:w="8847" w:type="dxa"/>
            <w:gridSpan w:val="9"/>
            <w:vAlign w:val="center"/>
          </w:tcPr>
          <w:p w14:paraId="05EEC09A">
            <w:pPr>
              <w:jc w:val="center"/>
            </w:pPr>
            <w:r>
              <w:rPr>
                <w:rFonts w:ascii="宋体" w:hAnsi="宋体" w:eastAsia="宋体"/>
                <w:sz w:val="24"/>
              </w:rPr>
              <w:t>项目支出绩效自评表</w:t>
            </w:r>
          </w:p>
        </w:tc>
      </w:tr>
      <w:tr w14:paraId="27F46122">
        <w:tblPrEx>
          <w:tblCellMar>
            <w:top w:w="0" w:type="dxa"/>
            <w:left w:w="108" w:type="dxa"/>
            <w:bottom w:w="0" w:type="dxa"/>
            <w:right w:w="108" w:type="dxa"/>
          </w:tblCellMar>
        </w:tblPrEx>
        <w:tc>
          <w:tcPr>
            <w:tcW w:w="8847" w:type="dxa"/>
            <w:gridSpan w:val="9"/>
            <w:vAlign w:val="center"/>
          </w:tcPr>
          <w:p w14:paraId="3B3657F1">
            <w:pPr>
              <w:jc w:val="center"/>
            </w:pPr>
            <w:r>
              <w:rPr>
                <w:rFonts w:ascii="宋体" w:hAnsi="宋体" w:eastAsia="宋体"/>
                <w:sz w:val="24"/>
              </w:rPr>
              <w:t>(2024年度)</w:t>
            </w:r>
          </w:p>
        </w:tc>
      </w:tr>
      <w:tr w14:paraId="0E1E569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A223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0E7C0A3">
            <w:pPr>
              <w:jc w:val="center"/>
            </w:pPr>
            <w:r>
              <w:rPr>
                <w:rFonts w:ascii="宋体" w:hAnsi="宋体" w:eastAsia="宋体"/>
                <w:sz w:val="16"/>
              </w:rPr>
              <w:t>洛财纪字</w:t>
            </w:r>
            <w:r>
              <w:rPr>
                <w:rFonts w:hint="eastAsia" w:ascii="宋体" w:hAnsi="宋体"/>
                <w:sz w:val="16"/>
                <w:lang w:eastAsia="zh-CN"/>
              </w:rPr>
              <w:t>〔2024〕6号</w:t>
            </w:r>
            <w:r>
              <w:rPr>
                <w:rFonts w:ascii="宋体" w:hAnsi="宋体" w:eastAsia="宋体"/>
                <w:sz w:val="16"/>
              </w:rPr>
              <w:t>：2023年社区综合服务建设项目、2023年村级活动场所项目、2023年乡镇干部周转宿舍建设项目-水土保持补偿费</w:t>
            </w:r>
          </w:p>
        </w:tc>
      </w:tr>
      <w:tr w14:paraId="3BE05D0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7942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913527">
            <w:pPr>
              <w:jc w:val="center"/>
            </w:pPr>
            <w:r>
              <w:rPr>
                <w:rFonts w:ascii="宋体" w:hAnsi="宋体" w:eastAsia="宋体"/>
                <w:sz w:val="16"/>
              </w:rPr>
              <w:t>中共洛浦县委组织部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2816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A55BA1">
            <w:pPr>
              <w:jc w:val="center"/>
            </w:pPr>
            <w:r>
              <w:rPr>
                <w:rFonts w:ascii="宋体" w:hAnsi="宋体" w:eastAsia="宋体"/>
                <w:sz w:val="16"/>
              </w:rPr>
              <w:t>中共洛浦县委员会组织部</w:t>
            </w:r>
          </w:p>
        </w:tc>
      </w:tr>
      <w:tr w14:paraId="487700D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65E55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47A6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04E5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AA35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6EED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A9C0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399E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5F799">
            <w:pPr>
              <w:jc w:val="center"/>
            </w:pPr>
            <w:r>
              <w:rPr>
                <w:rFonts w:ascii="宋体" w:hAnsi="宋体" w:eastAsia="宋体"/>
                <w:sz w:val="16"/>
              </w:rPr>
              <w:t>得分</w:t>
            </w:r>
          </w:p>
        </w:tc>
      </w:tr>
      <w:tr w14:paraId="7C3980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73CD4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E800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0E5B9">
            <w:pPr>
              <w:jc w:val="center"/>
            </w:pPr>
            <w:r>
              <w:rPr>
                <w:rFonts w:ascii="宋体" w:hAnsi="宋体" w:eastAsia="宋体"/>
                <w:sz w:val="16"/>
              </w:rPr>
              <w:t>8.02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EAA72">
            <w:pPr>
              <w:jc w:val="center"/>
            </w:pPr>
            <w:r>
              <w:rPr>
                <w:rFonts w:ascii="宋体" w:hAnsi="宋体" w:eastAsia="宋体"/>
                <w:sz w:val="16"/>
              </w:rPr>
              <w:t>8.02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D61E3">
            <w:pPr>
              <w:jc w:val="center"/>
            </w:pPr>
            <w:r>
              <w:rPr>
                <w:rFonts w:ascii="宋体" w:hAnsi="宋体" w:eastAsia="宋体"/>
                <w:sz w:val="16"/>
              </w:rPr>
              <w:t>8.02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D057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2BDE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86E50">
            <w:pPr>
              <w:jc w:val="center"/>
            </w:pPr>
            <w:r>
              <w:rPr>
                <w:rFonts w:ascii="宋体" w:hAnsi="宋体" w:eastAsia="宋体"/>
                <w:sz w:val="16"/>
              </w:rPr>
              <w:t>10.00分</w:t>
            </w:r>
          </w:p>
        </w:tc>
      </w:tr>
      <w:tr w14:paraId="07CD53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E7BBB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92B3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F26DE">
            <w:pPr>
              <w:jc w:val="center"/>
            </w:pPr>
            <w:r>
              <w:rPr>
                <w:rFonts w:ascii="宋体" w:hAnsi="宋体" w:eastAsia="宋体"/>
                <w:sz w:val="16"/>
              </w:rPr>
              <w:t>8.02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C8C87">
            <w:pPr>
              <w:jc w:val="center"/>
            </w:pPr>
            <w:r>
              <w:rPr>
                <w:rFonts w:ascii="宋体" w:hAnsi="宋体" w:eastAsia="宋体"/>
                <w:sz w:val="16"/>
              </w:rPr>
              <w:t>8.02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C9F68">
            <w:pPr>
              <w:jc w:val="center"/>
            </w:pPr>
            <w:r>
              <w:rPr>
                <w:rFonts w:ascii="宋体" w:hAnsi="宋体" w:eastAsia="宋体"/>
                <w:sz w:val="16"/>
              </w:rPr>
              <w:t>8.02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AC04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B59F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FC844">
            <w:pPr>
              <w:jc w:val="center"/>
            </w:pPr>
            <w:r>
              <w:rPr>
                <w:rFonts w:ascii="宋体" w:hAnsi="宋体" w:eastAsia="宋体"/>
                <w:sz w:val="16"/>
              </w:rPr>
              <w:t>—</w:t>
            </w:r>
          </w:p>
        </w:tc>
      </w:tr>
      <w:tr w14:paraId="0981A3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AF50A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8947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AA92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D9BA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F723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CE9B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51A2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37ABE">
            <w:pPr>
              <w:jc w:val="center"/>
            </w:pPr>
            <w:r>
              <w:rPr>
                <w:rFonts w:ascii="宋体" w:hAnsi="宋体" w:eastAsia="宋体"/>
                <w:sz w:val="16"/>
              </w:rPr>
              <w:t>—</w:t>
            </w:r>
          </w:p>
        </w:tc>
      </w:tr>
      <w:tr w14:paraId="292A59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3CB37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1D93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523E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7530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AF9C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FBA1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CA66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A822C">
            <w:pPr>
              <w:jc w:val="center"/>
            </w:pPr>
            <w:r>
              <w:rPr>
                <w:rFonts w:ascii="宋体" w:hAnsi="宋体" w:eastAsia="宋体"/>
                <w:sz w:val="16"/>
              </w:rPr>
              <w:t>—</w:t>
            </w:r>
          </w:p>
        </w:tc>
      </w:tr>
      <w:tr w14:paraId="29790B3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11B88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40FC07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C51FC1">
            <w:pPr>
              <w:jc w:val="center"/>
            </w:pPr>
            <w:r>
              <w:rPr>
                <w:rFonts w:ascii="宋体" w:hAnsi="宋体" w:eastAsia="宋体"/>
                <w:sz w:val="16"/>
              </w:rPr>
              <w:t>实际完成情况</w:t>
            </w:r>
          </w:p>
        </w:tc>
      </w:tr>
      <w:tr w14:paraId="6E457E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EEAC2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658CA2">
            <w:pPr>
              <w:jc w:val="both"/>
            </w:pPr>
            <w:r>
              <w:rPr>
                <w:rFonts w:ascii="宋体" w:hAnsi="宋体" w:eastAsia="宋体"/>
                <w:sz w:val="16"/>
              </w:rPr>
              <w:t>洛财纪字【24】06号：2023年社区综合服务建设项目、2023年村级活动场所项目、2023年乡镇干部周转宿舍建设项目-水土保持补偿费，涉及未缴纳水土保持补偿费的项目3个，平均项目未缴纳水土保持费26724元，以保障国家耕地补偿制度的实行。</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882DF0">
            <w:pPr>
              <w:jc w:val="both"/>
            </w:pPr>
            <w:r>
              <w:rPr>
                <w:rFonts w:hint="eastAsia" w:ascii="宋体" w:hAnsi="宋体"/>
                <w:sz w:val="16"/>
                <w:lang w:eastAsia="zh-CN"/>
              </w:rPr>
              <w:t>截至2024</w:t>
            </w:r>
            <w:r>
              <w:rPr>
                <w:rFonts w:ascii="宋体" w:hAnsi="宋体" w:eastAsia="宋体"/>
                <w:sz w:val="16"/>
              </w:rPr>
              <w:t>年12月31日，该项目已实施完毕，已支付资金8.02万元，项目已完成的主要内容：支付了洛财纪字【24】06号：2023年社区综合服务建设项目、2023年村级活动场所项目、2023年乡镇干部周转宿舍建设项目-水土保持补偿费，涉及水土保持补偿费的项目3个，通过项目实施，以保障国家耕地补偿制度的实行。</w:t>
            </w:r>
          </w:p>
        </w:tc>
      </w:tr>
      <w:tr w14:paraId="208812C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6AA00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5F00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4D56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B17F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97AA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E216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8518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5BC9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2D015">
            <w:pPr>
              <w:jc w:val="center"/>
            </w:pPr>
            <w:r>
              <w:rPr>
                <w:rFonts w:ascii="宋体" w:hAnsi="宋体" w:eastAsia="宋体"/>
                <w:sz w:val="16"/>
              </w:rPr>
              <w:t>偏差原因分析及改进措施</w:t>
            </w:r>
          </w:p>
        </w:tc>
      </w:tr>
      <w:tr w14:paraId="6BFB01E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4402E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9C34A3">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9378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225B7">
            <w:pPr>
              <w:jc w:val="center"/>
            </w:pPr>
            <w:r>
              <w:rPr>
                <w:rFonts w:ascii="宋体" w:hAnsi="宋体" w:eastAsia="宋体"/>
                <w:sz w:val="16"/>
              </w:rPr>
              <w:t>涉及未缴纳水土保持补偿费的项目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28B78">
            <w:pPr>
              <w:jc w:val="center"/>
            </w:pPr>
            <w:r>
              <w:rPr>
                <w:rFonts w:ascii="宋体" w:hAnsi="宋体" w:eastAsia="宋体"/>
                <w:sz w:val="16"/>
              </w:rPr>
              <w:t>&gt;=3个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ACE5A">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C127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3720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0A88D">
            <w:pPr>
              <w:jc w:val="center"/>
            </w:pPr>
          </w:p>
        </w:tc>
      </w:tr>
      <w:tr w14:paraId="68DE8A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A4636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6550E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9CFEF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3DCEA">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0BFB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9939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9974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AF83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A01B7">
            <w:pPr>
              <w:jc w:val="center"/>
            </w:pPr>
          </w:p>
        </w:tc>
      </w:tr>
      <w:tr w14:paraId="53D471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59240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5758C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D3F6B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ACA6E">
            <w:pPr>
              <w:jc w:val="center"/>
            </w:pPr>
            <w:r>
              <w:rPr>
                <w:rFonts w:ascii="宋体" w:hAnsi="宋体" w:eastAsia="宋体"/>
                <w:sz w:val="16"/>
              </w:rPr>
              <w:t>资金到位率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FEC5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A18D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3B63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AF54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7E3AA">
            <w:pPr>
              <w:jc w:val="center"/>
            </w:pPr>
          </w:p>
        </w:tc>
      </w:tr>
      <w:tr w14:paraId="7439C2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C737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0435F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6EF25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4AE19">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DCF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DC1D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8FEB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622F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04CC9">
            <w:pPr>
              <w:jc w:val="center"/>
            </w:pPr>
          </w:p>
        </w:tc>
      </w:tr>
      <w:tr w14:paraId="72E89D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30129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BC78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74E7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F1A76">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38232">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1D3BA">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3D37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14C7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EDB1D">
            <w:pPr>
              <w:jc w:val="center"/>
            </w:pPr>
          </w:p>
        </w:tc>
      </w:tr>
      <w:tr w14:paraId="492F03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8CB9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281D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F148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F4AD4">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94CD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08A2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9F1F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1475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4B27A">
            <w:pPr>
              <w:jc w:val="center"/>
            </w:pPr>
          </w:p>
        </w:tc>
      </w:tr>
      <w:tr w14:paraId="78D8FE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C293D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65CFD7">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F8510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CC0C9">
            <w:pPr>
              <w:jc w:val="center"/>
            </w:pPr>
            <w:r>
              <w:rPr>
                <w:rFonts w:ascii="宋体" w:hAnsi="宋体" w:eastAsia="宋体"/>
                <w:sz w:val="16"/>
              </w:rPr>
              <w:t>水土保持补偿费-洛浦县2023年社区综合服务设施建设项目费用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5C76B">
            <w:pPr>
              <w:jc w:val="center"/>
            </w:pPr>
            <w:r>
              <w:rPr>
                <w:rFonts w:ascii="宋体" w:hAnsi="宋体" w:eastAsia="宋体"/>
                <w:sz w:val="16"/>
              </w:rPr>
              <w:t>&lt;=1.19万元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C967F">
            <w:pPr>
              <w:jc w:val="center"/>
            </w:pPr>
            <w:r>
              <w:rPr>
                <w:rFonts w:ascii="宋体" w:hAnsi="宋体" w:eastAsia="宋体"/>
                <w:sz w:val="16"/>
              </w:rPr>
              <w:t>=1.19万元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3869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A94D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31F90">
            <w:pPr>
              <w:jc w:val="center"/>
            </w:pPr>
          </w:p>
        </w:tc>
      </w:tr>
      <w:tr w14:paraId="094EB0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6BCE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CA18B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A8A9D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83EE7">
            <w:pPr>
              <w:jc w:val="center"/>
            </w:pPr>
            <w:r>
              <w:rPr>
                <w:rFonts w:ascii="宋体" w:hAnsi="宋体" w:eastAsia="宋体"/>
                <w:sz w:val="16"/>
              </w:rPr>
              <w:t>水土保持补偿费-洛浦县2023年村级组织活动场所建设项目费用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B3680">
            <w:pPr>
              <w:jc w:val="center"/>
            </w:pPr>
            <w:r>
              <w:rPr>
                <w:rFonts w:ascii="宋体" w:hAnsi="宋体" w:eastAsia="宋体"/>
                <w:sz w:val="16"/>
              </w:rPr>
              <w:t>&lt;=4.69万元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3DFA9">
            <w:pPr>
              <w:jc w:val="center"/>
            </w:pPr>
            <w:r>
              <w:rPr>
                <w:rFonts w:ascii="宋体" w:hAnsi="宋体" w:eastAsia="宋体"/>
                <w:sz w:val="16"/>
              </w:rPr>
              <w:t>=4.69万元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7420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F745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C84B7">
            <w:pPr>
              <w:jc w:val="center"/>
            </w:pPr>
          </w:p>
        </w:tc>
      </w:tr>
      <w:tr w14:paraId="44403E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9D82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629A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A2010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D60B5">
            <w:pPr>
              <w:jc w:val="center"/>
            </w:pPr>
            <w:r>
              <w:rPr>
                <w:rFonts w:ascii="宋体" w:hAnsi="宋体" w:eastAsia="宋体"/>
                <w:sz w:val="16"/>
              </w:rPr>
              <w:t>水土保持补偿费-和田地区洛浦县2023年乡镇干部周转宿舍建设项目费用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45258">
            <w:pPr>
              <w:jc w:val="center"/>
            </w:pPr>
            <w:r>
              <w:rPr>
                <w:rFonts w:ascii="宋体" w:hAnsi="宋体" w:eastAsia="宋体"/>
                <w:sz w:val="16"/>
              </w:rPr>
              <w:t>&lt;=2.14万元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AA7B6">
            <w:pPr>
              <w:jc w:val="center"/>
            </w:pPr>
            <w:r>
              <w:rPr>
                <w:rFonts w:ascii="宋体" w:hAnsi="宋体" w:eastAsia="宋体"/>
                <w:sz w:val="16"/>
              </w:rPr>
              <w:t>=2.14万元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4747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2279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CE993">
            <w:pPr>
              <w:jc w:val="center"/>
            </w:pPr>
          </w:p>
        </w:tc>
      </w:tr>
      <w:tr w14:paraId="35CDE4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3039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FFDF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4742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3007C">
            <w:pPr>
              <w:jc w:val="center"/>
            </w:pPr>
            <w:r>
              <w:rPr>
                <w:rFonts w:ascii="宋体" w:hAnsi="宋体" w:eastAsia="宋体"/>
                <w:sz w:val="16"/>
              </w:rPr>
              <w:t>保障国家水土保持补偿制度的实行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2A2E3">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F967E">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6855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B6C9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F50A2">
            <w:pPr>
              <w:jc w:val="center"/>
            </w:pPr>
          </w:p>
        </w:tc>
      </w:tr>
      <w:tr w14:paraId="56FE4A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009C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A1ED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486C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17C79">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C889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EC74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71D7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0C5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8CB30">
            <w:pPr>
              <w:jc w:val="center"/>
            </w:pPr>
          </w:p>
        </w:tc>
      </w:tr>
      <w:tr w14:paraId="28B1281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B99C5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32002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C734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18E2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8E0C70B"/>
        </w:tc>
      </w:tr>
    </w:tbl>
    <w:p w14:paraId="05BF4F5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1128"/>
        <w:gridCol w:w="838"/>
        <w:gridCol w:w="983"/>
        <w:gridCol w:w="983"/>
        <w:gridCol w:w="983"/>
        <w:gridCol w:w="983"/>
      </w:tblGrid>
      <w:tr w14:paraId="59B5BB98">
        <w:tblPrEx>
          <w:tblCellMar>
            <w:top w:w="0" w:type="dxa"/>
            <w:left w:w="108" w:type="dxa"/>
            <w:bottom w:w="0" w:type="dxa"/>
            <w:right w:w="108" w:type="dxa"/>
          </w:tblCellMar>
        </w:tblPrEx>
        <w:tc>
          <w:tcPr>
            <w:tcW w:w="8847" w:type="dxa"/>
            <w:gridSpan w:val="9"/>
            <w:vAlign w:val="center"/>
          </w:tcPr>
          <w:p w14:paraId="7FDF0E63">
            <w:pPr>
              <w:jc w:val="center"/>
            </w:pPr>
            <w:r>
              <w:rPr>
                <w:rFonts w:ascii="宋体" w:hAnsi="宋体" w:eastAsia="宋体"/>
                <w:sz w:val="24"/>
              </w:rPr>
              <w:t>项目支出绩效自评表</w:t>
            </w:r>
          </w:p>
        </w:tc>
      </w:tr>
      <w:tr w14:paraId="7AB86314">
        <w:tblPrEx>
          <w:tblCellMar>
            <w:top w:w="0" w:type="dxa"/>
            <w:left w:w="108" w:type="dxa"/>
            <w:bottom w:w="0" w:type="dxa"/>
            <w:right w:w="108" w:type="dxa"/>
          </w:tblCellMar>
        </w:tblPrEx>
        <w:tc>
          <w:tcPr>
            <w:tcW w:w="8847" w:type="dxa"/>
            <w:gridSpan w:val="9"/>
            <w:vAlign w:val="center"/>
          </w:tcPr>
          <w:p w14:paraId="64604D91">
            <w:pPr>
              <w:jc w:val="center"/>
            </w:pPr>
            <w:r>
              <w:rPr>
                <w:rFonts w:ascii="宋体" w:hAnsi="宋体" w:eastAsia="宋体"/>
                <w:sz w:val="24"/>
              </w:rPr>
              <w:t>(2024年度)</w:t>
            </w:r>
          </w:p>
        </w:tc>
      </w:tr>
      <w:tr w14:paraId="5DF1BE2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5B3A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D0533FC">
            <w:pPr>
              <w:jc w:val="center"/>
            </w:pPr>
            <w:r>
              <w:rPr>
                <w:rFonts w:ascii="宋体" w:hAnsi="宋体" w:eastAsia="宋体"/>
                <w:sz w:val="16"/>
              </w:rPr>
              <w:t>洛财纪字</w:t>
            </w:r>
            <w:r>
              <w:rPr>
                <w:rFonts w:hint="eastAsia" w:ascii="宋体" w:hAnsi="宋体"/>
                <w:sz w:val="16"/>
                <w:lang w:eastAsia="zh-CN"/>
              </w:rPr>
              <w:t>〔2024〕6号</w:t>
            </w:r>
            <w:r>
              <w:rPr>
                <w:rFonts w:ascii="宋体" w:hAnsi="宋体" w:eastAsia="宋体"/>
                <w:sz w:val="16"/>
              </w:rPr>
              <w:t>：党纪学</w:t>
            </w:r>
            <w:r>
              <w:rPr>
                <w:rFonts w:hint="eastAsia" w:ascii="宋体" w:hAnsi="宋体"/>
                <w:sz w:val="16"/>
                <w:lang w:eastAsia="zh-CN"/>
              </w:rPr>
              <w:t>题教育</w:t>
            </w:r>
            <w:r>
              <w:rPr>
                <w:rFonts w:ascii="宋体" w:hAnsi="宋体" w:eastAsia="宋体"/>
                <w:sz w:val="16"/>
              </w:rPr>
              <w:t>工作经费</w:t>
            </w:r>
          </w:p>
        </w:tc>
      </w:tr>
      <w:tr w14:paraId="00B8D11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A0346">
            <w:pPr>
              <w:jc w:val="center"/>
            </w:pPr>
            <w:r>
              <w:rPr>
                <w:rFonts w:ascii="宋体" w:hAnsi="宋体" w:eastAsia="宋体"/>
                <w:sz w:val="16"/>
              </w:rPr>
              <w:t>主管部门</w:t>
            </w:r>
          </w:p>
        </w:tc>
        <w:tc>
          <w:tcPr>
            <w:tcW w:w="309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80DBF5">
            <w:pPr>
              <w:jc w:val="center"/>
            </w:pPr>
            <w:r>
              <w:rPr>
                <w:rFonts w:ascii="宋体" w:hAnsi="宋体" w:eastAsia="宋体"/>
                <w:sz w:val="16"/>
              </w:rPr>
              <w:t>中共洛浦县委组织部</w:t>
            </w:r>
          </w:p>
        </w:tc>
        <w:tc>
          <w:tcPr>
            <w:tcW w:w="838" w:type="dxa"/>
            <w:tcBorders>
              <w:top w:val="single" w:color="auto" w:sz="10" w:space="0"/>
              <w:left w:val="single" w:color="auto" w:sz="10" w:space="0"/>
              <w:bottom w:val="single" w:color="auto" w:sz="10" w:space="0"/>
              <w:right w:val="single" w:color="auto" w:sz="10" w:space="0"/>
              <w:insideV w:val="single" w:sz="10" w:space="0"/>
            </w:tcBorders>
            <w:vAlign w:val="center"/>
          </w:tcPr>
          <w:p w14:paraId="27CC8C0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251A46">
            <w:pPr>
              <w:jc w:val="center"/>
            </w:pPr>
            <w:r>
              <w:rPr>
                <w:rFonts w:ascii="宋体" w:hAnsi="宋体" w:eastAsia="宋体"/>
                <w:sz w:val="16"/>
              </w:rPr>
              <w:t>中共洛浦县委员会组织部</w:t>
            </w:r>
          </w:p>
        </w:tc>
      </w:tr>
      <w:tr w14:paraId="4F0A68D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5EB36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4E6F2">
            <w:pPr>
              <w:jc w:val="center"/>
            </w:pPr>
          </w:p>
        </w:tc>
        <w:tc>
          <w:tcPr>
            <w:tcW w:w="1128" w:type="dxa"/>
            <w:tcBorders>
              <w:top w:val="single" w:color="auto" w:sz="10" w:space="0"/>
              <w:left w:val="single" w:color="auto" w:sz="10" w:space="0"/>
              <w:bottom w:val="single" w:color="auto" w:sz="10" w:space="0"/>
              <w:right w:val="single" w:color="auto" w:sz="10" w:space="0"/>
              <w:insideV w:val="single" w:sz="10" w:space="0"/>
            </w:tcBorders>
            <w:vAlign w:val="center"/>
          </w:tcPr>
          <w:p w14:paraId="570B5835">
            <w:pPr>
              <w:jc w:val="center"/>
            </w:pPr>
            <w:r>
              <w:rPr>
                <w:rFonts w:ascii="宋体" w:hAnsi="宋体" w:eastAsia="宋体"/>
                <w:sz w:val="16"/>
              </w:rPr>
              <w:t>年初预算数</w:t>
            </w:r>
          </w:p>
        </w:tc>
        <w:tc>
          <w:tcPr>
            <w:tcW w:w="838" w:type="dxa"/>
            <w:tcBorders>
              <w:top w:val="single" w:color="auto" w:sz="10" w:space="0"/>
              <w:left w:val="single" w:color="auto" w:sz="10" w:space="0"/>
              <w:bottom w:val="single" w:color="auto" w:sz="10" w:space="0"/>
              <w:right w:val="single" w:color="auto" w:sz="10" w:space="0"/>
              <w:insideV w:val="single" w:sz="10" w:space="0"/>
            </w:tcBorders>
            <w:vAlign w:val="center"/>
          </w:tcPr>
          <w:p w14:paraId="67F2B6D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11B6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080C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7A41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9C7D9">
            <w:pPr>
              <w:jc w:val="center"/>
            </w:pPr>
            <w:r>
              <w:rPr>
                <w:rFonts w:ascii="宋体" w:hAnsi="宋体" w:eastAsia="宋体"/>
                <w:sz w:val="16"/>
              </w:rPr>
              <w:t>得分</w:t>
            </w:r>
          </w:p>
        </w:tc>
      </w:tr>
      <w:tr w14:paraId="4F6893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3BE24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713FB">
            <w:pPr>
              <w:jc w:val="center"/>
            </w:pPr>
            <w:r>
              <w:rPr>
                <w:rFonts w:ascii="宋体" w:hAnsi="宋体" w:eastAsia="宋体"/>
                <w:sz w:val="16"/>
              </w:rPr>
              <w:t>年度资金总额</w:t>
            </w:r>
          </w:p>
        </w:tc>
        <w:tc>
          <w:tcPr>
            <w:tcW w:w="1128" w:type="dxa"/>
            <w:tcBorders>
              <w:top w:val="single" w:color="auto" w:sz="10" w:space="0"/>
              <w:left w:val="single" w:color="auto" w:sz="10" w:space="0"/>
              <w:bottom w:val="single" w:color="auto" w:sz="10" w:space="0"/>
              <w:right w:val="single" w:color="auto" w:sz="10" w:space="0"/>
              <w:insideV w:val="single" w:sz="10" w:space="0"/>
            </w:tcBorders>
            <w:vAlign w:val="center"/>
          </w:tcPr>
          <w:p w14:paraId="37514505">
            <w:pPr>
              <w:jc w:val="center"/>
            </w:pPr>
            <w:r>
              <w:rPr>
                <w:rFonts w:ascii="宋体" w:hAnsi="宋体" w:eastAsia="宋体"/>
                <w:sz w:val="16"/>
              </w:rPr>
              <w:t>5.00</w:t>
            </w:r>
          </w:p>
        </w:tc>
        <w:tc>
          <w:tcPr>
            <w:tcW w:w="838" w:type="dxa"/>
            <w:tcBorders>
              <w:top w:val="single" w:color="auto" w:sz="10" w:space="0"/>
              <w:left w:val="single" w:color="auto" w:sz="10" w:space="0"/>
              <w:bottom w:val="single" w:color="auto" w:sz="10" w:space="0"/>
              <w:right w:val="single" w:color="auto" w:sz="10" w:space="0"/>
              <w:insideV w:val="single" w:sz="10" w:space="0"/>
            </w:tcBorders>
            <w:vAlign w:val="center"/>
          </w:tcPr>
          <w:p w14:paraId="1C9647D4">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8A5C0">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CA2A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7F06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6280C">
            <w:pPr>
              <w:jc w:val="center"/>
            </w:pPr>
            <w:r>
              <w:rPr>
                <w:rFonts w:ascii="宋体" w:hAnsi="宋体" w:eastAsia="宋体"/>
                <w:sz w:val="16"/>
              </w:rPr>
              <w:t>10.00分</w:t>
            </w:r>
          </w:p>
        </w:tc>
      </w:tr>
      <w:tr w14:paraId="689AD6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ABD30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18C09">
            <w:pPr>
              <w:jc w:val="center"/>
            </w:pPr>
            <w:r>
              <w:rPr>
                <w:rFonts w:ascii="宋体" w:hAnsi="宋体" w:eastAsia="宋体"/>
                <w:sz w:val="16"/>
              </w:rPr>
              <w:t>其中：当年财政拨款</w:t>
            </w:r>
          </w:p>
        </w:tc>
        <w:tc>
          <w:tcPr>
            <w:tcW w:w="1128" w:type="dxa"/>
            <w:tcBorders>
              <w:top w:val="single" w:color="auto" w:sz="10" w:space="0"/>
              <w:left w:val="single" w:color="auto" w:sz="10" w:space="0"/>
              <w:bottom w:val="single" w:color="auto" w:sz="10" w:space="0"/>
              <w:right w:val="single" w:color="auto" w:sz="10" w:space="0"/>
              <w:insideV w:val="single" w:sz="10" w:space="0"/>
            </w:tcBorders>
            <w:vAlign w:val="center"/>
          </w:tcPr>
          <w:p w14:paraId="23CCB80E">
            <w:pPr>
              <w:jc w:val="center"/>
            </w:pPr>
            <w:r>
              <w:rPr>
                <w:rFonts w:ascii="宋体" w:hAnsi="宋体" w:eastAsia="宋体"/>
                <w:sz w:val="16"/>
              </w:rPr>
              <w:t>5.00</w:t>
            </w:r>
          </w:p>
        </w:tc>
        <w:tc>
          <w:tcPr>
            <w:tcW w:w="838" w:type="dxa"/>
            <w:tcBorders>
              <w:top w:val="single" w:color="auto" w:sz="10" w:space="0"/>
              <w:left w:val="single" w:color="auto" w:sz="10" w:space="0"/>
              <w:bottom w:val="single" w:color="auto" w:sz="10" w:space="0"/>
              <w:right w:val="single" w:color="auto" w:sz="10" w:space="0"/>
              <w:insideV w:val="single" w:sz="10" w:space="0"/>
            </w:tcBorders>
            <w:vAlign w:val="center"/>
          </w:tcPr>
          <w:p w14:paraId="0B4DE6FB">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8BD95">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E247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3F5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97106">
            <w:pPr>
              <w:jc w:val="center"/>
            </w:pPr>
            <w:r>
              <w:rPr>
                <w:rFonts w:ascii="宋体" w:hAnsi="宋体" w:eastAsia="宋体"/>
                <w:sz w:val="16"/>
              </w:rPr>
              <w:t>—</w:t>
            </w:r>
          </w:p>
        </w:tc>
      </w:tr>
      <w:tr w14:paraId="7A90D0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51CB8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789D1">
            <w:pPr>
              <w:jc w:val="center"/>
            </w:pPr>
            <w:r>
              <w:rPr>
                <w:rFonts w:ascii="宋体" w:hAnsi="宋体" w:eastAsia="宋体"/>
                <w:sz w:val="16"/>
              </w:rPr>
              <w:t xml:space="preserve">      上年结转资金</w:t>
            </w:r>
          </w:p>
        </w:tc>
        <w:tc>
          <w:tcPr>
            <w:tcW w:w="1128" w:type="dxa"/>
            <w:tcBorders>
              <w:top w:val="single" w:color="auto" w:sz="10" w:space="0"/>
              <w:left w:val="single" w:color="auto" w:sz="10" w:space="0"/>
              <w:bottom w:val="single" w:color="auto" w:sz="10" w:space="0"/>
              <w:right w:val="single" w:color="auto" w:sz="10" w:space="0"/>
              <w:insideV w:val="single" w:sz="10" w:space="0"/>
            </w:tcBorders>
            <w:vAlign w:val="center"/>
          </w:tcPr>
          <w:p w14:paraId="17D49163">
            <w:pPr>
              <w:jc w:val="center"/>
            </w:pPr>
            <w:r>
              <w:rPr>
                <w:rFonts w:ascii="宋体" w:hAnsi="宋体" w:eastAsia="宋体"/>
                <w:sz w:val="16"/>
              </w:rPr>
              <w:t>0.00</w:t>
            </w:r>
          </w:p>
        </w:tc>
        <w:tc>
          <w:tcPr>
            <w:tcW w:w="838" w:type="dxa"/>
            <w:tcBorders>
              <w:top w:val="single" w:color="auto" w:sz="10" w:space="0"/>
              <w:left w:val="single" w:color="auto" w:sz="10" w:space="0"/>
              <w:bottom w:val="single" w:color="auto" w:sz="10" w:space="0"/>
              <w:right w:val="single" w:color="auto" w:sz="10" w:space="0"/>
              <w:insideV w:val="single" w:sz="10" w:space="0"/>
            </w:tcBorders>
            <w:vAlign w:val="center"/>
          </w:tcPr>
          <w:p w14:paraId="1194DA8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F8EC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19C6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9416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6347E">
            <w:pPr>
              <w:jc w:val="center"/>
            </w:pPr>
            <w:r>
              <w:rPr>
                <w:rFonts w:ascii="宋体" w:hAnsi="宋体" w:eastAsia="宋体"/>
                <w:sz w:val="16"/>
              </w:rPr>
              <w:t>—</w:t>
            </w:r>
          </w:p>
        </w:tc>
      </w:tr>
      <w:tr w14:paraId="3FDC1D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F1ABE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D4427">
            <w:pPr>
              <w:jc w:val="center"/>
            </w:pPr>
            <w:r>
              <w:rPr>
                <w:rFonts w:ascii="宋体" w:hAnsi="宋体" w:eastAsia="宋体"/>
                <w:sz w:val="16"/>
              </w:rPr>
              <w:t xml:space="preserve">  其他资金</w:t>
            </w:r>
          </w:p>
        </w:tc>
        <w:tc>
          <w:tcPr>
            <w:tcW w:w="1128" w:type="dxa"/>
            <w:tcBorders>
              <w:top w:val="single" w:color="auto" w:sz="10" w:space="0"/>
              <w:left w:val="single" w:color="auto" w:sz="10" w:space="0"/>
              <w:bottom w:val="single" w:color="auto" w:sz="10" w:space="0"/>
              <w:right w:val="single" w:color="auto" w:sz="10" w:space="0"/>
              <w:insideV w:val="single" w:sz="10" w:space="0"/>
            </w:tcBorders>
            <w:vAlign w:val="center"/>
          </w:tcPr>
          <w:p w14:paraId="5B93EEE3">
            <w:pPr>
              <w:jc w:val="center"/>
            </w:pPr>
            <w:r>
              <w:rPr>
                <w:rFonts w:ascii="宋体" w:hAnsi="宋体" w:eastAsia="宋体"/>
                <w:sz w:val="16"/>
              </w:rPr>
              <w:t>0.00</w:t>
            </w:r>
          </w:p>
        </w:tc>
        <w:tc>
          <w:tcPr>
            <w:tcW w:w="838" w:type="dxa"/>
            <w:tcBorders>
              <w:top w:val="single" w:color="auto" w:sz="10" w:space="0"/>
              <w:left w:val="single" w:color="auto" w:sz="10" w:space="0"/>
              <w:bottom w:val="single" w:color="auto" w:sz="10" w:space="0"/>
              <w:right w:val="single" w:color="auto" w:sz="10" w:space="0"/>
              <w:insideV w:val="single" w:sz="10" w:space="0"/>
            </w:tcBorders>
            <w:vAlign w:val="center"/>
          </w:tcPr>
          <w:p w14:paraId="642E239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9D61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CB2A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4806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D29D0">
            <w:pPr>
              <w:jc w:val="center"/>
            </w:pPr>
            <w:r>
              <w:rPr>
                <w:rFonts w:ascii="宋体" w:hAnsi="宋体" w:eastAsia="宋体"/>
                <w:sz w:val="16"/>
              </w:rPr>
              <w:t>—</w:t>
            </w:r>
          </w:p>
        </w:tc>
      </w:tr>
      <w:tr w14:paraId="5C39781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A13E6C">
            <w:pPr>
              <w:jc w:val="center"/>
            </w:pPr>
            <w:r>
              <w:rPr>
                <w:rFonts w:ascii="宋体" w:hAnsi="宋体" w:eastAsia="宋体"/>
                <w:sz w:val="16"/>
              </w:rPr>
              <w:t>年度总体目标</w:t>
            </w:r>
          </w:p>
        </w:tc>
        <w:tc>
          <w:tcPr>
            <w:tcW w:w="309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9E6A277">
            <w:pPr>
              <w:jc w:val="center"/>
            </w:pPr>
            <w:r>
              <w:rPr>
                <w:rFonts w:ascii="宋体" w:hAnsi="宋体" w:eastAsia="宋体"/>
                <w:sz w:val="16"/>
              </w:rPr>
              <w:t>预期目标</w:t>
            </w:r>
          </w:p>
        </w:tc>
        <w:tc>
          <w:tcPr>
            <w:tcW w:w="477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8A3FF6">
            <w:pPr>
              <w:jc w:val="center"/>
            </w:pPr>
            <w:r>
              <w:rPr>
                <w:rFonts w:ascii="宋体" w:hAnsi="宋体" w:eastAsia="宋体"/>
                <w:sz w:val="16"/>
              </w:rPr>
              <w:t>实际完成情况</w:t>
            </w:r>
          </w:p>
        </w:tc>
      </w:tr>
      <w:tr w14:paraId="6C6590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3F5FAD"/>
        </w:tc>
        <w:tc>
          <w:tcPr>
            <w:tcW w:w="309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719413A">
            <w:pPr>
              <w:jc w:val="both"/>
            </w:pPr>
            <w:r>
              <w:rPr>
                <w:rFonts w:ascii="宋体" w:hAnsi="宋体" w:eastAsia="宋体"/>
                <w:sz w:val="16"/>
              </w:rPr>
              <w:t>根据《洛浦县委组织部第十一次部务会会议纪要》（洛组纪字〔2024〕11号）文件实施此项目，项目主要内容为：保障党纪学习工作顺利进行，计划采购办公用品，车辆加油和维修费用共计5万元。通过项目的实施，有效提高党员干部党纪意识，争取受益干部满意度达到95%以上。</w:t>
            </w:r>
          </w:p>
        </w:tc>
        <w:tc>
          <w:tcPr>
            <w:tcW w:w="477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E2832C">
            <w:pPr>
              <w:jc w:val="both"/>
            </w:pPr>
            <w:r>
              <w:rPr>
                <w:rFonts w:hint="eastAsia" w:ascii="宋体" w:hAnsi="宋体"/>
                <w:sz w:val="16"/>
                <w:lang w:eastAsia="zh-CN"/>
              </w:rPr>
              <w:t>截至</w:t>
            </w:r>
            <w:r>
              <w:rPr>
                <w:rFonts w:ascii="宋体" w:hAnsi="宋体" w:eastAsia="宋体"/>
                <w:sz w:val="16"/>
              </w:rPr>
              <w:t>2024年12月31日，该项目已实施完毕，已支付资金5万元，项目已完成的主要内容保障党纪学习工作顺利进行，负责党纪</w:t>
            </w:r>
            <w:r>
              <w:rPr>
                <w:rFonts w:hint="eastAsia" w:ascii="宋体" w:hAnsi="宋体"/>
                <w:sz w:val="16"/>
                <w:lang w:eastAsia="zh-CN"/>
              </w:rPr>
              <w:t>学习</w:t>
            </w:r>
            <w:r>
              <w:rPr>
                <w:rFonts w:ascii="宋体" w:hAnsi="宋体" w:eastAsia="宋体"/>
                <w:sz w:val="16"/>
              </w:rPr>
              <w:t>教育工作的专班干部10人。通过项目的实施，有效提高了党员干部党纪意识，受益干部满意度达到100%。</w:t>
            </w:r>
          </w:p>
        </w:tc>
      </w:tr>
      <w:tr w14:paraId="5F61508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0772CF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EBE1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80CCE">
            <w:pPr>
              <w:jc w:val="center"/>
            </w:pPr>
            <w:r>
              <w:rPr>
                <w:rFonts w:ascii="宋体" w:hAnsi="宋体" w:eastAsia="宋体"/>
                <w:sz w:val="16"/>
              </w:rPr>
              <w:t>二级指标</w:t>
            </w:r>
          </w:p>
        </w:tc>
        <w:tc>
          <w:tcPr>
            <w:tcW w:w="1128" w:type="dxa"/>
            <w:tcBorders>
              <w:top w:val="single" w:color="auto" w:sz="10" w:space="0"/>
              <w:left w:val="single" w:color="auto" w:sz="10" w:space="0"/>
              <w:bottom w:val="single" w:color="auto" w:sz="10" w:space="0"/>
              <w:right w:val="single" w:color="auto" w:sz="10" w:space="0"/>
              <w:insideV w:val="single" w:sz="10" w:space="0"/>
            </w:tcBorders>
            <w:vAlign w:val="center"/>
          </w:tcPr>
          <w:p w14:paraId="15063148">
            <w:pPr>
              <w:jc w:val="center"/>
            </w:pPr>
            <w:r>
              <w:rPr>
                <w:rFonts w:ascii="宋体" w:hAnsi="宋体" w:eastAsia="宋体"/>
                <w:sz w:val="16"/>
              </w:rPr>
              <w:t>三级指标</w:t>
            </w:r>
          </w:p>
        </w:tc>
        <w:tc>
          <w:tcPr>
            <w:tcW w:w="838" w:type="dxa"/>
            <w:tcBorders>
              <w:top w:val="single" w:color="auto" w:sz="10" w:space="0"/>
              <w:left w:val="single" w:color="auto" w:sz="10" w:space="0"/>
              <w:bottom w:val="single" w:color="auto" w:sz="10" w:space="0"/>
              <w:right w:val="single" w:color="auto" w:sz="10" w:space="0"/>
              <w:insideV w:val="single" w:sz="10" w:space="0"/>
            </w:tcBorders>
            <w:vAlign w:val="center"/>
          </w:tcPr>
          <w:p w14:paraId="2E08925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24A8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29F8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CE80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43A7F">
            <w:pPr>
              <w:jc w:val="center"/>
            </w:pPr>
            <w:r>
              <w:rPr>
                <w:rFonts w:ascii="宋体" w:hAnsi="宋体" w:eastAsia="宋体"/>
                <w:sz w:val="16"/>
              </w:rPr>
              <w:t>偏差原因分析及改进措施</w:t>
            </w:r>
          </w:p>
        </w:tc>
      </w:tr>
      <w:tr w14:paraId="0B2426E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1726B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225607">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4A553">
            <w:pPr>
              <w:jc w:val="center"/>
            </w:pPr>
            <w:r>
              <w:rPr>
                <w:rFonts w:ascii="宋体" w:hAnsi="宋体" w:eastAsia="宋体"/>
                <w:sz w:val="16"/>
              </w:rPr>
              <w:t>数量指标</w:t>
            </w:r>
          </w:p>
        </w:tc>
        <w:tc>
          <w:tcPr>
            <w:tcW w:w="1128" w:type="dxa"/>
            <w:tcBorders>
              <w:top w:val="single" w:color="auto" w:sz="10" w:space="0"/>
              <w:left w:val="single" w:color="auto" w:sz="10" w:space="0"/>
              <w:bottom w:val="single" w:color="auto" w:sz="10" w:space="0"/>
              <w:right w:val="single" w:color="auto" w:sz="10" w:space="0"/>
              <w:insideV w:val="single" w:sz="10" w:space="0"/>
            </w:tcBorders>
            <w:vAlign w:val="center"/>
          </w:tcPr>
          <w:p w14:paraId="36F480CB">
            <w:pPr>
              <w:jc w:val="center"/>
            </w:pPr>
            <w:r>
              <w:rPr>
                <w:rFonts w:ascii="宋体" w:hAnsi="宋体" w:eastAsia="宋体"/>
                <w:sz w:val="16"/>
              </w:rPr>
              <w:t>负责党纪学</w:t>
            </w:r>
            <w:r>
              <w:rPr>
                <w:rFonts w:hint="eastAsia" w:ascii="宋体" w:hAnsi="宋体"/>
                <w:sz w:val="16"/>
                <w:lang w:val="en-US" w:eastAsia="zh-CN"/>
              </w:rPr>
              <w:t>习主</w:t>
            </w:r>
            <w:r>
              <w:rPr>
                <w:rFonts w:hint="eastAsia" w:ascii="宋体" w:hAnsi="宋体"/>
                <w:sz w:val="16"/>
                <w:lang w:eastAsia="zh-CN"/>
              </w:rPr>
              <w:t>题教育</w:t>
            </w:r>
            <w:r>
              <w:rPr>
                <w:rFonts w:ascii="宋体" w:hAnsi="宋体" w:eastAsia="宋体"/>
                <w:sz w:val="16"/>
              </w:rPr>
              <w:t>工作的专班干部</w:t>
            </w:r>
          </w:p>
        </w:tc>
        <w:tc>
          <w:tcPr>
            <w:tcW w:w="838" w:type="dxa"/>
            <w:tcBorders>
              <w:top w:val="single" w:color="auto" w:sz="10" w:space="0"/>
              <w:left w:val="single" w:color="auto" w:sz="10" w:space="0"/>
              <w:bottom w:val="single" w:color="auto" w:sz="10" w:space="0"/>
              <w:right w:val="single" w:color="auto" w:sz="10" w:space="0"/>
              <w:insideV w:val="single" w:sz="10" w:space="0"/>
            </w:tcBorders>
            <w:vAlign w:val="center"/>
          </w:tcPr>
          <w:p w14:paraId="20950E29">
            <w:pPr>
              <w:jc w:val="center"/>
            </w:pPr>
            <w:r>
              <w:rPr>
                <w:rFonts w:ascii="宋体" w:hAnsi="宋体" w:eastAsia="宋体"/>
                <w:sz w:val="16"/>
              </w:rPr>
              <w:t>&gt;=10人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34DF8">
            <w:pPr>
              <w:jc w:val="center"/>
            </w:pPr>
            <w:r>
              <w:rPr>
                <w:rFonts w:ascii="宋体" w:hAnsi="宋体" w:eastAsia="宋体"/>
                <w:sz w:val="16"/>
              </w:rPr>
              <w:t>=10人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8E1A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FE23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ACECC">
            <w:pPr>
              <w:jc w:val="center"/>
            </w:pPr>
          </w:p>
        </w:tc>
      </w:tr>
      <w:tr w14:paraId="37D45B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F0447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227D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75010">
            <w:pPr>
              <w:jc w:val="center"/>
            </w:pPr>
            <w:r>
              <w:rPr>
                <w:rFonts w:ascii="宋体" w:hAnsi="宋体" w:eastAsia="宋体"/>
                <w:sz w:val="16"/>
              </w:rPr>
              <w:t>质量指标</w:t>
            </w:r>
          </w:p>
        </w:tc>
        <w:tc>
          <w:tcPr>
            <w:tcW w:w="1128" w:type="dxa"/>
            <w:tcBorders>
              <w:top w:val="single" w:color="auto" w:sz="10" w:space="0"/>
              <w:left w:val="single" w:color="auto" w:sz="10" w:space="0"/>
              <w:bottom w:val="single" w:color="auto" w:sz="10" w:space="0"/>
              <w:right w:val="single" w:color="auto" w:sz="10" w:space="0"/>
              <w:insideV w:val="single" w:sz="10" w:space="0"/>
            </w:tcBorders>
            <w:vAlign w:val="center"/>
          </w:tcPr>
          <w:p w14:paraId="3F71D9E5">
            <w:pPr>
              <w:jc w:val="center"/>
            </w:pPr>
            <w:r>
              <w:rPr>
                <w:rFonts w:ascii="宋体" w:hAnsi="宋体" w:eastAsia="宋体"/>
                <w:sz w:val="16"/>
              </w:rPr>
              <w:t>资金使用合规率</w:t>
            </w:r>
          </w:p>
        </w:tc>
        <w:tc>
          <w:tcPr>
            <w:tcW w:w="838" w:type="dxa"/>
            <w:tcBorders>
              <w:top w:val="single" w:color="auto" w:sz="10" w:space="0"/>
              <w:left w:val="single" w:color="auto" w:sz="10" w:space="0"/>
              <w:bottom w:val="single" w:color="auto" w:sz="10" w:space="0"/>
              <w:right w:val="single" w:color="auto" w:sz="10" w:space="0"/>
              <w:insideV w:val="single" w:sz="10" w:space="0"/>
            </w:tcBorders>
            <w:vAlign w:val="center"/>
          </w:tcPr>
          <w:p w14:paraId="3FB5ADD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A666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B0A2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557B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85A25">
            <w:pPr>
              <w:jc w:val="center"/>
            </w:pPr>
          </w:p>
        </w:tc>
      </w:tr>
      <w:tr w14:paraId="7F4DD1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9F4B8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E31DC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202BF2">
            <w:pPr>
              <w:jc w:val="center"/>
            </w:pPr>
            <w:r>
              <w:rPr>
                <w:rFonts w:ascii="宋体" w:hAnsi="宋体" w:eastAsia="宋体"/>
                <w:sz w:val="16"/>
              </w:rPr>
              <w:t>时效指标</w:t>
            </w:r>
          </w:p>
        </w:tc>
        <w:tc>
          <w:tcPr>
            <w:tcW w:w="1128" w:type="dxa"/>
            <w:tcBorders>
              <w:top w:val="single" w:color="auto" w:sz="10" w:space="0"/>
              <w:left w:val="single" w:color="auto" w:sz="10" w:space="0"/>
              <w:bottom w:val="single" w:color="auto" w:sz="10" w:space="0"/>
              <w:right w:val="single" w:color="auto" w:sz="10" w:space="0"/>
              <w:insideV w:val="single" w:sz="10" w:space="0"/>
            </w:tcBorders>
            <w:vAlign w:val="center"/>
          </w:tcPr>
          <w:p w14:paraId="07613A45">
            <w:pPr>
              <w:jc w:val="center"/>
            </w:pPr>
            <w:r>
              <w:rPr>
                <w:rFonts w:ascii="宋体" w:hAnsi="宋体" w:eastAsia="宋体"/>
                <w:sz w:val="16"/>
              </w:rPr>
              <w:t>资金支付及时率</w:t>
            </w:r>
          </w:p>
        </w:tc>
        <w:tc>
          <w:tcPr>
            <w:tcW w:w="838" w:type="dxa"/>
            <w:tcBorders>
              <w:top w:val="single" w:color="auto" w:sz="10" w:space="0"/>
              <w:left w:val="single" w:color="auto" w:sz="10" w:space="0"/>
              <w:bottom w:val="single" w:color="auto" w:sz="10" w:space="0"/>
              <w:right w:val="single" w:color="auto" w:sz="10" w:space="0"/>
              <w:insideV w:val="single" w:sz="10" w:space="0"/>
            </w:tcBorders>
            <w:vAlign w:val="center"/>
          </w:tcPr>
          <w:p w14:paraId="040DBF9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9BF1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777C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CB8A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4A44B">
            <w:pPr>
              <w:jc w:val="center"/>
            </w:pPr>
          </w:p>
        </w:tc>
      </w:tr>
      <w:tr w14:paraId="4B375E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F3D04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4DEF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C5DE7F"/>
        </w:tc>
        <w:tc>
          <w:tcPr>
            <w:tcW w:w="1128" w:type="dxa"/>
            <w:tcBorders>
              <w:top w:val="single" w:color="auto" w:sz="10" w:space="0"/>
              <w:left w:val="single" w:color="auto" w:sz="10" w:space="0"/>
              <w:bottom w:val="single" w:color="auto" w:sz="10" w:space="0"/>
              <w:right w:val="single" w:color="auto" w:sz="10" w:space="0"/>
              <w:insideV w:val="single" w:sz="10" w:space="0"/>
            </w:tcBorders>
            <w:vAlign w:val="center"/>
          </w:tcPr>
          <w:p w14:paraId="4EFB2E44">
            <w:pPr>
              <w:jc w:val="center"/>
            </w:pPr>
            <w:r>
              <w:rPr>
                <w:rFonts w:ascii="宋体" w:hAnsi="宋体" w:eastAsia="宋体"/>
                <w:sz w:val="16"/>
              </w:rPr>
              <w:t>项目完成时间</w:t>
            </w:r>
          </w:p>
        </w:tc>
        <w:tc>
          <w:tcPr>
            <w:tcW w:w="838" w:type="dxa"/>
            <w:tcBorders>
              <w:top w:val="single" w:color="auto" w:sz="10" w:space="0"/>
              <w:left w:val="single" w:color="auto" w:sz="10" w:space="0"/>
              <w:bottom w:val="single" w:color="auto" w:sz="10" w:space="0"/>
              <w:right w:val="single" w:color="auto" w:sz="10" w:space="0"/>
              <w:insideV w:val="single" w:sz="10" w:space="0"/>
            </w:tcBorders>
            <w:vAlign w:val="center"/>
          </w:tcPr>
          <w:p w14:paraId="510B57B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45B8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3A75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41F5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790CE">
            <w:pPr>
              <w:jc w:val="center"/>
            </w:pPr>
          </w:p>
        </w:tc>
      </w:tr>
      <w:tr w14:paraId="6895B8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50F7E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56FC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9E75E">
            <w:pPr>
              <w:jc w:val="center"/>
            </w:pPr>
            <w:r>
              <w:rPr>
                <w:rFonts w:ascii="宋体" w:hAnsi="宋体" w:eastAsia="宋体"/>
                <w:sz w:val="16"/>
              </w:rPr>
              <w:t>经济成本指标</w:t>
            </w:r>
          </w:p>
        </w:tc>
        <w:tc>
          <w:tcPr>
            <w:tcW w:w="1128" w:type="dxa"/>
            <w:tcBorders>
              <w:top w:val="single" w:color="auto" w:sz="10" w:space="0"/>
              <w:left w:val="single" w:color="auto" w:sz="10" w:space="0"/>
              <w:bottom w:val="single" w:color="auto" w:sz="10" w:space="0"/>
              <w:right w:val="single" w:color="auto" w:sz="10" w:space="0"/>
              <w:insideV w:val="single" w:sz="10" w:space="0"/>
            </w:tcBorders>
            <w:vAlign w:val="center"/>
          </w:tcPr>
          <w:p w14:paraId="17DF1496">
            <w:pPr>
              <w:jc w:val="center"/>
            </w:pPr>
            <w:r>
              <w:rPr>
                <w:rFonts w:ascii="宋体" w:hAnsi="宋体" w:eastAsia="宋体"/>
                <w:sz w:val="16"/>
              </w:rPr>
              <w:t>工作经费总金额</w:t>
            </w:r>
          </w:p>
        </w:tc>
        <w:tc>
          <w:tcPr>
            <w:tcW w:w="838" w:type="dxa"/>
            <w:tcBorders>
              <w:top w:val="single" w:color="auto" w:sz="10" w:space="0"/>
              <w:left w:val="single" w:color="auto" w:sz="10" w:space="0"/>
              <w:bottom w:val="single" w:color="auto" w:sz="10" w:space="0"/>
              <w:right w:val="single" w:color="auto" w:sz="10" w:space="0"/>
              <w:insideV w:val="single" w:sz="10" w:space="0"/>
            </w:tcBorders>
            <w:vAlign w:val="center"/>
          </w:tcPr>
          <w:p w14:paraId="63DE5AFE">
            <w:pPr>
              <w:jc w:val="center"/>
            </w:pPr>
            <w:r>
              <w:rPr>
                <w:rFonts w:ascii="宋体" w:hAnsi="宋体" w:eastAsia="宋体"/>
                <w:sz w:val="16"/>
              </w:rPr>
              <w:t>&lt;=5万元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61795">
            <w:pPr>
              <w:jc w:val="center"/>
            </w:pPr>
            <w:r>
              <w:rPr>
                <w:rFonts w:ascii="宋体" w:hAnsi="宋体" w:eastAsia="宋体"/>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A66F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88B2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D6FC4">
            <w:pPr>
              <w:jc w:val="center"/>
            </w:pPr>
          </w:p>
        </w:tc>
      </w:tr>
      <w:tr w14:paraId="52ACB4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3A7F9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F422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67932">
            <w:pPr>
              <w:jc w:val="center"/>
            </w:pPr>
            <w:r>
              <w:rPr>
                <w:rFonts w:ascii="宋体" w:hAnsi="宋体" w:eastAsia="宋体"/>
                <w:sz w:val="16"/>
              </w:rPr>
              <w:t>社会效益指标</w:t>
            </w:r>
          </w:p>
        </w:tc>
        <w:tc>
          <w:tcPr>
            <w:tcW w:w="1128" w:type="dxa"/>
            <w:tcBorders>
              <w:top w:val="single" w:color="auto" w:sz="10" w:space="0"/>
              <w:left w:val="single" w:color="auto" w:sz="10" w:space="0"/>
              <w:bottom w:val="single" w:color="auto" w:sz="10" w:space="0"/>
              <w:right w:val="single" w:color="auto" w:sz="10" w:space="0"/>
              <w:insideV w:val="single" w:sz="10" w:space="0"/>
            </w:tcBorders>
            <w:vAlign w:val="center"/>
          </w:tcPr>
          <w:p w14:paraId="79881BE3">
            <w:pPr>
              <w:jc w:val="center"/>
            </w:pPr>
            <w:r>
              <w:rPr>
                <w:rFonts w:ascii="宋体" w:hAnsi="宋体" w:eastAsia="宋体"/>
                <w:sz w:val="16"/>
              </w:rPr>
              <w:t>提高党员干部党纪意识</w:t>
            </w:r>
          </w:p>
        </w:tc>
        <w:tc>
          <w:tcPr>
            <w:tcW w:w="838" w:type="dxa"/>
            <w:tcBorders>
              <w:top w:val="single" w:color="auto" w:sz="10" w:space="0"/>
              <w:left w:val="single" w:color="auto" w:sz="10" w:space="0"/>
              <w:bottom w:val="single" w:color="auto" w:sz="10" w:space="0"/>
              <w:right w:val="single" w:color="auto" w:sz="10" w:space="0"/>
              <w:insideV w:val="single" w:sz="10" w:space="0"/>
            </w:tcBorders>
            <w:vAlign w:val="center"/>
          </w:tcPr>
          <w:p w14:paraId="0980B892">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8B08A">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3DFC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C3B6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A25EC">
            <w:pPr>
              <w:jc w:val="center"/>
            </w:pPr>
          </w:p>
        </w:tc>
      </w:tr>
      <w:tr w14:paraId="1537C9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00A1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C6DF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54644">
            <w:pPr>
              <w:jc w:val="center"/>
            </w:pPr>
            <w:r>
              <w:rPr>
                <w:rFonts w:ascii="宋体" w:hAnsi="宋体" w:eastAsia="宋体"/>
                <w:sz w:val="16"/>
              </w:rPr>
              <w:t>满意度指标</w:t>
            </w:r>
          </w:p>
        </w:tc>
        <w:tc>
          <w:tcPr>
            <w:tcW w:w="1128" w:type="dxa"/>
            <w:tcBorders>
              <w:top w:val="single" w:color="auto" w:sz="10" w:space="0"/>
              <w:left w:val="single" w:color="auto" w:sz="10" w:space="0"/>
              <w:bottom w:val="single" w:color="auto" w:sz="10" w:space="0"/>
              <w:right w:val="single" w:color="auto" w:sz="10" w:space="0"/>
              <w:insideV w:val="single" w:sz="10" w:space="0"/>
            </w:tcBorders>
            <w:vAlign w:val="center"/>
          </w:tcPr>
          <w:p w14:paraId="414AB283">
            <w:pPr>
              <w:jc w:val="center"/>
            </w:pPr>
            <w:r>
              <w:rPr>
                <w:rFonts w:ascii="宋体" w:hAnsi="宋体" w:eastAsia="宋体"/>
                <w:sz w:val="16"/>
              </w:rPr>
              <w:t>受益干部满意度</w:t>
            </w:r>
          </w:p>
        </w:tc>
        <w:tc>
          <w:tcPr>
            <w:tcW w:w="838" w:type="dxa"/>
            <w:tcBorders>
              <w:top w:val="single" w:color="auto" w:sz="10" w:space="0"/>
              <w:left w:val="single" w:color="auto" w:sz="10" w:space="0"/>
              <w:bottom w:val="single" w:color="auto" w:sz="10" w:space="0"/>
              <w:right w:val="single" w:color="auto" w:sz="10" w:space="0"/>
              <w:insideV w:val="single" w:sz="10" w:space="0"/>
            </w:tcBorders>
            <w:vAlign w:val="center"/>
          </w:tcPr>
          <w:p w14:paraId="1DBDF68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9483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9E22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1FE6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DB44B">
            <w:pPr>
              <w:jc w:val="center"/>
            </w:pPr>
          </w:p>
        </w:tc>
      </w:tr>
      <w:tr w14:paraId="3C2D884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A47BC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53C79A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0E3F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EC57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93AC60B"/>
        </w:tc>
      </w:tr>
    </w:tbl>
    <w:p w14:paraId="1A9BB90A">
      <w:r>
        <w:br w:type="page"/>
      </w:r>
    </w:p>
    <w:tbl>
      <w:tblPr>
        <w:tblStyle w:val="9"/>
        <w:tblW w:w="0" w:type="auto"/>
        <w:tblInd w:w="0" w:type="dxa"/>
        <w:tblLayout w:type="autofit"/>
        <w:tblCellMar>
          <w:top w:w="0" w:type="dxa"/>
          <w:left w:w="108" w:type="dxa"/>
          <w:bottom w:w="0" w:type="dxa"/>
          <w:right w:w="108" w:type="dxa"/>
        </w:tblCellMar>
      </w:tblPr>
      <w:tblGrid>
        <w:gridCol w:w="950"/>
        <w:gridCol w:w="940"/>
        <w:gridCol w:w="940"/>
        <w:gridCol w:w="1416"/>
        <w:gridCol w:w="980"/>
        <w:gridCol w:w="968"/>
        <w:gridCol w:w="946"/>
        <w:gridCol w:w="963"/>
        <w:gridCol w:w="957"/>
      </w:tblGrid>
      <w:tr w14:paraId="2979FABA">
        <w:tblPrEx>
          <w:tblCellMar>
            <w:top w:w="0" w:type="dxa"/>
            <w:left w:w="108" w:type="dxa"/>
            <w:bottom w:w="0" w:type="dxa"/>
            <w:right w:w="108" w:type="dxa"/>
          </w:tblCellMar>
        </w:tblPrEx>
        <w:tc>
          <w:tcPr>
            <w:tcW w:w="8847" w:type="dxa"/>
            <w:gridSpan w:val="9"/>
            <w:vAlign w:val="center"/>
          </w:tcPr>
          <w:p w14:paraId="08A3F53A">
            <w:pPr>
              <w:jc w:val="center"/>
            </w:pPr>
            <w:r>
              <w:rPr>
                <w:rFonts w:ascii="宋体" w:hAnsi="宋体" w:eastAsia="宋体"/>
                <w:sz w:val="24"/>
              </w:rPr>
              <w:t>项目支出绩效自评表</w:t>
            </w:r>
          </w:p>
        </w:tc>
      </w:tr>
      <w:tr w14:paraId="40D313EB">
        <w:tblPrEx>
          <w:tblCellMar>
            <w:top w:w="0" w:type="dxa"/>
            <w:left w:w="108" w:type="dxa"/>
            <w:bottom w:w="0" w:type="dxa"/>
            <w:right w:w="108" w:type="dxa"/>
          </w:tblCellMar>
        </w:tblPrEx>
        <w:tc>
          <w:tcPr>
            <w:tcW w:w="8847" w:type="dxa"/>
            <w:gridSpan w:val="9"/>
            <w:vAlign w:val="center"/>
          </w:tcPr>
          <w:p w14:paraId="495AFBFD">
            <w:pPr>
              <w:jc w:val="center"/>
            </w:pPr>
            <w:r>
              <w:rPr>
                <w:rFonts w:ascii="宋体" w:hAnsi="宋体" w:eastAsia="宋体"/>
                <w:sz w:val="24"/>
              </w:rPr>
              <w:t>(2024年度)</w:t>
            </w:r>
          </w:p>
        </w:tc>
      </w:tr>
      <w:tr w14:paraId="48A575E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D2D0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2D54259">
            <w:pPr>
              <w:jc w:val="center"/>
            </w:pPr>
            <w:r>
              <w:rPr>
                <w:rFonts w:ascii="宋体" w:hAnsi="宋体" w:eastAsia="宋体"/>
                <w:sz w:val="16"/>
              </w:rPr>
              <w:t>洛财纪字</w:t>
            </w:r>
            <w:r>
              <w:rPr>
                <w:rFonts w:hint="eastAsia" w:ascii="宋体" w:hAnsi="宋体"/>
                <w:sz w:val="16"/>
                <w:lang w:eastAsia="zh-CN"/>
              </w:rPr>
              <w:t>〔2024〕8号</w:t>
            </w:r>
            <w:r>
              <w:rPr>
                <w:rFonts w:ascii="宋体" w:hAnsi="宋体" w:eastAsia="宋体"/>
                <w:sz w:val="16"/>
              </w:rPr>
              <w:t>：洛浦县干部周转宿舍附属设施项目</w:t>
            </w:r>
          </w:p>
        </w:tc>
      </w:tr>
      <w:tr w14:paraId="5531F50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D4A6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09DCF8">
            <w:pPr>
              <w:jc w:val="center"/>
            </w:pPr>
            <w:r>
              <w:rPr>
                <w:rFonts w:ascii="宋体" w:hAnsi="宋体" w:eastAsia="宋体"/>
                <w:sz w:val="16"/>
              </w:rPr>
              <w:t>中共洛浦县委组织部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164E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F07768">
            <w:pPr>
              <w:jc w:val="center"/>
            </w:pPr>
            <w:r>
              <w:rPr>
                <w:rFonts w:ascii="宋体" w:hAnsi="宋体" w:eastAsia="宋体"/>
                <w:sz w:val="16"/>
              </w:rPr>
              <w:t>中共洛浦县委员会组织部</w:t>
            </w:r>
          </w:p>
        </w:tc>
      </w:tr>
      <w:tr w14:paraId="5E003DE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2CB8B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0CAB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46D4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83FC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3812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5477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0CB8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BA83D">
            <w:pPr>
              <w:jc w:val="center"/>
            </w:pPr>
            <w:r>
              <w:rPr>
                <w:rFonts w:ascii="宋体" w:hAnsi="宋体" w:eastAsia="宋体"/>
                <w:sz w:val="16"/>
              </w:rPr>
              <w:t>得分</w:t>
            </w:r>
          </w:p>
        </w:tc>
      </w:tr>
      <w:tr w14:paraId="2673F3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61540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DE9E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2EE8D">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FAE34">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E2F4B">
            <w:pPr>
              <w:jc w:val="center"/>
            </w:pPr>
            <w:r>
              <w:rPr>
                <w:rFonts w:ascii="宋体" w:hAnsi="宋体" w:eastAsia="宋体"/>
                <w:sz w:val="16"/>
              </w:rPr>
              <w:t>96.75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AC28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5CE99">
            <w:pPr>
              <w:jc w:val="center"/>
            </w:pPr>
            <w:r>
              <w:rPr>
                <w:rFonts w:ascii="宋体" w:hAnsi="宋体" w:eastAsia="宋体"/>
                <w:sz w:val="16"/>
              </w:rPr>
              <w:t xml:space="preserve">96.75%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F872B">
            <w:pPr>
              <w:jc w:val="center"/>
            </w:pPr>
            <w:r>
              <w:rPr>
                <w:rFonts w:ascii="宋体" w:hAnsi="宋体" w:eastAsia="宋体"/>
                <w:sz w:val="16"/>
              </w:rPr>
              <w:t>10.00分</w:t>
            </w:r>
          </w:p>
        </w:tc>
      </w:tr>
      <w:tr w14:paraId="6BD365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658BF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FD17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19104">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6765B">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CEB59">
            <w:pPr>
              <w:jc w:val="center"/>
            </w:pPr>
            <w:r>
              <w:rPr>
                <w:rFonts w:ascii="宋体" w:hAnsi="宋体" w:eastAsia="宋体"/>
                <w:sz w:val="16"/>
              </w:rPr>
              <w:t>96.75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44C9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7D76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FF822">
            <w:pPr>
              <w:jc w:val="center"/>
            </w:pPr>
            <w:r>
              <w:rPr>
                <w:rFonts w:ascii="宋体" w:hAnsi="宋体" w:eastAsia="宋体"/>
                <w:sz w:val="16"/>
              </w:rPr>
              <w:t>—</w:t>
            </w:r>
          </w:p>
        </w:tc>
      </w:tr>
      <w:tr w14:paraId="2E193A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426E7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9108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3128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A97A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CC45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4D0F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4150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AB411">
            <w:pPr>
              <w:jc w:val="center"/>
            </w:pPr>
            <w:r>
              <w:rPr>
                <w:rFonts w:ascii="宋体" w:hAnsi="宋体" w:eastAsia="宋体"/>
                <w:sz w:val="16"/>
              </w:rPr>
              <w:t>—</w:t>
            </w:r>
          </w:p>
        </w:tc>
      </w:tr>
      <w:tr w14:paraId="610EA5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654C5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8039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207A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2E1F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410F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642C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07BE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94BB7">
            <w:pPr>
              <w:jc w:val="center"/>
            </w:pPr>
            <w:r>
              <w:rPr>
                <w:rFonts w:ascii="宋体" w:hAnsi="宋体" w:eastAsia="宋体"/>
                <w:sz w:val="16"/>
              </w:rPr>
              <w:t>—</w:t>
            </w:r>
          </w:p>
        </w:tc>
      </w:tr>
      <w:tr w14:paraId="1CD8248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90D12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8A7C6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E7E8DC">
            <w:pPr>
              <w:jc w:val="center"/>
            </w:pPr>
            <w:r>
              <w:rPr>
                <w:rFonts w:ascii="宋体" w:hAnsi="宋体" w:eastAsia="宋体"/>
                <w:sz w:val="16"/>
              </w:rPr>
              <w:t>实际完成情况</w:t>
            </w:r>
          </w:p>
        </w:tc>
      </w:tr>
      <w:tr w14:paraId="4583C5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1906B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F22EC4">
            <w:pPr>
              <w:jc w:val="both"/>
            </w:pPr>
            <w:r>
              <w:rPr>
                <w:rFonts w:ascii="宋体" w:hAnsi="宋体" w:eastAsia="宋体"/>
                <w:sz w:val="16"/>
              </w:rPr>
              <w:t>目标1：一是山普鲁镇室外附属配套工程：HDPE双壁波纹管 DN300给排水管网共计355米，焊接钢管DN100采暖</w:t>
            </w:r>
            <w:r>
              <w:rPr>
                <w:rFonts w:hint="eastAsia" w:ascii="宋体" w:hAnsi="宋体"/>
                <w:sz w:val="16"/>
                <w:lang w:eastAsia="zh-CN"/>
              </w:rPr>
              <w:t>管距</w:t>
            </w:r>
            <w:r>
              <w:rPr>
                <w:rFonts w:ascii="宋体" w:hAnsi="宋体" w:eastAsia="宋体"/>
                <w:sz w:val="16"/>
              </w:rPr>
              <w:t>225米；YJv22-4*95+1*70电气管网共计215米，室外硬化1525平方米。多鲁镇室外附属配套工程：HDPE双壁波纹管 DN300给排水管网共计275米，YJv22-4*95+1*70电气管网共计155米，室外硬化2348.4平方米，屋面拆除153.9平方米，屋面维修162平方米，围墙共计35米，路沿石共计97米。</w:t>
            </w:r>
            <w:r>
              <w:rPr>
                <w:rFonts w:ascii="宋体" w:hAnsi="宋体" w:eastAsia="宋体"/>
                <w:sz w:val="16"/>
              </w:rPr>
              <w:br w:type="textWrapping"/>
            </w:r>
            <w:r>
              <w:rPr>
                <w:rFonts w:ascii="宋体" w:hAnsi="宋体" w:eastAsia="宋体"/>
                <w:sz w:val="16"/>
              </w:rPr>
              <w:t>目标2：通过项目实施，有效提升乡镇干部周转宿舍的功能，不断提升干部居住环境，提升干部积极性。</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77FA9C">
            <w:pPr>
              <w:jc w:val="both"/>
            </w:pPr>
            <w:r>
              <w:rPr>
                <w:rFonts w:hint="eastAsia" w:ascii="宋体" w:hAnsi="宋体"/>
                <w:sz w:val="16"/>
                <w:lang w:eastAsia="zh-CN"/>
              </w:rPr>
              <w:t>截至2024</w:t>
            </w:r>
            <w:r>
              <w:rPr>
                <w:rFonts w:ascii="宋体" w:hAnsi="宋体" w:eastAsia="宋体"/>
                <w:sz w:val="16"/>
              </w:rPr>
              <w:t>年12月31日，该项目计划资金100万元实际支出资金96.75万元剩余资金未形成支出</w:t>
            </w:r>
            <w:r>
              <w:rPr>
                <w:rFonts w:hint="eastAsia" w:ascii="宋体" w:hAnsi="宋体"/>
                <w:sz w:val="16"/>
                <w:lang w:eastAsia="zh-CN"/>
              </w:rPr>
              <w:t>，</w:t>
            </w:r>
            <w:r>
              <w:rPr>
                <w:rFonts w:ascii="宋体" w:hAnsi="宋体" w:eastAsia="宋体"/>
                <w:sz w:val="16"/>
              </w:rPr>
              <w:br w:type="textWrapping"/>
            </w:r>
            <w:r>
              <w:rPr>
                <w:rFonts w:ascii="宋体" w:hAnsi="宋体" w:eastAsia="宋体"/>
                <w:sz w:val="16"/>
              </w:rPr>
              <w:t>目标1：一是山普鲁镇室外附属配套工程：HDPE双壁波纹管 DN300给排水管网共计355米，焊接钢管DN100采暖</w:t>
            </w:r>
            <w:r>
              <w:rPr>
                <w:rFonts w:hint="eastAsia" w:ascii="宋体" w:hAnsi="宋体"/>
                <w:sz w:val="16"/>
                <w:lang w:eastAsia="zh-CN"/>
              </w:rPr>
              <w:t>管距</w:t>
            </w:r>
            <w:r>
              <w:rPr>
                <w:rFonts w:ascii="宋体" w:hAnsi="宋体" w:eastAsia="宋体"/>
                <w:sz w:val="16"/>
              </w:rPr>
              <w:t>225米；YJv22-4*95+1*70电气管网共计215米，室外硬化1525平方米。多鲁镇室外附属配套工程：HDPE双壁波纹管 DN300给排水管网共计275米，YJv22-4*95+1*70电气管网共计155米，室外硬化2348.4平方米，屋面拆除153.9平方米，屋面维修162平方米，围墙共计35米，路沿石共计97米。 目标2：通过项目实施，有效提升乡镇干部周转宿舍的功能，不断提升干部居住环境，提升干部积极性。</w:t>
            </w:r>
          </w:p>
        </w:tc>
      </w:tr>
      <w:tr w14:paraId="61AFA3A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87FCF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D8B3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92BC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F67C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97FC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6D9F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E04D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698E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8E545">
            <w:pPr>
              <w:jc w:val="center"/>
            </w:pPr>
            <w:r>
              <w:rPr>
                <w:rFonts w:ascii="宋体" w:hAnsi="宋体" w:eastAsia="宋体"/>
                <w:sz w:val="16"/>
              </w:rPr>
              <w:t>偏差原因分析及改进措施</w:t>
            </w:r>
          </w:p>
        </w:tc>
      </w:tr>
      <w:tr w14:paraId="0C050FA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FA133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96A6F6">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7E140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5DEB4">
            <w:pPr>
              <w:jc w:val="center"/>
            </w:pPr>
            <w:r>
              <w:rPr>
                <w:rFonts w:ascii="宋体" w:hAnsi="宋体" w:eastAsia="宋体"/>
                <w:sz w:val="16"/>
              </w:rPr>
              <w:t>山普鲁镇HDPE双壁波纹管DN300给排水管网长度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A5A25">
            <w:pPr>
              <w:jc w:val="center"/>
            </w:pPr>
            <w:r>
              <w:rPr>
                <w:rFonts w:ascii="宋体" w:hAnsi="宋体" w:eastAsia="宋体"/>
                <w:sz w:val="16"/>
              </w:rPr>
              <w:t>&gt;=355米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B324F">
            <w:pPr>
              <w:jc w:val="center"/>
            </w:pPr>
            <w:r>
              <w:rPr>
                <w:rFonts w:ascii="宋体" w:hAnsi="宋体" w:eastAsia="宋体"/>
                <w:sz w:val="16"/>
              </w:rPr>
              <w:t>=355米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0546F">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56BA6">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B2505">
            <w:pPr>
              <w:jc w:val="center"/>
            </w:pPr>
          </w:p>
        </w:tc>
      </w:tr>
      <w:tr w14:paraId="7C646B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CFE68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BB92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282C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5AD25">
            <w:pPr>
              <w:jc w:val="center"/>
            </w:pPr>
            <w:r>
              <w:rPr>
                <w:rFonts w:ascii="宋体" w:hAnsi="宋体" w:eastAsia="宋体"/>
                <w:sz w:val="16"/>
              </w:rPr>
              <w:t>山普鲁镇焊接钢管DN100采暖</w:t>
            </w:r>
            <w:r>
              <w:rPr>
                <w:rFonts w:hint="eastAsia" w:ascii="宋体" w:hAnsi="宋体"/>
                <w:sz w:val="16"/>
                <w:lang w:eastAsia="zh-CN"/>
              </w:rPr>
              <w:t>管及</w:t>
            </w:r>
            <w:r>
              <w:rPr>
                <w:rFonts w:ascii="宋体" w:hAnsi="宋体" w:eastAsia="宋体"/>
                <w:sz w:val="16"/>
              </w:rPr>
              <w:t>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FE67D">
            <w:pPr>
              <w:jc w:val="center"/>
            </w:pPr>
            <w:r>
              <w:rPr>
                <w:rFonts w:ascii="宋体" w:hAnsi="宋体" w:eastAsia="宋体"/>
                <w:sz w:val="16"/>
              </w:rPr>
              <w:t>&gt;=225米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B18BE">
            <w:pPr>
              <w:jc w:val="center"/>
            </w:pPr>
            <w:r>
              <w:rPr>
                <w:rFonts w:ascii="宋体" w:hAnsi="宋体" w:eastAsia="宋体"/>
                <w:sz w:val="16"/>
              </w:rPr>
              <w:t>=225米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A80F3">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6A31B">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40BB3">
            <w:pPr>
              <w:jc w:val="center"/>
            </w:pPr>
          </w:p>
        </w:tc>
      </w:tr>
      <w:tr w14:paraId="18E2D9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616C6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53E8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1522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28F6E">
            <w:pPr>
              <w:jc w:val="center"/>
            </w:pPr>
            <w:r>
              <w:rPr>
                <w:rFonts w:ascii="宋体" w:hAnsi="宋体" w:eastAsia="宋体"/>
                <w:sz w:val="16"/>
              </w:rPr>
              <w:t>山普鲁镇YJv22-4*95+1*70电气管网长度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E396A">
            <w:pPr>
              <w:jc w:val="center"/>
            </w:pPr>
            <w:r>
              <w:rPr>
                <w:rFonts w:ascii="宋体" w:hAnsi="宋体" w:eastAsia="宋体"/>
                <w:sz w:val="16"/>
              </w:rPr>
              <w:t>&gt;=215米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014BC">
            <w:pPr>
              <w:jc w:val="center"/>
            </w:pPr>
            <w:r>
              <w:rPr>
                <w:rFonts w:ascii="宋体" w:hAnsi="宋体" w:eastAsia="宋体"/>
                <w:sz w:val="16"/>
              </w:rPr>
              <w:t>=215米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4F09F">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4F5FE">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77CA1">
            <w:pPr>
              <w:jc w:val="center"/>
            </w:pPr>
          </w:p>
        </w:tc>
      </w:tr>
      <w:tr w14:paraId="62094D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1C496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A82C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90C65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C0954">
            <w:pPr>
              <w:jc w:val="center"/>
            </w:pPr>
            <w:r>
              <w:rPr>
                <w:rFonts w:ascii="宋体" w:hAnsi="宋体" w:eastAsia="宋体"/>
                <w:sz w:val="16"/>
              </w:rPr>
              <w:t>山普鲁镇室外硬化面积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210D9">
            <w:pPr>
              <w:jc w:val="center"/>
            </w:pPr>
            <w:r>
              <w:rPr>
                <w:rFonts w:ascii="宋体" w:hAnsi="宋体" w:eastAsia="宋体"/>
                <w:sz w:val="16"/>
              </w:rPr>
              <w:t>&gt;=1525平方米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2314B">
            <w:pPr>
              <w:jc w:val="center"/>
            </w:pPr>
            <w:r>
              <w:rPr>
                <w:rFonts w:ascii="宋体" w:hAnsi="宋体" w:eastAsia="宋体"/>
                <w:sz w:val="16"/>
              </w:rPr>
              <w:t>=1525平方米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AFAB4">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DF6B7">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7C6F3">
            <w:pPr>
              <w:jc w:val="center"/>
            </w:pPr>
          </w:p>
        </w:tc>
      </w:tr>
      <w:tr w14:paraId="6A150B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E3AE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CA05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3C31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2206B">
            <w:pPr>
              <w:jc w:val="center"/>
            </w:pPr>
            <w:r>
              <w:rPr>
                <w:rFonts w:ascii="宋体" w:hAnsi="宋体" w:eastAsia="宋体"/>
                <w:sz w:val="16"/>
              </w:rPr>
              <w:t>多鲁镇HDPE双壁波纹管DN300给排水管网长度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E9129">
            <w:pPr>
              <w:jc w:val="center"/>
            </w:pPr>
            <w:r>
              <w:rPr>
                <w:rFonts w:ascii="宋体" w:hAnsi="宋体" w:eastAsia="宋体"/>
                <w:sz w:val="16"/>
              </w:rPr>
              <w:t>&gt;=275米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D0943">
            <w:pPr>
              <w:jc w:val="center"/>
            </w:pPr>
            <w:r>
              <w:rPr>
                <w:rFonts w:ascii="宋体" w:hAnsi="宋体" w:eastAsia="宋体"/>
                <w:sz w:val="16"/>
              </w:rPr>
              <w:t>=275米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DC84C">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8A9AF">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9CF91">
            <w:pPr>
              <w:jc w:val="center"/>
            </w:pPr>
          </w:p>
        </w:tc>
      </w:tr>
      <w:tr w14:paraId="76D6A0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EC60D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FC319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A81DE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ED490">
            <w:pPr>
              <w:jc w:val="center"/>
            </w:pPr>
            <w:r>
              <w:rPr>
                <w:rFonts w:ascii="宋体" w:hAnsi="宋体" w:eastAsia="宋体"/>
                <w:sz w:val="16"/>
              </w:rPr>
              <w:t>多鲁镇YJv22-4*95+1*70电气管网长度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4C8C7">
            <w:pPr>
              <w:jc w:val="center"/>
            </w:pPr>
            <w:r>
              <w:rPr>
                <w:rFonts w:ascii="宋体" w:hAnsi="宋体" w:eastAsia="宋体"/>
                <w:sz w:val="16"/>
              </w:rPr>
              <w:t>&gt;=155米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D23FD">
            <w:pPr>
              <w:jc w:val="center"/>
            </w:pPr>
            <w:r>
              <w:rPr>
                <w:rFonts w:ascii="宋体" w:hAnsi="宋体" w:eastAsia="宋体"/>
                <w:sz w:val="16"/>
              </w:rPr>
              <w:t>=155米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1D91E">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76C5C">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FC039">
            <w:pPr>
              <w:jc w:val="center"/>
            </w:pPr>
          </w:p>
        </w:tc>
      </w:tr>
      <w:tr w14:paraId="32B736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3E0A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5CC86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F09C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5BF11">
            <w:pPr>
              <w:jc w:val="center"/>
            </w:pPr>
            <w:r>
              <w:rPr>
                <w:rFonts w:ascii="宋体" w:hAnsi="宋体" w:eastAsia="宋体"/>
                <w:sz w:val="16"/>
              </w:rPr>
              <w:t>多鲁镇室外硬化面积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B108C">
            <w:pPr>
              <w:jc w:val="center"/>
            </w:pPr>
            <w:r>
              <w:rPr>
                <w:rFonts w:ascii="宋体" w:hAnsi="宋体" w:eastAsia="宋体"/>
                <w:sz w:val="16"/>
              </w:rPr>
              <w:t>&gt;=2348.40平方米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AE3B2">
            <w:pPr>
              <w:jc w:val="center"/>
            </w:pPr>
            <w:r>
              <w:rPr>
                <w:rFonts w:ascii="宋体" w:hAnsi="宋体" w:eastAsia="宋体"/>
                <w:sz w:val="16"/>
              </w:rPr>
              <w:t>=2348.4平方米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E6577">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2B954">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2B354">
            <w:pPr>
              <w:jc w:val="center"/>
            </w:pPr>
          </w:p>
        </w:tc>
      </w:tr>
      <w:tr w14:paraId="0C1C5B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C77DE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7ED59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753D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7F20D">
            <w:pPr>
              <w:jc w:val="center"/>
            </w:pPr>
            <w:r>
              <w:rPr>
                <w:rFonts w:ascii="宋体" w:hAnsi="宋体" w:eastAsia="宋体"/>
                <w:sz w:val="16"/>
              </w:rPr>
              <w:t>多鲁镇屋面拆除面积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B4F90">
            <w:pPr>
              <w:jc w:val="center"/>
            </w:pPr>
            <w:r>
              <w:rPr>
                <w:rFonts w:ascii="宋体" w:hAnsi="宋体" w:eastAsia="宋体"/>
                <w:sz w:val="16"/>
              </w:rPr>
              <w:t>&gt;=153.90平方米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540CE">
            <w:pPr>
              <w:jc w:val="center"/>
            </w:pPr>
            <w:r>
              <w:rPr>
                <w:rFonts w:ascii="宋体" w:hAnsi="宋体" w:eastAsia="宋体"/>
                <w:sz w:val="16"/>
              </w:rPr>
              <w:t>=153.9平方米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045F1">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98E2B">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0C732">
            <w:pPr>
              <w:jc w:val="center"/>
            </w:pPr>
          </w:p>
        </w:tc>
      </w:tr>
      <w:tr w14:paraId="446849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47572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F1C11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B4E35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BCA4C">
            <w:pPr>
              <w:jc w:val="center"/>
            </w:pPr>
            <w:r>
              <w:rPr>
                <w:rFonts w:ascii="宋体" w:hAnsi="宋体" w:eastAsia="宋体"/>
                <w:sz w:val="16"/>
              </w:rPr>
              <w:t>多鲁镇屋面维修面积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9F82C">
            <w:pPr>
              <w:jc w:val="center"/>
            </w:pPr>
            <w:r>
              <w:rPr>
                <w:rFonts w:ascii="宋体" w:hAnsi="宋体" w:eastAsia="宋体"/>
                <w:sz w:val="16"/>
              </w:rPr>
              <w:t>&gt;=162平方米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29183">
            <w:pPr>
              <w:jc w:val="center"/>
            </w:pPr>
            <w:r>
              <w:rPr>
                <w:rFonts w:ascii="宋体" w:hAnsi="宋体" w:eastAsia="宋体"/>
                <w:sz w:val="16"/>
              </w:rPr>
              <w:t>=162平方米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9054B">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013E6">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59168">
            <w:pPr>
              <w:jc w:val="center"/>
            </w:pPr>
          </w:p>
        </w:tc>
      </w:tr>
      <w:tr w14:paraId="77A584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204D3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DA0AD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A4D2A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AE101">
            <w:pPr>
              <w:jc w:val="center"/>
            </w:pPr>
            <w:r>
              <w:rPr>
                <w:rFonts w:ascii="宋体" w:hAnsi="宋体" w:eastAsia="宋体"/>
                <w:sz w:val="16"/>
              </w:rPr>
              <w:t>多鲁镇围墙新建高度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C11CE">
            <w:pPr>
              <w:jc w:val="center"/>
            </w:pPr>
            <w:r>
              <w:rPr>
                <w:rFonts w:ascii="宋体" w:hAnsi="宋体" w:eastAsia="宋体"/>
                <w:sz w:val="16"/>
              </w:rPr>
              <w:t>&gt;=35米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0A55B">
            <w:pPr>
              <w:jc w:val="center"/>
            </w:pPr>
            <w:r>
              <w:rPr>
                <w:rFonts w:ascii="宋体" w:hAnsi="宋体" w:eastAsia="宋体"/>
                <w:sz w:val="16"/>
              </w:rPr>
              <w:t>=35米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8688C">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8BCDB">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C1B84">
            <w:pPr>
              <w:jc w:val="center"/>
            </w:pPr>
          </w:p>
        </w:tc>
      </w:tr>
      <w:tr w14:paraId="7F255B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E773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BB47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0A38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82C75">
            <w:pPr>
              <w:jc w:val="center"/>
            </w:pPr>
            <w:r>
              <w:rPr>
                <w:rFonts w:ascii="宋体" w:hAnsi="宋体" w:eastAsia="宋体"/>
                <w:sz w:val="16"/>
              </w:rPr>
              <w:t>多鲁镇路沿石铺设长度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70CBB">
            <w:pPr>
              <w:jc w:val="center"/>
            </w:pPr>
            <w:r>
              <w:rPr>
                <w:rFonts w:ascii="宋体" w:hAnsi="宋体" w:eastAsia="宋体"/>
                <w:sz w:val="16"/>
              </w:rPr>
              <w:t>&gt;=97米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4064C">
            <w:pPr>
              <w:jc w:val="center"/>
            </w:pPr>
            <w:r>
              <w:rPr>
                <w:rFonts w:ascii="宋体" w:hAnsi="宋体" w:eastAsia="宋体"/>
                <w:sz w:val="16"/>
              </w:rPr>
              <w:t>=97米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134C8">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45D85">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C2770">
            <w:pPr>
              <w:jc w:val="center"/>
            </w:pPr>
          </w:p>
        </w:tc>
      </w:tr>
      <w:tr w14:paraId="47A08A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B78C2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FD22A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097C9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D3500">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719C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8C92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8C168">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3FFB9">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8B8BD">
            <w:pPr>
              <w:jc w:val="center"/>
            </w:pPr>
          </w:p>
        </w:tc>
      </w:tr>
      <w:tr w14:paraId="2D2CA5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A662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B329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82A5C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5EF8F">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74B3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4C18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9F01A">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64D13">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EC4EA">
            <w:pPr>
              <w:jc w:val="center"/>
            </w:pPr>
          </w:p>
        </w:tc>
      </w:tr>
      <w:tr w14:paraId="6FE4E1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96A13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14129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A1D0D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BF40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C253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D753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2BAFD">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35CF3">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BFF7C">
            <w:pPr>
              <w:jc w:val="center"/>
            </w:pPr>
          </w:p>
        </w:tc>
      </w:tr>
      <w:tr w14:paraId="470822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5BCB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709CB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306CE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F0C4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3D4D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3ECE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D7F45">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AD971">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C447C">
            <w:pPr>
              <w:jc w:val="center"/>
            </w:pPr>
          </w:p>
        </w:tc>
      </w:tr>
      <w:tr w14:paraId="4253ED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837DF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274310">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75970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82473">
            <w:pPr>
              <w:jc w:val="center"/>
            </w:pPr>
            <w:r>
              <w:rPr>
                <w:rFonts w:ascii="宋体" w:hAnsi="宋体" w:eastAsia="宋体"/>
                <w:sz w:val="16"/>
              </w:rPr>
              <w:t>工程费用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2DAA8">
            <w:pPr>
              <w:jc w:val="center"/>
            </w:pPr>
            <w:r>
              <w:rPr>
                <w:rFonts w:ascii="宋体" w:hAnsi="宋体" w:eastAsia="宋体"/>
                <w:sz w:val="16"/>
              </w:rPr>
              <w:t>&lt;=94.98万元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AAC84">
            <w:pPr>
              <w:jc w:val="center"/>
            </w:pPr>
            <w:r>
              <w:rPr>
                <w:rFonts w:ascii="宋体" w:hAnsi="宋体" w:eastAsia="宋体"/>
                <w:sz w:val="16"/>
              </w:rPr>
              <w:t>=94.98万元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DDB4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C370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5EEF5">
            <w:pPr>
              <w:jc w:val="center"/>
            </w:pPr>
          </w:p>
        </w:tc>
      </w:tr>
      <w:tr w14:paraId="34B1ED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866E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1576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9D20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70B5E">
            <w:pPr>
              <w:jc w:val="center"/>
            </w:pPr>
            <w:r>
              <w:rPr>
                <w:rFonts w:ascii="宋体" w:hAnsi="宋体" w:eastAsia="宋体"/>
                <w:sz w:val="16"/>
              </w:rPr>
              <w:t>工程建设其他费用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6385E">
            <w:pPr>
              <w:jc w:val="center"/>
            </w:pPr>
            <w:r>
              <w:rPr>
                <w:rFonts w:ascii="宋体" w:hAnsi="宋体" w:eastAsia="宋体"/>
                <w:sz w:val="16"/>
              </w:rPr>
              <w:t>&lt;=1.92万元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617D7">
            <w:pPr>
              <w:jc w:val="center"/>
            </w:pPr>
            <w:r>
              <w:rPr>
                <w:rFonts w:ascii="宋体" w:hAnsi="宋体" w:eastAsia="宋体"/>
                <w:sz w:val="16"/>
              </w:rPr>
              <w:t>=1.77万元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ACF7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4C40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333A1">
            <w:pPr>
              <w:jc w:val="center"/>
            </w:pPr>
          </w:p>
        </w:tc>
      </w:tr>
      <w:tr w14:paraId="321DAA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8C6F7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DC13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B574F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2C719">
            <w:pPr>
              <w:jc w:val="center"/>
            </w:pPr>
            <w:r>
              <w:rPr>
                <w:rFonts w:ascii="宋体" w:hAnsi="宋体" w:eastAsia="宋体"/>
                <w:sz w:val="16"/>
              </w:rPr>
              <w:t>基本预算费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DE94A">
            <w:pPr>
              <w:jc w:val="center"/>
            </w:pPr>
            <w:r>
              <w:rPr>
                <w:rFonts w:ascii="宋体" w:hAnsi="宋体" w:eastAsia="宋体"/>
                <w:sz w:val="16"/>
              </w:rPr>
              <w:t>&lt;=3.10万元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877A6">
            <w:pPr>
              <w:jc w:val="center"/>
            </w:pPr>
            <w:r>
              <w:rPr>
                <w:rFonts w:ascii="宋体" w:hAnsi="宋体" w:eastAsia="宋体"/>
                <w:sz w:val="16"/>
              </w:rPr>
              <w:t>=3.1万元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6BB9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4E9B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F82FC">
            <w:pPr>
              <w:jc w:val="center"/>
            </w:pPr>
          </w:p>
        </w:tc>
      </w:tr>
      <w:tr w14:paraId="0F4C29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1C1F0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E576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26A6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3D861">
            <w:pPr>
              <w:jc w:val="center"/>
            </w:pPr>
            <w:r>
              <w:rPr>
                <w:rFonts w:ascii="宋体" w:hAnsi="宋体" w:eastAsia="宋体"/>
                <w:sz w:val="16"/>
              </w:rPr>
              <w:t>提升乡镇干部周转宿舍的功能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5C57B">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D9EF1">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3C6E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4663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D0CBC">
            <w:pPr>
              <w:jc w:val="center"/>
            </w:pPr>
          </w:p>
        </w:tc>
      </w:tr>
      <w:tr w14:paraId="6F4042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B803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D605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31A9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6024F">
            <w:pPr>
              <w:jc w:val="center"/>
            </w:pPr>
            <w:r>
              <w:rPr>
                <w:rFonts w:ascii="宋体" w:hAnsi="宋体" w:eastAsia="宋体"/>
                <w:sz w:val="16"/>
              </w:rPr>
              <w:t>受益干部满意度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3EEB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24D6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BAF2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AE5F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27095">
            <w:pPr>
              <w:jc w:val="center"/>
            </w:pPr>
          </w:p>
        </w:tc>
      </w:tr>
      <w:tr w14:paraId="1C58909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29AD1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CE2E5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51F6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C1A8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C5B2EC2"/>
        </w:tc>
      </w:tr>
    </w:tbl>
    <w:p w14:paraId="629D24B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35AE887">
        <w:tblPrEx>
          <w:tblCellMar>
            <w:top w:w="0" w:type="dxa"/>
            <w:left w:w="108" w:type="dxa"/>
            <w:bottom w:w="0" w:type="dxa"/>
            <w:right w:w="108" w:type="dxa"/>
          </w:tblCellMar>
        </w:tblPrEx>
        <w:tc>
          <w:tcPr>
            <w:tcW w:w="8847" w:type="dxa"/>
            <w:gridSpan w:val="9"/>
            <w:vAlign w:val="center"/>
          </w:tcPr>
          <w:p w14:paraId="34334BF0">
            <w:pPr>
              <w:jc w:val="center"/>
            </w:pPr>
            <w:r>
              <w:rPr>
                <w:rFonts w:ascii="宋体" w:hAnsi="宋体" w:eastAsia="宋体"/>
                <w:sz w:val="24"/>
              </w:rPr>
              <w:t>项目支出绩效自评表</w:t>
            </w:r>
          </w:p>
        </w:tc>
      </w:tr>
      <w:tr w14:paraId="1BE00A28">
        <w:tblPrEx>
          <w:tblCellMar>
            <w:top w:w="0" w:type="dxa"/>
            <w:left w:w="108" w:type="dxa"/>
            <w:bottom w:w="0" w:type="dxa"/>
            <w:right w:w="108" w:type="dxa"/>
          </w:tblCellMar>
        </w:tblPrEx>
        <w:tc>
          <w:tcPr>
            <w:tcW w:w="8847" w:type="dxa"/>
            <w:gridSpan w:val="9"/>
            <w:vAlign w:val="center"/>
          </w:tcPr>
          <w:p w14:paraId="3D03DE10">
            <w:pPr>
              <w:jc w:val="center"/>
            </w:pPr>
            <w:r>
              <w:rPr>
                <w:rFonts w:ascii="宋体" w:hAnsi="宋体" w:eastAsia="宋体"/>
                <w:sz w:val="24"/>
              </w:rPr>
              <w:t>(2024年度)</w:t>
            </w:r>
          </w:p>
        </w:tc>
      </w:tr>
      <w:tr w14:paraId="5BD3985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3AE7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9CB55D7">
            <w:pPr>
              <w:jc w:val="center"/>
            </w:pPr>
            <w:r>
              <w:rPr>
                <w:rFonts w:ascii="宋体" w:hAnsi="宋体" w:eastAsia="宋体"/>
                <w:sz w:val="16"/>
              </w:rPr>
              <w:t>专项资金-和地财行</w:t>
            </w:r>
            <w:r>
              <w:rPr>
                <w:rFonts w:hint="eastAsia" w:ascii="宋体" w:hAnsi="宋体"/>
                <w:sz w:val="16"/>
                <w:lang w:eastAsia="zh-CN"/>
              </w:rPr>
              <w:t>〔2024〕46号</w:t>
            </w:r>
            <w:r>
              <w:rPr>
                <w:rFonts w:ascii="宋体" w:hAnsi="宋体" w:eastAsia="宋体"/>
                <w:sz w:val="16"/>
              </w:rPr>
              <w:t>：提前下达2024年度下派选调生到村工作中央财政补贴资金预算（第一批）-洛财行</w:t>
            </w:r>
            <w:r>
              <w:rPr>
                <w:rFonts w:hint="eastAsia" w:ascii="宋体" w:hAnsi="宋体"/>
                <w:sz w:val="16"/>
                <w:lang w:eastAsia="zh-CN"/>
              </w:rPr>
              <w:t>〔2024〕21号</w:t>
            </w:r>
          </w:p>
        </w:tc>
      </w:tr>
      <w:tr w14:paraId="2E9D7A7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DA15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3577913">
            <w:pPr>
              <w:jc w:val="center"/>
            </w:pPr>
            <w:r>
              <w:rPr>
                <w:rFonts w:ascii="宋体" w:hAnsi="宋体" w:eastAsia="宋体"/>
                <w:sz w:val="16"/>
              </w:rPr>
              <w:t>中共洛浦县委组织部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8F4D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810CE9">
            <w:pPr>
              <w:jc w:val="center"/>
            </w:pPr>
            <w:r>
              <w:rPr>
                <w:rFonts w:ascii="宋体" w:hAnsi="宋体" w:eastAsia="宋体"/>
                <w:sz w:val="16"/>
              </w:rPr>
              <w:t>中共洛浦县委员会组织部</w:t>
            </w:r>
          </w:p>
        </w:tc>
      </w:tr>
      <w:tr w14:paraId="106FE7E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2B4D2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5C58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653F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E4DA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F1C9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14DC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6668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A1D6B">
            <w:pPr>
              <w:jc w:val="center"/>
            </w:pPr>
            <w:r>
              <w:rPr>
                <w:rFonts w:ascii="宋体" w:hAnsi="宋体" w:eastAsia="宋体"/>
                <w:sz w:val="16"/>
              </w:rPr>
              <w:t>得分</w:t>
            </w:r>
          </w:p>
        </w:tc>
      </w:tr>
      <w:tr w14:paraId="2A19CD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D900E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267A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C68D0">
            <w:pPr>
              <w:jc w:val="center"/>
            </w:pPr>
            <w:r>
              <w:rPr>
                <w:rFonts w:ascii="宋体" w:hAnsi="宋体" w:eastAsia="宋体"/>
                <w:sz w:val="16"/>
              </w:rPr>
              <w:t>12.55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F5826">
            <w:pPr>
              <w:jc w:val="center"/>
            </w:pPr>
            <w:r>
              <w:rPr>
                <w:rFonts w:ascii="宋体" w:hAnsi="宋体" w:eastAsia="宋体"/>
                <w:sz w:val="16"/>
              </w:rPr>
              <w:t>12.55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C75C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F99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9E1EF">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671E3">
            <w:pPr>
              <w:jc w:val="center"/>
            </w:pPr>
            <w:r>
              <w:rPr>
                <w:rFonts w:ascii="宋体" w:hAnsi="宋体" w:eastAsia="宋体"/>
                <w:sz w:val="16"/>
              </w:rPr>
              <w:t>0.00</w:t>
            </w:r>
          </w:p>
        </w:tc>
      </w:tr>
      <w:tr w14:paraId="19FF04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A831A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0259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0BBE7">
            <w:pPr>
              <w:jc w:val="center"/>
            </w:pPr>
            <w:r>
              <w:rPr>
                <w:rFonts w:ascii="宋体" w:hAnsi="宋体" w:eastAsia="宋体"/>
                <w:sz w:val="16"/>
              </w:rPr>
              <w:t>12.55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A1D9A">
            <w:pPr>
              <w:jc w:val="center"/>
            </w:pPr>
            <w:r>
              <w:rPr>
                <w:rFonts w:ascii="宋体" w:hAnsi="宋体" w:eastAsia="宋体"/>
                <w:sz w:val="16"/>
              </w:rPr>
              <w:t>12.55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8839A">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65D6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FEE1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FC532">
            <w:pPr>
              <w:jc w:val="center"/>
            </w:pPr>
            <w:r>
              <w:rPr>
                <w:rFonts w:ascii="宋体" w:hAnsi="宋体" w:eastAsia="宋体"/>
                <w:sz w:val="16"/>
              </w:rPr>
              <w:t>—</w:t>
            </w:r>
          </w:p>
        </w:tc>
      </w:tr>
      <w:tr w14:paraId="5D046E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6F130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1BBC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4F46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C1FF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8492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CA8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8815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3C705">
            <w:pPr>
              <w:jc w:val="center"/>
            </w:pPr>
            <w:r>
              <w:rPr>
                <w:rFonts w:ascii="宋体" w:hAnsi="宋体" w:eastAsia="宋体"/>
                <w:sz w:val="16"/>
              </w:rPr>
              <w:t>—</w:t>
            </w:r>
          </w:p>
        </w:tc>
      </w:tr>
      <w:tr w14:paraId="5522BD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DAA09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4F1B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7C68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59ED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135D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507A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7CB0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8DE22">
            <w:pPr>
              <w:jc w:val="center"/>
            </w:pPr>
            <w:r>
              <w:rPr>
                <w:rFonts w:ascii="宋体" w:hAnsi="宋体" w:eastAsia="宋体"/>
                <w:sz w:val="16"/>
              </w:rPr>
              <w:t>—</w:t>
            </w:r>
          </w:p>
        </w:tc>
      </w:tr>
      <w:tr w14:paraId="38F257A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E337D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66567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033C9B">
            <w:pPr>
              <w:jc w:val="center"/>
            </w:pPr>
            <w:r>
              <w:rPr>
                <w:rFonts w:ascii="宋体" w:hAnsi="宋体" w:eastAsia="宋体"/>
                <w:sz w:val="16"/>
              </w:rPr>
              <w:t>实际完成情况</w:t>
            </w:r>
          </w:p>
        </w:tc>
      </w:tr>
      <w:tr w14:paraId="7400ED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ABA70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05356BB">
            <w:pPr>
              <w:jc w:val="both"/>
            </w:pPr>
            <w:r>
              <w:rPr>
                <w:rFonts w:ascii="宋体" w:hAnsi="宋体" w:eastAsia="宋体"/>
                <w:sz w:val="16"/>
              </w:rPr>
              <w:t>按照和田地委组织部关于做好和田地区到村任职选调生工作补助资金拨付的相关通知，根据《提前下达2024年度下派选调生到村工作中央财政补贴资金预算（第一批）》（和地财行</w:t>
            </w:r>
            <w:r>
              <w:rPr>
                <w:rFonts w:hint="eastAsia" w:ascii="宋体" w:hAnsi="宋体"/>
                <w:sz w:val="16"/>
                <w:lang w:eastAsia="zh-CN"/>
              </w:rPr>
              <w:t>〔2024〕46号</w:t>
            </w:r>
            <w:r>
              <w:rPr>
                <w:rFonts w:ascii="宋体" w:hAnsi="宋体" w:eastAsia="宋体"/>
                <w:sz w:val="16"/>
              </w:rPr>
              <w:t>）通知，为7名选调生拨付12.55元，通过实施本项目，可有效提高重视选调生的程度，持续激励选调生的工作积极性。</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333FE8">
            <w:pPr>
              <w:jc w:val="both"/>
            </w:pPr>
            <w:r>
              <w:rPr>
                <w:rFonts w:ascii="宋体" w:hAnsi="宋体" w:eastAsia="宋体"/>
                <w:sz w:val="16"/>
              </w:rPr>
              <w:t>该项目未实施</w:t>
            </w:r>
          </w:p>
        </w:tc>
      </w:tr>
      <w:tr w14:paraId="08BF01C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D1D9F6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EC50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2E6F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E82C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2429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6DA5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39A4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E888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D5110">
            <w:pPr>
              <w:jc w:val="center"/>
            </w:pPr>
            <w:r>
              <w:rPr>
                <w:rFonts w:ascii="宋体" w:hAnsi="宋体" w:eastAsia="宋体"/>
                <w:sz w:val="16"/>
              </w:rPr>
              <w:t>偏差原因分析及改进措施</w:t>
            </w:r>
          </w:p>
        </w:tc>
      </w:tr>
      <w:tr w14:paraId="2A7BAAA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9FE11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05F5D4">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23A0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880D5">
            <w:pPr>
              <w:jc w:val="center"/>
            </w:pPr>
            <w:r>
              <w:rPr>
                <w:rFonts w:ascii="宋体" w:hAnsi="宋体" w:eastAsia="宋体"/>
                <w:sz w:val="16"/>
              </w:rPr>
              <w:t>选调生补贴人数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07656">
            <w:pPr>
              <w:jc w:val="center"/>
            </w:pPr>
            <w:r>
              <w:rPr>
                <w:rFonts w:ascii="宋体" w:hAnsi="宋体" w:eastAsia="宋体"/>
                <w:sz w:val="16"/>
              </w:rPr>
              <w:t>&gt;=7人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FB88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A2B4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947EC">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0DC8E">
            <w:pPr>
              <w:jc w:val="center"/>
            </w:pPr>
          </w:p>
        </w:tc>
      </w:tr>
      <w:tr w14:paraId="5A90F2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6F60A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B6DD3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04AB2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0DD88">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5B89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CE226">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5A30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0A8C3">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B112B">
            <w:pPr>
              <w:jc w:val="center"/>
            </w:pPr>
          </w:p>
        </w:tc>
      </w:tr>
      <w:tr w14:paraId="009BA9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1858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6E6E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DF41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A2057">
            <w:pPr>
              <w:jc w:val="center"/>
            </w:pPr>
            <w:r>
              <w:rPr>
                <w:rFonts w:ascii="宋体" w:hAnsi="宋体" w:eastAsia="宋体"/>
                <w:sz w:val="16"/>
              </w:rPr>
              <w:t>补助资金发放覆盖率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A193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96FDA">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74C5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6994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E5408">
            <w:pPr>
              <w:jc w:val="center"/>
            </w:pPr>
          </w:p>
        </w:tc>
      </w:tr>
      <w:tr w14:paraId="2C2966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AD57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F2494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1B1CD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75E51">
            <w:pPr>
              <w:jc w:val="center"/>
            </w:pPr>
            <w:r>
              <w:rPr>
                <w:rFonts w:ascii="宋体" w:hAnsi="宋体" w:eastAsia="宋体"/>
                <w:sz w:val="16"/>
              </w:rPr>
              <w:t>补助资金发放准确率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40B4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4E2F3">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1254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AEBA7">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3A767">
            <w:pPr>
              <w:jc w:val="center"/>
            </w:pPr>
          </w:p>
        </w:tc>
      </w:tr>
      <w:tr w14:paraId="3138FD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39D69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77208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C6F49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8A305">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C1D4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75F28">
            <w:pPr>
              <w:jc w:val="center"/>
            </w:pPr>
            <w:r>
              <w:rPr>
                <w:rFonts w:ascii="宋体" w:hAnsi="宋体" w:eastAsia="宋体"/>
                <w:sz w:val="16"/>
              </w:rPr>
              <w:t>未达评价节点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194C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CC37E">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126C0">
            <w:pPr>
              <w:jc w:val="center"/>
            </w:pPr>
          </w:p>
        </w:tc>
      </w:tr>
      <w:tr w14:paraId="612DAA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1DC3D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0B9BD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DF3A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4AA3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6BE8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3023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CFAB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90AC9">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9ADF7">
            <w:pPr>
              <w:jc w:val="center"/>
            </w:pPr>
          </w:p>
        </w:tc>
      </w:tr>
      <w:tr w14:paraId="0BC1F7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7D8E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55515">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BC96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122AB">
            <w:pPr>
              <w:jc w:val="center"/>
            </w:pPr>
            <w:r>
              <w:rPr>
                <w:rFonts w:ascii="宋体" w:hAnsi="宋体" w:eastAsia="宋体"/>
                <w:sz w:val="16"/>
              </w:rPr>
              <w:t>人均发放补贴标准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789F5">
            <w:pPr>
              <w:jc w:val="center"/>
            </w:pPr>
            <w:r>
              <w:rPr>
                <w:rFonts w:ascii="宋体" w:hAnsi="宋体" w:eastAsia="宋体"/>
                <w:sz w:val="16"/>
              </w:rPr>
              <w:t>≤1.79万元/人/年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CC25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4260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CDF7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E628C">
            <w:pPr>
              <w:jc w:val="center"/>
            </w:pPr>
          </w:p>
        </w:tc>
      </w:tr>
      <w:tr w14:paraId="6D3739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C0234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33B9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0ABE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41CFF">
            <w:pPr>
              <w:jc w:val="center"/>
            </w:pPr>
            <w:r>
              <w:rPr>
                <w:rFonts w:ascii="宋体" w:hAnsi="宋体" w:eastAsia="宋体"/>
                <w:sz w:val="16"/>
              </w:rPr>
              <w:t>选调生工作积极性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12D18">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DB33C">
            <w:pPr>
              <w:jc w:val="center"/>
            </w:pPr>
            <w:r>
              <w:rPr>
                <w:rFonts w:ascii="宋体" w:hAnsi="宋体" w:eastAsia="宋体"/>
                <w:sz w:val="16"/>
              </w:rPr>
              <w:t>未达评价节点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E77F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BF25A">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F7EBB">
            <w:pPr>
              <w:jc w:val="center"/>
            </w:pPr>
          </w:p>
        </w:tc>
      </w:tr>
      <w:tr w14:paraId="68B35C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1315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B8E1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55C7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3643B">
            <w:pPr>
              <w:jc w:val="center"/>
            </w:pPr>
            <w:r>
              <w:rPr>
                <w:rFonts w:ascii="宋体" w:hAnsi="宋体" w:eastAsia="宋体"/>
                <w:sz w:val="16"/>
              </w:rPr>
              <w:t>受益干部满意度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049D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D7B6A">
            <w:pPr>
              <w:jc w:val="center"/>
            </w:pPr>
            <w:r>
              <w:rPr>
                <w:rFonts w:ascii="宋体" w:hAnsi="宋体" w:eastAsia="宋体"/>
                <w:sz w:val="16"/>
              </w:rPr>
              <w:t>未达评价节点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7F81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90990">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22050">
            <w:pPr>
              <w:jc w:val="center"/>
            </w:pPr>
          </w:p>
        </w:tc>
      </w:tr>
      <w:tr w14:paraId="6CC854A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FCCD3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7B6B8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CD78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1372D">
            <w:pPr>
              <w:jc w:val="center"/>
            </w:pPr>
            <w:r>
              <w:rPr>
                <w:rFonts w:ascii="宋体" w:hAnsi="宋体" w:eastAsia="宋体"/>
                <w:sz w:val="16"/>
              </w:rPr>
              <w:t>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7ADD5CB"/>
        </w:tc>
      </w:tr>
    </w:tbl>
    <w:p w14:paraId="231A572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1192"/>
        <w:gridCol w:w="774"/>
        <w:gridCol w:w="983"/>
        <w:gridCol w:w="983"/>
        <w:gridCol w:w="983"/>
        <w:gridCol w:w="983"/>
        <w:gridCol w:w="983"/>
      </w:tblGrid>
      <w:tr w14:paraId="6429885F">
        <w:tc>
          <w:tcPr>
            <w:tcW w:w="8847" w:type="dxa"/>
            <w:gridSpan w:val="9"/>
            <w:vAlign w:val="center"/>
          </w:tcPr>
          <w:p w14:paraId="6F904B2C">
            <w:pPr>
              <w:jc w:val="center"/>
            </w:pPr>
            <w:r>
              <w:rPr>
                <w:rFonts w:ascii="宋体" w:hAnsi="宋体" w:eastAsia="宋体"/>
                <w:sz w:val="24"/>
              </w:rPr>
              <w:t>项目支出绩效自评表</w:t>
            </w:r>
          </w:p>
        </w:tc>
      </w:tr>
      <w:tr w14:paraId="03013940">
        <w:tblPrEx>
          <w:tblCellMar>
            <w:top w:w="0" w:type="dxa"/>
            <w:left w:w="108" w:type="dxa"/>
            <w:bottom w:w="0" w:type="dxa"/>
            <w:right w:w="108" w:type="dxa"/>
          </w:tblCellMar>
        </w:tblPrEx>
        <w:tc>
          <w:tcPr>
            <w:tcW w:w="8847" w:type="dxa"/>
            <w:gridSpan w:val="9"/>
            <w:vAlign w:val="center"/>
          </w:tcPr>
          <w:p w14:paraId="104B522B">
            <w:pPr>
              <w:jc w:val="center"/>
            </w:pPr>
            <w:r>
              <w:rPr>
                <w:rFonts w:ascii="宋体" w:hAnsi="宋体" w:eastAsia="宋体"/>
                <w:sz w:val="24"/>
              </w:rPr>
              <w:t>(2024年度)</w:t>
            </w:r>
          </w:p>
        </w:tc>
      </w:tr>
      <w:tr w14:paraId="41F41FC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40D7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7B11B27">
            <w:pPr>
              <w:jc w:val="center"/>
            </w:pPr>
            <w:r>
              <w:rPr>
                <w:rFonts w:ascii="宋体" w:hAnsi="宋体" w:eastAsia="宋体"/>
                <w:sz w:val="16"/>
              </w:rPr>
              <w:t>县文化体育广播电视和旅游局拨2023年退休干部红歌广场舞蹈比赛奖金、人才引进-招才引智奖励金</w:t>
            </w:r>
            <w:r>
              <w:rPr>
                <w:rFonts w:hint="eastAsia" w:ascii="宋体" w:hAnsi="宋体"/>
                <w:sz w:val="16"/>
                <w:lang w:eastAsia="zh-CN"/>
              </w:rPr>
              <w:t>等</w:t>
            </w:r>
          </w:p>
        </w:tc>
      </w:tr>
      <w:tr w14:paraId="60AEDD6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71A8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AF30B8">
            <w:pPr>
              <w:jc w:val="center"/>
            </w:pPr>
            <w:r>
              <w:rPr>
                <w:rFonts w:ascii="宋体" w:hAnsi="宋体" w:eastAsia="宋体"/>
                <w:sz w:val="16"/>
              </w:rPr>
              <w:t>中共洛浦县委员会组织部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D6F7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111FFA">
            <w:pPr>
              <w:jc w:val="center"/>
            </w:pPr>
            <w:r>
              <w:rPr>
                <w:rFonts w:ascii="宋体" w:hAnsi="宋体" w:eastAsia="宋体"/>
                <w:sz w:val="16"/>
              </w:rPr>
              <w:t>中共洛浦县委员会组织部</w:t>
            </w:r>
          </w:p>
        </w:tc>
      </w:tr>
      <w:tr w14:paraId="081AD0F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0113E8">
            <w:pPr>
              <w:jc w:val="center"/>
            </w:pPr>
            <w:r>
              <w:rPr>
                <w:rFonts w:ascii="宋体" w:hAnsi="宋体" w:eastAsia="宋体"/>
                <w:sz w:val="16"/>
              </w:rPr>
              <w:t>项目资金 （万元）</w:t>
            </w:r>
          </w:p>
        </w:tc>
        <w:tc>
          <w:tcPr>
            <w:tcW w:w="217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1D978">
            <w:pPr>
              <w:jc w:val="center"/>
            </w:pPr>
          </w:p>
        </w:tc>
        <w:tc>
          <w:tcPr>
            <w:tcW w:w="774" w:type="dxa"/>
            <w:tcBorders>
              <w:top w:val="single" w:color="auto" w:sz="10" w:space="0"/>
              <w:left w:val="single" w:color="auto" w:sz="10" w:space="0"/>
              <w:bottom w:val="single" w:color="auto" w:sz="10" w:space="0"/>
              <w:right w:val="single" w:color="auto" w:sz="10" w:space="0"/>
              <w:insideV w:val="single" w:sz="10" w:space="0"/>
            </w:tcBorders>
            <w:vAlign w:val="center"/>
          </w:tcPr>
          <w:p w14:paraId="342EF77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9036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7E06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B8DF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E3D6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8AD24">
            <w:pPr>
              <w:jc w:val="center"/>
            </w:pPr>
            <w:r>
              <w:rPr>
                <w:rFonts w:ascii="宋体" w:hAnsi="宋体" w:eastAsia="宋体"/>
                <w:sz w:val="16"/>
              </w:rPr>
              <w:t>得分</w:t>
            </w:r>
          </w:p>
        </w:tc>
      </w:tr>
      <w:tr w14:paraId="544852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169E78"/>
        </w:tc>
        <w:tc>
          <w:tcPr>
            <w:tcW w:w="217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9D6E0">
            <w:pPr>
              <w:jc w:val="center"/>
            </w:pPr>
            <w:r>
              <w:rPr>
                <w:rFonts w:ascii="宋体" w:hAnsi="宋体" w:eastAsia="宋体"/>
                <w:sz w:val="16"/>
              </w:rPr>
              <w:t>年度资金总额</w:t>
            </w:r>
          </w:p>
        </w:tc>
        <w:tc>
          <w:tcPr>
            <w:tcW w:w="774" w:type="dxa"/>
            <w:tcBorders>
              <w:top w:val="single" w:color="auto" w:sz="10" w:space="0"/>
              <w:left w:val="single" w:color="auto" w:sz="10" w:space="0"/>
              <w:bottom w:val="single" w:color="auto" w:sz="10" w:space="0"/>
              <w:right w:val="single" w:color="auto" w:sz="10" w:space="0"/>
              <w:insideV w:val="single" w:sz="10" w:space="0"/>
            </w:tcBorders>
            <w:vAlign w:val="center"/>
          </w:tcPr>
          <w:p w14:paraId="1673772D">
            <w:pPr>
              <w:jc w:val="center"/>
            </w:pPr>
            <w:r>
              <w:rPr>
                <w:rFonts w:ascii="宋体" w:hAnsi="宋体" w:eastAsia="宋体"/>
                <w:sz w:val="16"/>
              </w:rPr>
              <w:t>1.30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2B1D0">
            <w:pPr>
              <w:jc w:val="center"/>
            </w:pPr>
            <w:r>
              <w:rPr>
                <w:rFonts w:ascii="宋体" w:hAnsi="宋体" w:eastAsia="宋体"/>
                <w:sz w:val="16"/>
              </w:rPr>
              <w:t>1.30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28261">
            <w:pPr>
              <w:jc w:val="center"/>
            </w:pPr>
            <w:r>
              <w:rPr>
                <w:rFonts w:ascii="宋体" w:hAnsi="宋体" w:eastAsia="宋体"/>
                <w:sz w:val="16"/>
              </w:rPr>
              <w:t>0.50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0DE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FA114">
            <w:pPr>
              <w:jc w:val="center"/>
            </w:pPr>
            <w:r>
              <w:rPr>
                <w:rFonts w:ascii="宋体" w:hAnsi="宋体" w:eastAsia="宋体"/>
                <w:sz w:val="16"/>
              </w:rPr>
              <w:t>38.46%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935AA">
            <w:pPr>
              <w:jc w:val="center"/>
            </w:pPr>
            <w:r>
              <w:rPr>
                <w:rFonts w:hint="eastAsia" w:ascii="宋体" w:hAnsi="宋体"/>
                <w:sz w:val="16"/>
                <w:lang w:val="en-US" w:eastAsia="zh-CN"/>
              </w:rPr>
              <w:t>3.85</w:t>
            </w:r>
            <w:r>
              <w:rPr>
                <w:rFonts w:ascii="宋体" w:hAnsi="宋体" w:eastAsia="宋体"/>
                <w:sz w:val="16"/>
              </w:rPr>
              <w:t>分</w:t>
            </w:r>
          </w:p>
        </w:tc>
      </w:tr>
      <w:tr w14:paraId="3FB469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8469DE"/>
        </w:tc>
        <w:tc>
          <w:tcPr>
            <w:tcW w:w="217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04E59">
            <w:pPr>
              <w:jc w:val="center"/>
            </w:pPr>
            <w:r>
              <w:rPr>
                <w:rFonts w:ascii="宋体" w:hAnsi="宋体" w:eastAsia="宋体"/>
                <w:sz w:val="16"/>
              </w:rPr>
              <w:t>其中：当年财政拨款</w:t>
            </w:r>
          </w:p>
        </w:tc>
        <w:tc>
          <w:tcPr>
            <w:tcW w:w="774" w:type="dxa"/>
            <w:tcBorders>
              <w:top w:val="single" w:color="auto" w:sz="10" w:space="0"/>
              <w:left w:val="single" w:color="auto" w:sz="10" w:space="0"/>
              <w:bottom w:val="single" w:color="auto" w:sz="10" w:space="0"/>
              <w:right w:val="single" w:color="auto" w:sz="10" w:space="0"/>
              <w:insideV w:val="single" w:sz="10" w:space="0"/>
            </w:tcBorders>
            <w:vAlign w:val="center"/>
          </w:tcPr>
          <w:p w14:paraId="244032E2">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5B01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71238">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1C6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2525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204D6">
            <w:pPr>
              <w:jc w:val="center"/>
            </w:pPr>
            <w:r>
              <w:rPr>
                <w:rFonts w:ascii="宋体" w:hAnsi="宋体" w:eastAsia="宋体"/>
                <w:sz w:val="16"/>
              </w:rPr>
              <w:t>—</w:t>
            </w:r>
          </w:p>
        </w:tc>
      </w:tr>
      <w:tr w14:paraId="34D095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13C5AB"/>
        </w:tc>
        <w:tc>
          <w:tcPr>
            <w:tcW w:w="217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88B7B">
            <w:pPr>
              <w:jc w:val="center"/>
            </w:pPr>
            <w:r>
              <w:rPr>
                <w:rFonts w:ascii="宋体" w:hAnsi="宋体" w:eastAsia="宋体"/>
                <w:sz w:val="16"/>
              </w:rPr>
              <w:t xml:space="preserve">      上年结转资金</w:t>
            </w:r>
          </w:p>
        </w:tc>
        <w:tc>
          <w:tcPr>
            <w:tcW w:w="774" w:type="dxa"/>
            <w:tcBorders>
              <w:top w:val="single" w:color="auto" w:sz="10" w:space="0"/>
              <w:left w:val="single" w:color="auto" w:sz="10" w:space="0"/>
              <w:bottom w:val="single" w:color="auto" w:sz="10" w:space="0"/>
              <w:right w:val="single" w:color="auto" w:sz="10" w:space="0"/>
              <w:insideV w:val="single" w:sz="10" w:space="0"/>
            </w:tcBorders>
            <w:vAlign w:val="center"/>
          </w:tcPr>
          <w:p w14:paraId="11D4D05D">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CE30D">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B1F48">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4A26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5649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636E9">
            <w:pPr>
              <w:jc w:val="center"/>
            </w:pPr>
            <w:r>
              <w:rPr>
                <w:rFonts w:ascii="宋体" w:hAnsi="宋体" w:eastAsia="宋体"/>
                <w:sz w:val="16"/>
              </w:rPr>
              <w:t>—</w:t>
            </w:r>
          </w:p>
        </w:tc>
      </w:tr>
      <w:tr w14:paraId="04AE64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3AB434"/>
        </w:tc>
        <w:tc>
          <w:tcPr>
            <w:tcW w:w="217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D5EE8">
            <w:pPr>
              <w:jc w:val="center"/>
            </w:pPr>
            <w:r>
              <w:rPr>
                <w:rFonts w:ascii="宋体" w:hAnsi="宋体" w:eastAsia="宋体"/>
                <w:sz w:val="16"/>
              </w:rPr>
              <w:t xml:space="preserve">  其他资金</w:t>
            </w:r>
          </w:p>
        </w:tc>
        <w:tc>
          <w:tcPr>
            <w:tcW w:w="774" w:type="dxa"/>
            <w:tcBorders>
              <w:top w:val="single" w:color="auto" w:sz="10" w:space="0"/>
              <w:left w:val="single" w:color="auto" w:sz="10" w:space="0"/>
              <w:bottom w:val="single" w:color="auto" w:sz="10" w:space="0"/>
              <w:right w:val="single" w:color="auto" w:sz="10" w:space="0"/>
              <w:insideV w:val="single" w:sz="10" w:space="0"/>
            </w:tcBorders>
            <w:vAlign w:val="center"/>
          </w:tcPr>
          <w:p w14:paraId="1F1FBC18">
            <w:pPr>
              <w:jc w:val="center"/>
            </w:pPr>
            <w:r>
              <w:rPr>
                <w:rFonts w:ascii="宋体" w:hAnsi="宋体" w:eastAsia="宋体"/>
                <w:sz w:val="16"/>
              </w:rPr>
              <w:t>1.30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4351D">
            <w:pPr>
              <w:jc w:val="center"/>
            </w:pPr>
            <w:r>
              <w:rPr>
                <w:rFonts w:ascii="宋体" w:hAnsi="宋体" w:eastAsia="宋体"/>
                <w:sz w:val="16"/>
              </w:rPr>
              <w:t>1.30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C2036">
            <w:pPr>
              <w:jc w:val="center"/>
            </w:pPr>
            <w:r>
              <w:rPr>
                <w:rFonts w:ascii="宋体" w:hAnsi="宋体" w:eastAsia="宋体"/>
                <w:sz w:val="16"/>
              </w:rPr>
              <w:t>0.50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99E8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D74FA">
            <w:pPr>
              <w:jc w:val="center"/>
            </w:pPr>
            <w:r>
              <w:rPr>
                <w:rFonts w:ascii="宋体" w:hAnsi="宋体" w:eastAsia="宋体"/>
                <w:sz w:val="16"/>
              </w:rPr>
              <w:t>38.46%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8ADB6">
            <w:pPr>
              <w:jc w:val="center"/>
            </w:pPr>
            <w:r>
              <w:rPr>
                <w:rFonts w:ascii="宋体" w:hAnsi="宋体" w:eastAsia="宋体"/>
                <w:sz w:val="16"/>
              </w:rPr>
              <w:t>—</w:t>
            </w:r>
          </w:p>
        </w:tc>
      </w:tr>
      <w:tr w14:paraId="257E91A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20B60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0C98DF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EA040A">
            <w:pPr>
              <w:jc w:val="center"/>
            </w:pPr>
            <w:r>
              <w:rPr>
                <w:rFonts w:ascii="宋体" w:hAnsi="宋体" w:eastAsia="宋体"/>
                <w:sz w:val="16"/>
              </w:rPr>
              <w:t>实际完成情况</w:t>
            </w:r>
          </w:p>
        </w:tc>
      </w:tr>
      <w:tr w14:paraId="38D606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D2521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8ED0D7">
            <w:pPr>
              <w:jc w:val="both"/>
            </w:pPr>
            <w:r>
              <w:rPr>
                <w:rFonts w:ascii="宋体" w:hAnsi="宋体" w:eastAsia="宋体"/>
                <w:sz w:val="16"/>
              </w:rPr>
              <w:t>根据县文化体育广播电视和旅游局拨2023年退休干部红歌广场舞蹈比赛奖金、人才引进-招才引智奖励金</w:t>
            </w:r>
            <w:r>
              <w:rPr>
                <w:rFonts w:hint="eastAsia" w:ascii="宋体" w:hAnsi="宋体"/>
                <w:sz w:val="16"/>
                <w:lang w:eastAsia="zh-CN"/>
              </w:rPr>
              <w:t>、一</w:t>
            </w:r>
            <w:r>
              <w:rPr>
                <w:rFonts w:ascii="宋体" w:hAnsi="宋体" w:eastAsia="宋体"/>
                <w:sz w:val="16"/>
              </w:rPr>
              <w:t>等奖励金用于本单位办公经费，项目总投资为1.3万元，项目完成时间为2024年12月；通过本项目实施，为洛浦县委员会组织部提供办公经费保障、争取使受益基层干部满意度达到95%以上。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70523D">
            <w:pPr>
              <w:jc w:val="both"/>
            </w:pPr>
            <w:r>
              <w:rPr>
                <w:rFonts w:hint="eastAsia" w:ascii="宋体" w:hAnsi="宋体"/>
                <w:sz w:val="16"/>
                <w:lang w:eastAsia="zh-CN"/>
              </w:rPr>
              <w:t>截至</w:t>
            </w:r>
            <w:r>
              <w:rPr>
                <w:rFonts w:ascii="宋体" w:hAnsi="宋体" w:eastAsia="宋体"/>
                <w:sz w:val="16"/>
              </w:rPr>
              <w:t>2</w:t>
            </w:r>
            <w:r>
              <w:rPr>
                <w:rFonts w:hint="eastAsia" w:ascii="宋体" w:hAnsi="宋体"/>
                <w:sz w:val="16"/>
                <w:lang w:val="en-US" w:eastAsia="zh-CN"/>
              </w:rPr>
              <w:t>02</w:t>
            </w:r>
            <w:r>
              <w:rPr>
                <w:rFonts w:ascii="宋体" w:hAnsi="宋体" w:eastAsia="宋体"/>
                <w:sz w:val="16"/>
              </w:rPr>
              <w:t>4年12月份，</w:t>
            </w:r>
            <w:r>
              <w:rPr>
                <w:rFonts w:hint="eastAsia" w:ascii="宋体" w:hAnsi="宋体"/>
                <w:sz w:val="16"/>
                <w:lang w:eastAsia="zh-CN"/>
              </w:rPr>
              <w:t>本单位</w:t>
            </w:r>
            <w:r>
              <w:rPr>
                <w:rFonts w:ascii="宋体" w:hAnsi="宋体" w:eastAsia="宋体"/>
                <w:sz w:val="16"/>
              </w:rPr>
              <w:t>支付了0.5万元。县文化体育广播电视和旅游局拨2023年退休干部红歌广场舞蹈比赛奖金、人才引进-招才引智奖励金</w:t>
            </w:r>
            <w:r>
              <w:rPr>
                <w:rFonts w:hint="eastAsia" w:ascii="宋体" w:hAnsi="宋体"/>
                <w:sz w:val="16"/>
                <w:lang w:eastAsia="zh-CN"/>
              </w:rPr>
              <w:t>、一</w:t>
            </w:r>
            <w:r>
              <w:rPr>
                <w:rFonts w:ascii="宋体" w:hAnsi="宋体" w:eastAsia="宋体"/>
                <w:sz w:val="16"/>
              </w:rPr>
              <w:t>等奖励金用于本单位办公经费，通过本项目实施，为洛浦县委员会组织部提供办公经费保障</w:t>
            </w:r>
          </w:p>
        </w:tc>
      </w:tr>
      <w:tr w14:paraId="3B5A934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8E23E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6D13A">
            <w:pPr>
              <w:jc w:val="center"/>
            </w:pPr>
            <w:r>
              <w:rPr>
                <w:rFonts w:ascii="宋体" w:hAnsi="宋体" w:eastAsia="宋体"/>
                <w:sz w:val="16"/>
              </w:rPr>
              <w:t>一级指标</w:t>
            </w:r>
          </w:p>
        </w:tc>
        <w:tc>
          <w:tcPr>
            <w:tcW w:w="1192" w:type="dxa"/>
            <w:tcBorders>
              <w:top w:val="single" w:color="auto" w:sz="10" w:space="0"/>
              <w:left w:val="single" w:color="auto" w:sz="10" w:space="0"/>
              <w:bottom w:val="single" w:color="auto" w:sz="10" w:space="0"/>
              <w:right w:val="single" w:color="auto" w:sz="10" w:space="0"/>
              <w:insideV w:val="single" w:sz="10" w:space="0"/>
            </w:tcBorders>
            <w:vAlign w:val="center"/>
          </w:tcPr>
          <w:p w14:paraId="5B177D11">
            <w:pPr>
              <w:jc w:val="center"/>
            </w:pPr>
            <w:r>
              <w:rPr>
                <w:rFonts w:ascii="宋体" w:hAnsi="宋体" w:eastAsia="宋体"/>
                <w:sz w:val="16"/>
              </w:rPr>
              <w:t>二级指标</w:t>
            </w:r>
          </w:p>
        </w:tc>
        <w:tc>
          <w:tcPr>
            <w:tcW w:w="774" w:type="dxa"/>
            <w:tcBorders>
              <w:top w:val="single" w:color="auto" w:sz="10" w:space="0"/>
              <w:left w:val="single" w:color="auto" w:sz="10" w:space="0"/>
              <w:bottom w:val="single" w:color="auto" w:sz="10" w:space="0"/>
              <w:right w:val="single" w:color="auto" w:sz="10" w:space="0"/>
              <w:insideV w:val="single" w:sz="10" w:space="0"/>
            </w:tcBorders>
            <w:vAlign w:val="center"/>
          </w:tcPr>
          <w:p w14:paraId="11DFCDF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A7DE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BBBF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DFCE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287D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ACA39">
            <w:pPr>
              <w:jc w:val="center"/>
            </w:pPr>
            <w:r>
              <w:rPr>
                <w:rFonts w:ascii="宋体" w:hAnsi="宋体" w:eastAsia="宋体"/>
                <w:sz w:val="16"/>
              </w:rPr>
              <w:t>偏差原因分析及改进措施</w:t>
            </w:r>
          </w:p>
        </w:tc>
      </w:tr>
      <w:tr w14:paraId="268A08F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06553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DC9C0E">
            <w:pPr>
              <w:jc w:val="center"/>
            </w:pPr>
            <w:r>
              <w:rPr>
                <w:rFonts w:ascii="宋体" w:hAnsi="宋体" w:eastAsia="宋体"/>
                <w:sz w:val="16"/>
              </w:rPr>
              <w:t>产出指标</w:t>
            </w:r>
          </w:p>
        </w:tc>
        <w:tc>
          <w:tcPr>
            <w:tcW w:w="1192" w:type="dxa"/>
            <w:tcBorders>
              <w:top w:val="single" w:color="auto" w:sz="10" w:space="0"/>
              <w:left w:val="single" w:color="auto" w:sz="10" w:space="0"/>
              <w:bottom w:val="single" w:color="auto" w:sz="10" w:space="0"/>
              <w:right w:val="single" w:color="auto" w:sz="10" w:space="0"/>
              <w:insideV w:val="single" w:sz="10" w:space="0"/>
            </w:tcBorders>
            <w:vAlign w:val="center"/>
          </w:tcPr>
          <w:p w14:paraId="16A0F0D0">
            <w:pPr>
              <w:jc w:val="center"/>
            </w:pPr>
            <w:r>
              <w:rPr>
                <w:rFonts w:ascii="宋体" w:hAnsi="宋体" w:eastAsia="宋体"/>
                <w:sz w:val="16"/>
              </w:rPr>
              <w:t>数量指标</w:t>
            </w:r>
          </w:p>
        </w:tc>
        <w:tc>
          <w:tcPr>
            <w:tcW w:w="774" w:type="dxa"/>
            <w:tcBorders>
              <w:top w:val="single" w:color="auto" w:sz="10" w:space="0"/>
              <w:left w:val="single" w:color="auto" w:sz="10" w:space="0"/>
              <w:bottom w:val="single" w:color="auto" w:sz="10" w:space="0"/>
              <w:right w:val="single" w:color="auto" w:sz="10" w:space="0"/>
              <w:insideV w:val="single" w:sz="10" w:space="0"/>
            </w:tcBorders>
            <w:vAlign w:val="center"/>
          </w:tcPr>
          <w:p w14:paraId="056F2CB9">
            <w:pPr>
              <w:jc w:val="center"/>
            </w:pPr>
            <w:r>
              <w:rPr>
                <w:rFonts w:ascii="宋体" w:hAnsi="宋体" w:eastAsia="宋体"/>
                <w:sz w:val="16"/>
              </w:rPr>
              <w:t>涉及项目数量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5F1A8">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38FBF">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007D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5BFC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21217">
            <w:pPr>
              <w:jc w:val="center"/>
            </w:pPr>
          </w:p>
        </w:tc>
      </w:tr>
      <w:tr w14:paraId="7EB907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29D3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621E82"/>
        </w:tc>
        <w:tc>
          <w:tcPr>
            <w:tcW w:w="119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1ABFE6">
            <w:pPr>
              <w:jc w:val="center"/>
            </w:pPr>
            <w:r>
              <w:rPr>
                <w:rFonts w:ascii="宋体" w:hAnsi="宋体" w:eastAsia="宋体"/>
                <w:sz w:val="16"/>
              </w:rPr>
              <w:t>质量指标</w:t>
            </w:r>
          </w:p>
        </w:tc>
        <w:tc>
          <w:tcPr>
            <w:tcW w:w="774" w:type="dxa"/>
            <w:tcBorders>
              <w:top w:val="single" w:color="auto" w:sz="10" w:space="0"/>
              <w:left w:val="single" w:color="auto" w:sz="10" w:space="0"/>
              <w:bottom w:val="single" w:color="auto" w:sz="10" w:space="0"/>
              <w:right w:val="single" w:color="auto" w:sz="10" w:space="0"/>
              <w:insideV w:val="single" w:sz="10" w:space="0"/>
            </w:tcBorders>
            <w:vAlign w:val="center"/>
          </w:tcPr>
          <w:p w14:paraId="00AE61B0">
            <w:pPr>
              <w:jc w:val="center"/>
            </w:pPr>
            <w:r>
              <w:rPr>
                <w:rFonts w:ascii="宋体" w:hAnsi="宋体" w:eastAsia="宋体"/>
                <w:sz w:val="16"/>
              </w:rPr>
              <w:t>补贴发放覆盖率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5DBC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C6312">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8847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B91E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2BDF6">
            <w:pPr>
              <w:jc w:val="center"/>
            </w:pPr>
          </w:p>
        </w:tc>
      </w:tr>
      <w:tr w14:paraId="2E5A32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2423E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4C6ED5"/>
        </w:tc>
        <w:tc>
          <w:tcPr>
            <w:tcW w:w="1192" w:type="dxa"/>
            <w:vMerge w:val="continue"/>
            <w:tcBorders>
              <w:top w:val="single" w:color="auto" w:sz="10" w:space="0"/>
              <w:left w:val="single" w:color="auto" w:sz="10" w:space="0"/>
              <w:bottom w:val="single" w:color="auto" w:sz="10" w:space="0"/>
              <w:right w:val="single" w:color="auto" w:sz="10" w:space="0"/>
              <w:insideV w:val="single" w:sz="10" w:space="0"/>
            </w:tcBorders>
          </w:tcPr>
          <w:p w14:paraId="068DB3E1"/>
        </w:tc>
        <w:tc>
          <w:tcPr>
            <w:tcW w:w="774" w:type="dxa"/>
            <w:tcBorders>
              <w:top w:val="single" w:color="auto" w:sz="10" w:space="0"/>
              <w:left w:val="single" w:color="auto" w:sz="10" w:space="0"/>
              <w:bottom w:val="single" w:color="auto" w:sz="10" w:space="0"/>
              <w:right w:val="single" w:color="auto" w:sz="10" w:space="0"/>
              <w:insideV w:val="single" w:sz="10" w:space="0"/>
            </w:tcBorders>
            <w:vAlign w:val="center"/>
          </w:tcPr>
          <w:p w14:paraId="4E5033AA">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74A0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06688">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0141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A172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63534">
            <w:pPr>
              <w:jc w:val="center"/>
            </w:pPr>
          </w:p>
        </w:tc>
      </w:tr>
      <w:tr w14:paraId="4D2CBA4E">
        <w:tblPrEx>
          <w:tblCellMar>
            <w:top w:w="0" w:type="dxa"/>
            <w:left w:w="108" w:type="dxa"/>
            <w:bottom w:w="0" w:type="dxa"/>
            <w:right w:w="108" w:type="dxa"/>
          </w:tblCellMar>
        </w:tblPrEx>
        <w:trPr>
          <w:trHeight w:val="695"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753D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2E925B"/>
        </w:tc>
        <w:tc>
          <w:tcPr>
            <w:tcW w:w="119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149EA6">
            <w:pPr>
              <w:jc w:val="center"/>
            </w:pPr>
            <w:r>
              <w:rPr>
                <w:rFonts w:ascii="宋体" w:hAnsi="宋体" w:eastAsia="宋体"/>
                <w:sz w:val="16"/>
              </w:rPr>
              <w:t>时效指标</w:t>
            </w:r>
          </w:p>
        </w:tc>
        <w:tc>
          <w:tcPr>
            <w:tcW w:w="774" w:type="dxa"/>
            <w:tcBorders>
              <w:top w:val="single" w:color="auto" w:sz="10" w:space="0"/>
              <w:left w:val="single" w:color="auto" w:sz="10" w:space="0"/>
              <w:bottom w:val="single" w:color="auto" w:sz="10" w:space="0"/>
              <w:right w:val="single" w:color="auto" w:sz="10" w:space="0"/>
              <w:insideV w:val="single" w:sz="10" w:space="0"/>
            </w:tcBorders>
            <w:vAlign w:val="center"/>
          </w:tcPr>
          <w:p w14:paraId="78933AB3">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C23F3">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A1E8B">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9EA9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4271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7E379">
            <w:pPr>
              <w:jc w:val="center"/>
            </w:pPr>
          </w:p>
        </w:tc>
      </w:tr>
      <w:tr w14:paraId="6252B7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ADC3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14FE17"/>
        </w:tc>
        <w:tc>
          <w:tcPr>
            <w:tcW w:w="1192" w:type="dxa"/>
            <w:vMerge w:val="continue"/>
            <w:tcBorders>
              <w:top w:val="single" w:color="auto" w:sz="10" w:space="0"/>
              <w:left w:val="single" w:color="auto" w:sz="10" w:space="0"/>
              <w:bottom w:val="single" w:color="auto" w:sz="10" w:space="0"/>
              <w:right w:val="single" w:color="auto" w:sz="10" w:space="0"/>
              <w:insideV w:val="single" w:sz="10" w:space="0"/>
            </w:tcBorders>
          </w:tcPr>
          <w:p w14:paraId="467E3139"/>
        </w:tc>
        <w:tc>
          <w:tcPr>
            <w:tcW w:w="774" w:type="dxa"/>
            <w:tcBorders>
              <w:top w:val="single" w:color="auto" w:sz="10" w:space="0"/>
              <w:left w:val="single" w:color="auto" w:sz="10" w:space="0"/>
              <w:bottom w:val="single" w:color="auto" w:sz="10" w:space="0"/>
              <w:right w:val="single" w:color="auto" w:sz="10" w:space="0"/>
              <w:insideV w:val="single" w:sz="10" w:space="0"/>
            </w:tcBorders>
            <w:vAlign w:val="center"/>
          </w:tcPr>
          <w:p w14:paraId="1325B91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7F2D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FEA7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B3E7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37C5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CB221">
            <w:pPr>
              <w:jc w:val="center"/>
            </w:pPr>
          </w:p>
        </w:tc>
      </w:tr>
      <w:tr w14:paraId="445185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0D71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05027">
            <w:pPr>
              <w:jc w:val="center"/>
            </w:pPr>
            <w:r>
              <w:rPr>
                <w:rFonts w:ascii="宋体" w:hAnsi="宋体" w:eastAsia="宋体"/>
                <w:sz w:val="16"/>
              </w:rPr>
              <w:t>成本指标</w:t>
            </w:r>
          </w:p>
        </w:tc>
        <w:tc>
          <w:tcPr>
            <w:tcW w:w="1192" w:type="dxa"/>
            <w:tcBorders>
              <w:top w:val="single" w:color="auto" w:sz="10" w:space="0"/>
              <w:left w:val="single" w:color="auto" w:sz="10" w:space="0"/>
              <w:bottom w:val="single" w:color="auto" w:sz="10" w:space="0"/>
              <w:right w:val="single" w:color="auto" w:sz="10" w:space="0"/>
              <w:insideV w:val="single" w:sz="10" w:space="0"/>
            </w:tcBorders>
            <w:vAlign w:val="center"/>
          </w:tcPr>
          <w:p w14:paraId="041CAD60">
            <w:pPr>
              <w:jc w:val="center"/>
            </w:pPr>
            <w:r>
              <w:rPr>
                <w:rFonts w:ascii="宋体" w:hAnsi="宋体" w:eastAsia="宋体"/>
                <w:sz w:val="16"/>
              </w:rPr>
              <w:t>经济成本指标</w:t>
            </w:r>
          </w:p>
        </w:tc>
        <w:tc>
          <w:tcPr>
            <w:tcW w:w="774" w:type="dxa"/>
            <w:tcBorders>
              <w:top w:val="single" w:color="auto" w:sz="10" w:space="0"/>
              <w:left w:val="single" w:color="auto" w:sz="10" w:space="0"/>
              <w:bottom w:val="single" w:color="auto" w:sz="10" w:space="0"/>
              <w:right w:val="single" w:color="auto" w:sz="10" w:space="0"/>
              <w:insideV w:val="single" w:sz="10" w:space="0"/>
            </w:tcBorders>
            <w:vAlign w:val="center"/>
          </w:tcPr>
          <w:p w14:paraId="3CFDFB83">
            <w:pPr>
              <w:jc w:val="center"/>
            </w:pPr>
            <w:r>
              <w:rPr>
                <w:rFonts w:ascii="宋体" w:hAnsi="宋体" w:eastAsia="宋体"/>
                <w:sz w:val="16"/>
              </w:rPr>
              <w:t>资金成本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ECF2C">
            <w:pPr>
              <w:jc w:val="center"/>
            </w:pPr>
            <w:r>
              <w:rPr>
                <w:rFonts w:ascii="宋体" w:hAnsi="宋体" w:eastAsia="宋体"/>
                <w:sz w:val="16"/>
              </w:rPr>
              <w:t>≤1.3万元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6EC70">
            <w:pPr>
              <w:jc w:val="center"/>
            </w:pPr>
            <w:r>
              <w:rPr>
                <w:rFonts w:ascii="宋体" w:hAnsi="宋体" w:eastAsia="宋体"/>
                <w:sz w:val="16"/>
              </w:rPr>
              <w:t>0.5万元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F0E4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2BE0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D879F">
            <w:pPr>
              <w:jc w:val="center"/>
            </w:pPr>
          </w:p>
        </w:tc>
      </w:tr>
      <w:tr w14:paraId="5437C8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ABC5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856EB">
            <w:pPr>
              <w:jc w:val="center"/>
            </w:pPr>
            <w:r>
              <w:rPr>
                <w:rFonts w:ascii="宋体" w:hAnsi="宋体" w:eastAsia="宋体"/>
                <w:sz w:val="16"/>
              </w:rPr>
              <w:t>效益指标</w:t>
            </w:r>
          </w:p>
        </w:tc>
        <w:tc>
          <w:tcPr>
            <w:tcW w:w="1192" w:type="dxa"/>
            <w:tcBorders>
              <w:top w:val="single" w:color="auto" w:sz="10" w:space="0"/>
              <w:left w:val="single" w:color="auto" w:sz="10" w:space="0"/>
              <w:bottom w:val="single" w:color="auto" w:sz="10" w:space="0"/>
              <w:right w:val="single" w:color="auto" w:sz="10" w:space="0"/>
              <w:insideV w:val="single" w:sz="10" w:space="0"/>
            </w:tcBorders>
            <w:vAlign w:val="center"/>
          </w:tcPr>
          <w:p w14:paraId="1D10F21F">
            <w:pPr>
              <w:jc w:val="center"/>
            </w:pPr>
            <w:r>
              <w:rPr>
                <w:rFonts w:ascii="宋体" w:hAnsi="宋体" w:eastAsia="宋体"/>
                <w:sz w:val="16"/>
              </w:rPr>
              <w:t>社会效益指标</w:t>
            </w:r>
          </w:p>
        </w:tc>
        <w:tc>
          <w:tcPr>
            <w:tcW w:w="774" w:type="dxa"/>
            <w:tcBorders>
              <w:top w:val="single" w:color="auto" w:sz="10" w:space="0"/>
              <w:left w:val="single" w:color="auto" w:sz="10" w:space="0"/>
              <w:bottom w:val="single" w:color="auto" w:sz="10" w:space="0"/>
              <w:right w:val="single" w:color="auto" w:sz="10" w:space="0"/>
              <w:insideV w:val="single" w:sz="10" w:space="0"/>
            </w:tcBorders>
            <w:vAlign w:val="center"/>
          </w:tcPr>
          <w:p w14:paraId="61E45E72">
            <w:pPr>
              <w:jc w:val="center"/>
            </w:pPr>
            <w:r>
              <w:rPr>
                <w:rFonts w:ascii="宋体" w:hAnsi="宋体" w:eastAsia="宋体"/>
                <w:sz w:val="16"/>
              </w:rPr>
              <w:t>提高党员教育工作的效能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0EBF8">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7C456">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893A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1A41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D74A3">
            <w:pPr>
              <w:jc w:val="center"/>
            </w:pPr>
          </w:p>
        </w:tc>
      </w:tr>
      <w:tr w14:paraId="7759E7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007A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0F6CA">
            <w:pPr>
              <w:jc w:val="center"/>
            </w:pPr>
            <w:r>
              <w:rPr>
                <w:rFonts w:ascii="宋体" w:hAnsi="宋体" w:eastAsia="宋体"/>
                <w:sz w:val="16"/>
              </w:rPr>
              <w:t>满意度指标</w:t>
            </w:r>
          </w:p>
        </w:tc>
        <w:tc>
          <w:tcPr>
            <w:tcW w:w="1192" w:type="dxa"/>
            <w:tcBorders>
              <w:top w:val="single" w:color="auto" w:sz="10" w:space="0"/>
              <w:left w:val="single" w:color="auto" w:sz="10" w:space="0"/>
              <w:bottom w:val="single" w:color="auto" w:sz="10" w:space="0"/>
              <w:right w:val="single" w:color="auto" w:sz="10" w:space="0"/>
              <w:insideV w:val="single" w:sz="10" w:space="0"/>
            </w:tcBorders>
            <w:vAlign w:val="center"/>
          </w:tcPr>
          <w:p w14:paraId="4212054F">
            <w:pPr>
              <w:jc w:val="center"/>
            </w:pPr>
            <w:r>
              <w:rPr>
                <w:rFonts w:ascii="宋体" w:hAnsi="宋体" w:eastAsia="宋体"/>
                <w:sz w:val="16"/>
              </w:rPr>
              <w:t>满意度指标</w:t>
            </w:r>
          </w:p>
        </w:tc>
        <w:tc>
          <w:tcPr>
            <w:tcW w:w="774" w:type="dxa"/>
            <w:tcBorders>
              <w:top w:val="single" w:color="auto" w:sz="10" w:space="0"/>
              <w:left w:val="single" w:color="auto" w:sz="10" w:space="0"/>
              <w:bottom w:val="single" w:color="auto" w:sz="10" w:space="0"/>
              <w:right w:val="single" w:color="auto" w:sz="10" w:space="0"/>
              <w:insideV w:val="single" w:sz="10" w:space="0"/>
            </w:tcBorders>
            <w:vAlign w:val="center"/>
          </w:tcPr>
          <w:p w14:paraId="3FC4D2EA">
            <w:pPr>
              <w:jc w:val="center"/>
            </w:pPr>
            <w:r>
              <w:rPr>
                <w:rFonts w:ascii="宋体" w:hAnsi="宋体" w:eastAsia="宋体"/>
                <w:sz w:val="16"/>
              </w:rPr>
              <w:t>受益干部满意度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26BE8">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41E1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922D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1020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C688C">
            <w:pPr>
              <w:jc w:val="center"/>
            </w:pPr>
          </w:p>
        </w:tc>
      </w:tr>
      <w:tr w14:paraId="262DE6B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C3297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7717E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C265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C7A84">
            <w:pPr>
              <w:jc w:val="center"/>
            </w:pPr>
            <w:r>
              <w:rPr>
                <w:rFonts w:ascii="宋体" w:hAnsi="宋体" w:eastAsia="宋体"/>
                <w:sz w:val="16"/>
              </w:rPr>
              <w:t xml:space="preserve">93.85 </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E607032"/>
        </w:tc>
      </w:tr>
    </w:tbl>
    <w:p w14:paraId="06214F7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A3A48D2">
        <w:tblPrEx>
          <w:tblCellMar>
            <w:top w:w="0" w:type="dxa"/>
            <w:left w:w="108" w:type="dxa"/>
            <w:bottom w:w="0" w:type="dxa"/>
            <w:right w:w="108" w:type="dxa"/>
          </w:tblCellMar>
        </w:tblPrEx>
        <w:tc>
          <w:tcPr>
            <w:tcW w:w="8847" w:type="dxa"/>
            <w:gridSpan w:val="9"/>
            <w:vAlign w:val="center"/>
          </w:tcPr>
          <w:p w14:paraId="20080895">
            <w:pPr>
              <w:jc w:val="center"/>
            </w:pPr>
            <w:r>
              <w:rPr>
                <w:rFonts w:ascii="宋体" w:hAnsi="宋体" w:eastAsia="宋体"/>
                <w:sz w:val="24"/>
              </w:rPr>
              <w:t>项目支出绩效自评表</w:t>
            </w:r>
          </w:p>
        </w:tc>
      </w:tr>
      <w:tr w14:paraId="571E8BEF">
        <w:tblPrEx>
          <w:tblCellMar>
            <w:top w:w="0" w:type="dxa"/>
            <w:left w:w="108" w:type="dxa"/>
            <w:bottom w:w="0" w:type="dxa"/>
            <w:right w:w="108" w:type="dxa"/>
          </w:tblCellMar>
        </w:tblPrEx>
        <w:tc>
          <w:tcPr>
            <w:tcW w:w="8847" w:type="dxa"/>
            <w:gridSpan w:val="9"/>
            <w:vAlign w:val="center"/>
          </w:tcPr>
          <w:p w14:paraId="7002F659">
            <w:pPr>
              <w:jc w:val="center"/>
            </w:pPr>
            <w:r>
              <w:rPr>
                <w:rFonts w:ascii="宋体" w:hAnsi="宋体" w:eastAsia="宋体"/>
                <w:sz w:val="24"/>
              </w:rPr>
              <w:t>(2024年度)</w:t>
            </w:r>
          </w:p>
        </w:tc>
      </w:tr>
      <w:tr w14:paraId="470932A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27A6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D7694C8">
            <w:pPr>
              <w:jc w:val="center"/>
            </w:pPr>
            <w:r>
              <w:rPr>
                <w:rFonts w:ascii="宋体" w:hAnsi="宋体" w:eastAsia="宋体"/>
                <w:sz w:val="16"/>
              </w:rPr>
              <w:t>地委组织部拨远程办资金项目（地委组织部拨提升党员教育工作质效以奖代补资金等）</w:t>
            </w:r>
          </w:p>
        </w:tc>
      </w:tr>
      <w:tr w14:paraId="2C9C216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58ED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69F21D">
            <w:pPr>
              <w:jc w:val="center"/>
            </w:pPr>
            <w:r>
              <w:rPr>
                <w:rFonts w:ascii="宋体" w:hAnsi="宋体" w:eastAsia="宋体"/>
                <w:sz w:val="16"/>
              </w:rPr>
              <w:t>中共洛浦县委员会组织部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7B53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CE0235E">
            <w:pPr>
              <w:jc w:val="center"/>
            </w:pPr>
            <w:r>
              <w:rPr>
                <w:rFonts w:ascii="宋体" w:hAnsi="宋体" w:eastAsia="宋体"/>
                <w:sz w:val="16"/>
              </w:rPr>
              <w:t>中共洛浦县委员会组织部</w:t>
            </w:r>
          </w:p>
        </w:tc>
      </w:tr>
      <w:tr w14:paraId="011CF36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96C9D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13B4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1CA8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25F7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918F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7E4E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7BD1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7B383">
            <w:pPr>
              <w:jc w:val="center"/>
            </w:pPr>
            <w:r>
              <w:rPr>
                <w:rFonts w:ascii="宋体" w:hAnsi="宋体" w:eastAsia="宋体"/>
                <w:sz w:val="16"/>
              </w:rPr>
              <w:t>得分</w:t>
            </w:r>
          </w:p>
        </w:tc>
      </w:tr>
      <w:tr w14:paraId="287C10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E5231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368C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6A443">
            <w:pPr>
              <w:jc w:val="center"/>
            </w:pPr>
            <w:r>
              <w:rPr>
                <w:rFonts w:ascii="宋体" w:hAnsi="宋体" w:eastAsia="宋体"/>
                <w:sz w:val="16"/>
              </w:rPr>
              <w:t>39.65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EBE8C">
            <w:pPr>
              <w:jc w:val="center"/>
            </w:pPr>
            <w:r>
              <w:rPr>
                <w:rFonts w:ascii="宋体" w:hAnsi="宋体" w:eastAsia="宋体"/>
                <w:sz w:val="16"/>
              </w:rPr>
              <w:t>39.65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4B5F6">
            <w:pPr>
              <w:jc w:val="center"/>
            </w:pPr>
            <w:r>
              <w:rPr>
                <w:rFonts w:ascii="宋体" w:hAnsi="宋体" w:eastAsia="宋体"/>
                <w:sz w:val="16"/>
              </w:rPr>
              <w:t>24.85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3ABB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5F231">
            <w:pPr>
              <w:jc w:val="center"/>
            </w:pPr>
            <w:r>
              <w:rPr>
                <w:rFonts w:ascii="宋体" w:hAnsi="宋体" w:eastAsia="宋体"/>
                <w:sz w:val="16"/>
              </w:rPr>
              <w:t>62.67%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9732B">
            <w:pPr>
              <w:jc w:val="center"/>
            </w:pPr>
            <w:r>
              <w:rPr>
                <w:rFonts w:ascii="宋体" w:hAnsi="宋体" w:eastAsia="宋体"/>
                <w:sz w:val="16"/>
              </w:rPr>
              <w:t>6.27</w:t>
            </w:r>
          </w:p>
        </w:tc>
      </w:tr>
      <w:tr w14:paraId="7891D1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14FE7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7874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8F22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BBA88">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E9D94">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66B2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037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6594D">
            <w:pPr>
              <w:jc w:val="center"/>
            </w:pPr>
            <w:r>
              <w:rPr>
                <w:rFonts w:ascii="宋体" w:hAnsi="宋体" w:eastAsia="宋体"/>
                <w:sz w:val="16"/>
              </w:rPr>
              <w:t>—</w:t>
            </w:r>
          </w:p>
        </w:tc>
      </w:tr>
      <w:tr w14:paraId="7EB292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9EEFA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DC89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031A9">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0C913">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327D8">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382D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1773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7F83E">
            <w:pPr>
              <w:jc w:val="center"/>
            </w:pPr>
            <w:r>
              <w:rPr>
                <w:rFonts w:ascii="宋体" w:hAnsi="宋体" w:eastAsia="宋体"/>
                <w:sz w:val="16"/>
              </w:rPr>
              <w:t>—</w:t>
            </w:r>
          </w:p>
        </w:tc>
      </w:tr>
      <w:tr w14:paraId="63A6D5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DEBB2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1D1C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988C8">
            <w:pPr>
              <w:jc w:val="center"/>
            </w:pPr>
            <w:r>
              <w:rPr>
                <w:rFonts w:ascii="宋体" w:hAnsi="宋体" w:eastAsia="宋体"/>
                <w:sz w:val="16"/>
              </w:rPr>
              <w:t>39.65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ED6BA">
            <w:pPr>
              <w:jc w:val="center"/>
            </w:pPr>
            <w:r>
              <w:rPr>
                <w:rFonts w:ascii="宋体" w:hAnsi="宋体" w:eastAsia="宋体"/>
                <w:sz w:val="16"/>
              </w:rPr>
              <w:t>39.65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824A9">
            <w:pPr>
              <w:jc w:val="center"/>
            </w:pPr>
            <w:r>
              <w:rPr>
                <w:rFonts w:ascii="宋体" w:hAnsi="宋体" w:eastAsia="宋体"/>
                <w:sz w:val="16"/>
              </w:rPr>
              <w:t>24.85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6DBF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D0E38">
            <w:pPr>
              <w:jc w:val="center"/>
            </w:pPr>
            <w:r>
              <w:rPr>
                <w:rFonts w:ascii="宋体" w:hAnsi="宋体" w:eastAsia="宋体"/>
                <w:sz w:val="16"/>
              </w:rPr>
              <w:t>62.67%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4AEAF">
            <w:pPr>
              <w:jc w:val="center"/>
            </w:pPr>
            <w:r>
              <w:rPr>
                <w:rFonts w:ascii="宋体" w:hAnsi="宋体" w:eastAsia="宋体"/>
                <w:sz w:val="16"/>
              </w:rPr>
              <w:t>—</w:t>
            </w:r>
          </w:p>
        </w:tc>
      </w:tr>
      <w:tr w14:paraId="0275C6F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18AB0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C3D1A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42E57E">
            <w:pPr>
              <w:jc w:val="center"/>
            </w:pPr>
            <w:r>
              <w:rPr>
                <w:rFonts w:ascii="宋体" w:hAnsi="宋体" w:eastAsia="宋体"/>
                <w:sz w:val="16"/>
              </w:rPr>
              <w:t>实际完成情况</w:t>
            </w:r>
          </w:p>
        </w:tc>
      </w:tr>
      <w:tr w14:paraId="0079D1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61505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6C8299B">
            <w:pPr>
              <w:jc w:val="both"/>
            </w:pPr>
            <w:r>
              <w:rPr>
                <w:rFonts w:ascii="宋体" w:hAnsi="宋体" w:eastAsia="宋体"/>
                <w:sz w:val="16"/>
              </w:rPr>
              <w:t>根据地委组织部拨</w:t>
            </w:r>
            <w:r>
              <w:rPr>
                <w:rFonts w:hint="eastAsia" w:ascii="宋体" w:hAnsi="宋体"/>
                <w:sz w:val="16"/>
                <w:lang w:eastAsia="zh-CN"/>
              </w:rPr>
              <w:t>本单位</w:t>
            </w:r>
            <w:r>
              <w:rPr>
                <w:rFonts w:ascii="宋体" w:hAnsi="宋体" w:eastAsia="宋体"/>
                <w:sz w:val="16"/>
              </w:rPr>
              <w:t>远程办补助资金，项目总投资为39.65万元，项目完成时间为2024年12月；通过本项目实施，为洛浦县委员会组织部党员教育、国语工作提供资金补助，争取使受益基层干部满意度达到95%以上。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10ECF8">
            <w:pPr>
              <w:jc w:val="both"/>
            </w:pPr>
            <w:r>
              <w:rPr>
                <w:rFonts w:ascii="宋体" w:hAnsi="宋体" w:eastAsia="宋体"/>
                <w:sz w:val="16"/>
              </w:rPr>
              <w:t>根据地委组织部拨</w:t>
            </w:r>
            <w:r>
              <w:rPr>
                <w:rFonts w:hint="eastAsia" w:ascii="宋体" w:hAnsi="宋体"/>
                <w:sz w:val="16"/>
                <w:lang w:eastAsia="zh-CN"/>
              </w:rPr>
              <w:t>本单位</w:t>
            </w:r>
            <w:r>
              <w:rPr>
                <w:rFonts w:ascii="宋体" w:hAnsi="宋体" w:eastAsia="宋体"/>
                <w:sz w:val="16"/>
              </w:rPr>
              <w:t>远程办补助资金，项目总投资为39.65万元，项目完成时间为2024年12月，支付了24.85万元；通过本项目实施，为洛浦县委员会组织部党员教育、国语工作提供资金补助，争取使受益基层干部满意度达到95%以上。</w:t>
            </w:r>
          </w:p>
        </w:tc>
      </w:tr>
      <w:tr w14:paraId="1AD47A0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31984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6EC2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8B71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F01B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2457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058A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56AC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A037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60806">
            <w:pPr>
              <w:jc w:val="center"/>
            </w:pPr>
            <w:r>
              <w:rPr>
                <w:rFonts w:ascii="宋体" w:hAnsi="宋体" w:eastAsia="宋体"/>
                <w:sz w:val="16"/>
              </w:rPr>
              <w:t>偏差原因分析及改进措施</w:t>
            </w:r>
          </w:p>
        </w:tc>
      </w:tr>
      <w:tr w14:paraId="08C7CB8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A6895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BB559C">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9EF4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A9D0B">
            <w:pPr>
              <w:jc w:val="center"/>
            </w:pPr>
            <w:r>
              <w:rPr>
                <w:rFonts w:ascii="宋体" w:hAnsi="宋体" w:eastAsia="宋体"/>
                <w:sz w:val="16"/>
              </w:rPr>
              <w:t>受补助办公室数量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DF2E0">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3FD8A">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46B2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8559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B92C2">
            <w:pPr>
              <w:jc w:val="center"/>
            </w:pPr>
          </w:p>
        </w:tc>
      </w:tr>
      <w:tr w14:paraId="5D50FE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1234B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FF001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868E6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451E7">
            <w:pPr>
              <w:jc w:val="center"/>
            </w:pPr>
            <w:r>
              <w:rPr>
                <w:rFonts w:ascii="宋体" w:hAnsi="宋体" w:eastAsia="宋体"/>
                <w:sz w:val="16"/>
              </w:rPr>
              <w:t>补贴发放覆盖率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92FF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8F0F8">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D43E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EA12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3D993">
            <w:pPr>
              <w:jc w:val="center"/>
            </w:pPr>
          </w:p>
        </w:tc>
      </w:tr>
      <w:tr w14:paraId="5D7F0B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8E46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2CF1E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CC470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17D88">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AB89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7D591">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9473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CCD5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381EA">
            <w:pPr>
              <w:jc w:val="center"/>
            </w:pPr>
          </w:p>
        </w:tc>
      </w:tr>
      <w:tr w14:paraId="3A1597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7925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FC62C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43AB4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FD6C2">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B4C08">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BA261">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ED08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2031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8CCC0">
            <w:pPr>
              <w:jc w:val="center"/>
            </w:pPr>
          </w:p>
        </w:tc>
      </w:tr>
      <w:tr w14:paraId="7C4AF0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06F8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C1BE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8EEA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100D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A8CD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1AFF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287B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EE4B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6C513">
            <w:pPr>
              <w:jc w:val="center"/>
            </w:pPr>
          </w:p>
        </w:tc>
      </w:tr>
      <w:tr w14:paraId="539B50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EBA5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9CF0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A096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0680C">
            <w:pPr>
              <w:jc w:val="center"/>
            </w:pPr>
            <w:r>
              <w:rPr>
                <w:rFonts w:ascii="宋体" w:hAnsi="宋体" w:eastAsia="宋体"/>
                <w:sz w:val="16"/>
              </w:rPr>
              <w:t>资金成本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97939">
            <w:pPr>
              <w:jc w:val="center"/>
            </w:pPr>
            <w:r>
              <w:rPr>
                <w:rFonts w:ascii="宋体" w:hAnsi="宋体" w:eastAsia="宋体"/>
                <w:sz w:val="16"/>
              </w:rPr>
              <w:t>≤39.65万元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2D09F">
            <w:pPr>
              <w:jc w:val="center"/>
            </w:pPr>
            <w:r>
              <w:rPr>
                <w:rFonts w:ascii="宋体" w:hAnsi="宋体" w:eastAsia="宋体"/>
                <w:sz w:val="16"/>
              </w:rPr>
              <w:t>24.85万元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D97D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2698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00F3F">
            <w:pPr>
              <w:jc w:val="center"/>
            </w:pPr>
          </w:p>
        </w:tc>
      </w:tr>
      <w:tr w14:paraId="55E8B7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8FCE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9A21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9A8C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9EEAE">
            <w:pPr>
              <w:jc w:val="center"/>
            </w:pPr>
            <w:r>
              <w:rPr>
                <w:rFonts w:ascii="宋体" w:hAnsi="宋体" w:eastAsia="宋体"/>
                <w:sz w:val="16"/>
              </w:rPr>
              <w:t>提高党员教育工作的效能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0225C">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E3EBB">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CACF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6D57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68766">
            <w:pPr>
              <w:jc w:val="center"/>
            </w:pPr>
          </w:p>
        </w:tc>
      </w:tr>
      <w:tr w14:paraId="33396D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A052B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A06B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8477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BA98C">
            <w:pPr>
              <w:jc w:val="center"/>
            </w:pPr>
            <w:r>
              <w:rPr>
                <w:rFonts w:ascii="宋体" w:hAnsi="宋体" w:eastAsia="宋体"/>
                <w:sz w:val="16"/>
              </w:rPr>
              <w:t>受益干部满意度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6292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2993C">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0035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9FD3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FCA57">
            <w:pPr>
              <w:jc w:val="center"/>
            </w:pPr>
          </w:p>
        </w:tc>
      </w:tr>
      <w:tr w14:paraId="3A49E32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884E8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9D7E9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2D0E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15A9D">
            <w:pPr>
              <w:jc w:val="center"/>
            </w:pPr>
            <w:r>
              <w:rPr>
                <w:rFonts w:ascii="宋体" w:hAnsi="宋体" w:eastAsia="宋体"/>
                <w:sz w:val="16"/>
              </w:rPr>
              <w:t xml:space="preserve">96.27 </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047B023"/>
        </w:tc>
      </w:tr>
    </w:tbl>
    <w:p w14:paraId="65BD12D2">
      <w:r>
        <w:br w:type="page"/>
      </w:r>
    </w:p>
    <w:tbl>
      <w:tblPr>
        <w:tblStyle w:val="9"/>
        <w:tblW w:w="0" w:type="auto"/>
        <w:tblInd w:w="0" w:type="dxa"/>
        <w:tblLayout w:type="fixed"/>
        <w:tblCellMar>
          <w:top w:w="0" w:type="dxa"/>
          <w:left w:w="108" w:type="dxa"/>
          <w:bottom w:w="0" w:type="dxa"/>
          <w:right w:w="108" w:type="dxa"/>
        </w:tblCellMar>
      </w:tblPr>
      <w:tblGrid>
        <w:gridCol w:w="983"/>
        <w:gridCol w:w="983"/>
        <w:gridCol w:w="983"/>
        <w:gridCol w:w="1223"/>
        <w:gridCol w:w="984"/>
        <w:gridCol w:w="937"/>
        <w:gridCol w:w="788"/>
        <w:gridCol w:w="983"/>
        <w:gridCol w:w="983"/>
      </w:tblGrid>
      <w:tr w14:paraId="163475C1">
        <w:tblPrEx>
          <w:tblCellMar>
            <w:top w:w="0" w:type="dxa"/>
            <w:left w:w="108" w:type="dxa"/>
            <w:bottom w:w="0" w:type="dxa"/>
            <w:right w:w="108" w:type="dxa"/>
          </w:tblCellMar>
        </w:tblPrEx>
        <w:tc>
          <w:tcPr>
            <w:tcW w:w="8847" w:type="dxa"/>
            <w:gridSpan w:val="9"/>
            <w:vAlign w:val="center"/>
          </w:tcPr>
          <w:p w14:paraId="67F80645">
            <w:pPr>
              <w:jc w:val="center"/>
            </w:pPr>
            <w:r>
              <w:rPr>
                <w:rFonts w:ascii="宋体" w:hAnsi="宋体" w:eastAsia="宋体"/>
                <w:sz w:val="24"/>
              </w:rPr>
              <w:t>项目支出绩效自评表</w:t>
            </w:r>
          </w:p>
        </w:tc>
      </w:tr>
      <w:tr w14:paraId="2E50042E">
        <w:tblPrEx>
          <w:tblCellMar>
            <w:top w:w="0" w:type="dxa"/>
            <w:left w:w="108" w:type="dxa"/>
            <w:bottom w:w="0" w:type="dxa"/>
            <w:right w:w="108" w:type="dxa"/>
          </w:tblCellMar>
        </w:tblPrEx>
        <w:tc>
          <w:tcPr>
            <w:tcW w:w="8847" w:type="dxa"/>
            <w:gridSpan w:val="9"/>
            <w:vAlign w:val="center"/>
          </w:tcPr>
          <w:p w14:paraId="15022C05">
            <w:pPr>
              <w:jc w:val="center"/>
            </w:pPr>
            <w:r>
              <w:rPr>
                <w:rFonts w:ascii="宋体" w:hAnsi="宋体" w:eastAsia="宋体"/>
                <w:sz w:val="24"/>
              </w:rPr>
              <w:t>(2024年度)</w:t>
            </w:r>
          </w:p>
        </w:tc>
      </w:tr>
      <w:tr w14:paraId="7A1D354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49F9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5EA4C7F">
            <w:pPr>
              <w:jc w:val="center"/>
            </w:pPr>
            <w:r>
              <w:rPr>
                <w:rFonts w:ascii="宋体" w:hAnsi="宋体" w:eastAsia="宋体"/>
                <w:sz w:val="16"/>
              </w:rPr>
              <w:t>2019年-2024年中国移动引入捐赠资金</w:t>
            </w:r>
          </w:p>
        </w:tc>
      </w:tr>
      <w:tr w14:paraId="2328EFF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972AB">
            <w:pPr>
              <w:jc w:val="center"/>
            </w:pPr>
            <w:r>
              <w:rPr>
                <w:rFonts w:ascii="宋体" w:hAnsi="宋体" w:eastAsia="宋体"/>
                <w:sz w:val="16"/>
              </w:rPr>
              <w:t>主管部门</w:t>
            </w:r>
          </w:p>
        </w:tc>
        <w:tc>
          <w:tcPr>
            <w:tcW w:w="318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6A6C588">
            <w:pPr>
              <w:jc w:val="center"/>
            </w:pPr>
            <w:r>
              <w:rPr>
                <w:rFonts w:ascii="宋体" w:hAnsi="宋体" w:eastAsia="宋体"/>
                <w:sz w:val="16"/>
              </w:rPr>
              <w:t>中共洛浦县委员会组织部</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556BC809">
            <w:pPr>
              <w:jc w:val="center"/>
            </w:pPr>
            <w:r>
              <w:rPr>
                <w:rFonts w:ascii="宋体" w:hAnsi="宋体" w:eastAsia="宋体"/>
                <w:sz w:val="16"/>
              </w:rPr>
              <w:t>实施单位</w:t>
            </w:r>
          </w:p>
        </w:tc>
        <w:tc>
          <w:tcPr>
            <w:tcW w:w="3691"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1A59D8">
            <w:pPr>
              <w:jc w:val="center"/>
            </w:pPr>
            <w:r>
              <w:rPr>
                <w:rFonts w:ascii="宋体" w:hAnsi="宋体" w:eastAsia="宋体"/>
                <w:sz w:val="16"/>
              </w:rPr>
              <w:t>中共洛浦县委员会组织部</w:t>
            </w:r>
          </w:p>
        </w:tc>
      </w:tr>
      <w:tr w14:paraId="307D13F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3261F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F1B6F">
            <w:pPr>
              <w:jc w:val="center"/>
            </w:pPr>
          </w:p>
        </w:tc>
        <w:tc>
          <w:tcPr>
            <w:tcW w:w="1223" w:type="dxa"/>
            <w:tcBorders>
              <w:top w:val="single" w:color="auto" w:sz="10" w:space="0"/>
              <w:left w:val="single" w:color="auto" w:sz="10" w:space="0"/>
              <w:bottom w:val="single" w:color="auto" w:sz="10" w:space="0"/>
              <w:right w:val="single" w:color="auto" w:sz="10" w:space="0"/>
              <w:insideV w:val="single" w:sz="10" w:space="0"/>
            </w:tcBorders>
            <w:vAlign w:val="center"/>
          </w:tcPr>
          <w:p w14:paraId="283E00B5">
            <w:pPr>
              <w:jc w:val="center"/>
            </w:pPr>
            <w:r>
              <w:rPr>
                <w:rFonts w:ascii="宋体" w:hAnsi="宋体" w:eastAsia="宋体"/>
                <w:sz w:val="16"/>
              </w:rPr>
              <w:t>年初预算数</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3704EB53">
            <w:pPr>
              <w:jc w:val="center"/>
            </w:pPr>
            <w:r>
              <w:rPr>
                <w:rFonts w:ascii="宋体" w:hAnsi="宋体" w:eastAsia="宋体"/>
                <w:sz w:val="16"/>
              </w:rPr>
              <w:t>全年预算数</w:t>
            </w:r>
          </w:p>
        </w:tc>
        <w:tc>
          <w:tcPr>
            <w:tcW w:w="937" w:type="dxa"/>
            <w:tcBorders>
              <w:top w:val="single" w:color="auto" w:sz="10" w:space="0"/>
              <w:left w:val="single" w:color="auto" w:sz="10" w:space="0"/>
              <w:bottom w:val="single" w:color="auto" w:sz="10" w:space="0"/>
              <w:right w:val="single" w:color="auto" w:sz="10" w:space="0"/>
              <w:insideV w:val="single" w:sz="10" w:space="0"/>
            </w:tcBorders>
            <w:vAlign w:val="center"/>
          </w:tcPr>
          <w:p w14:paraId="3942C214">
            <w:pPr>
              <w:jc w:val="center"/>
            </w:pPr>
            <w:r>
              <w:rPr>
                <w:rFonts w:ascii="宋体" w:hAnsi="宋体" w:eastAsia="宋体"/>
                <w:sz w:val="16"/>
              </w:rPr>
              <w:t>全年执行数</w:t>
            </w:r>
          </w:p>
        </w:tc>
        <w:tc>
          <w:tcPr>
            <w:tcW w:w="788" w:type="dxa"/>
            <w:tcBorders>
              <w:top w:val="single" w:color="auto" w:sz="10" w:space="0"/>
              <w:left w:val="single" w:color="auto" w:sz="10" w:space="0"/>
              <w:bottom w:val="single" w:color="auto" w:sz="10" w:space="0"/>
              <w:right w:val="single" w:color="auto" w:sz="10" w:space="0"/>
              <w:insideV w:val="single" w:sz="10" w:space="0"/>
            </w:tcBorders>
            <w:vAlign w:val="center"/>
          </w:tcPr>
          <w:p w14:paraId="76E6D84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9357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B340E">
            <w:pPr>
              <w:jc w:val="center"/>
            </w:pPr>
            <w:r>
              <w:rPr>
                <w:rFonts w:ascii="宋体" w:hAnsi="宋体" w:eastAsia="宋体"/>
                <w:sz w:val="16"/>
              </w:rPr>
              <w:t>得分</w:t>
            </w:r>
          </w:p>
        </w:tc>
      </w:tr>
      <w:tr w14:paraId="398D2E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ABE3A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9CE21">
            <w:pPr>
              <w:jc w:val="center"/>
            </w:pPr>
            <w:r>
              <w:rPr>
                <w:rFonts w:ascii="宋体" w:hAnsi="宋体" w:eastAsia="宋体"/>
                <w:sz w:val="16"/>
              </w:rPr>
              <w:t>年度资金总额</w:t>
            </w:r>
          </w:p>
        </w:tc>
        <w:tc>
          <w:tcPr>
            <w:tcW w:w="1223" w:type="dxa"/>
            <w:tcBorders>
              <w:top w:val="single" w:color="auto" w:sz="10" w:space="0"/>
              <w:left w:val="single" w:color="auto" w:sz="10" w:space="0"/>
              <w:bottom w:val="single" w:color="auto" w:sz="10" w:space="0"/>
              <w:right w:val="single" w:color="auto" w:sz="10" w:space="0"/>
              <w:insideV w:val="single" w:sz="10" w:space="0"/>
            </w:tcBorders>
            <w:vAlign w:val="center"/>
          </w:tcPr>
          <w:p w14:paraId="6C7E0D3D">
            <w:pPr>
              <w:jc w:val="center"/>
            </w:pPr>
            <w:r>
              <w:rPr>
                <w:rFonts w:ascii="宋体" w:hAnsi="宋体" w:eastAsia="宋体"/>
                <w:sz w:val="16"/>
              </w:rPr>
              <w:t>169.53</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49925FE0">
            <w:pPr>
              <w:jc w:val="center"/>
            </w:pPr>
            <w:r>
              <w:rPr>
                <w:rFonts w:ascii="宋体" w:hAnsi="宋体" w:eastAsia="宋体"/>
                <w:sz w:val="16"/>
              </w:rPr>
              <w:t>169.53</w:t>
            </w:r>
          </w:p>
        </w:tc>
        <w:tc>
          <w:tcPr>
            <w:tcW w:w="937" w:type="dxa"/>
            <w:tcBorders>
              <w:top w:val="single" w:color="auto" w:sz="10" w:space="0"/>
              <w:left w:val="single" w:color="auto" w:sz="10" w:space="0"/>
              <w:bottom w:val="single" w:color="auto" w:sz="10" w:space="0"/>
              <w:right w:val="single" w:color="auto" w:sz="10" w:space="0"/>
              <w:insideV w:val="single" w:sz="10" w:space="0"/>
            </w:tcBorders>
            <w:vAlign w:val="center"/>
          </w:tcPr>
          <w:p w14:paraId="537499E5">
            <w:pPr>
              <w:jc w:val="center"/>
            </w:pPr>
            <w:r>
              <w:rPr>
                <w:rFonts w:ascii="宋体" w:hAnsi="宋体" w:eastAsia="宋体"/>
                <w:sz w:val="16"/>
              </w:rPr>
              <w:t>134.84</w:t>
            </w:r>
          </w:p>
        </w:tc>
        <w:tc>
          <w:tcPr>
            <w:tcW w:w="788" w:type="dxa"/>
            <w:tcBorders>
              <w:top w:val="single" w:color="auto" w:sz="10" w:space="0"/>
              <w:left w:val="single" w:color="auto" w:sz="10" w:space="0"/>
              <w:bottom w:val="single" w:color="auto" w:sz="10" w:space="0"/>
              <w:right w:val="single" w:color="auto" w:sz="10" w:space="0"/>
              <w:insideV w:val="single" w:sz="10" w:space="0"/>
            </w:tcBorders>
            <w:vAlign w:val="center"/>
          </w:tcPr>
          <w:p w14:paraId="4988B8E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6EBC1">
            <w:pPr>
              <w:jc w:val="center"/>
            </w:pPr>
            <w:r>
              <w:rPr>
                <w:rFonts w:ascii="宋体" w:hAnsi="宋体" w:eastAsia="宋体"/>
                <w:sz w:val="16"/>
              </w:rPr>
              <w:t>79.54%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FEC88">
            <w:pPr>
              <w:jc w:val="center"/>
            </w:pPr>
            <w:r>
              <w:rPr>
                <w:rFonts w:ascii="宋体" w:hAnsi="宋体" w:eastAsia="宋体"/>
                <w:sz w:val="16"/>
              </w:rPr>
              <w:t>7.95</w:t>
            </w:r>
          </w:p>
        </w:tc>
      </w:tr>
      <w:tr w14:paraId="6F8ED5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71B98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51F29">
            <w:pPr>
              <w:jc w:val="center"/>
            </w:pPr>
            <w:r>
              <w:rPr>
                <w:rFonts w:ascii="宋体" w:hAnsi="宋体" w:eastAsia="宋体"/>
                <w:sz w:val="16"/>
              </w:rPr>
              <w:t>其中：当年财政拨款</w:t>
            </w:r>
          </w:p>
        </w:tc>
        <w:tc>
          <w:tcPr>
            <w:tcW w:w="1223" w:type="dxa"/>
            <w:tcBorders>
              <w:top w:val="single" w:color="auto" w:sz="10" w:space="0"/>
              <w:left w:val="single" w:color="auto" w:sz="10" w:space="0"/>
              <w:bottom w:val="single" w:color="auto" w:sz="10" w:space="0"/>
              <w:right w:val="single" w:color="auto" w:sz="10" w:space="0"/>
              <w:insideV w:val="single" w:sz="10" w:space="0"/>
            </w:tcBorders>
            <w:vAlign w:val="center"/>
          </w:tcPr>
          <w:p w14:paraId="49D42651">
            <w:pPr>
              <w:jc w:val="center"/>
            </w:pPr>
            <w:r>
              <w:rPr>
                <w:rFonts w:ascii="宋体" w:hAnsi="宋体" w:eastAsia="宋体"/>
                <w:sz w:val="16"/>
              </w:rPr>
              <w:t>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76D7B506">
            <w:pPr>
              <w:jc w:val="center"/>
            </w:pPr>
            <w:r>
              <w:rPr>
                <w:rFonts w:ascii="宋体" w:hAnsi="宋体" w:eastAsia="宋体"/>
                <w:sz w:val="16"/>
              </w:rPr>
              <w:t>0</w:t>
            </w:r>
          </w:p>
        </w:tc>
        <w:tc>
          <w:tcPr>
            <w:tcW w:w="937" w:type="dxa"/>
            <w:tcBorders>
              <w:top w:val="single" w:color="auto" w:sz="10" w:space="0"/>
              <w:left w:val="single" w:color="auto" w:sz="10" w:space="0"/>
              <w:bottom w:val="single" w:color="auto" w:sz="10" w:space="0"/>
              <w:right w:val="single" w:color="auto" w:sz="10" w:space="0"/>
              <w:insideV w:val="single" w:sz="10" w:space="0"/>
            </w:tcBorders>
            <w:vAlign w:val="center"/>
          </w:tcPr>
          <w:p w14:paraId="21FD123B">
            <w:pPr>
              <w:jc w:val="center"/>
            </w:pPr>
            <w:r>
              <w:rPr>
                <w:rFonts w:ascii="宋体" w:hAnsi="宋体" w:eastAsia="宋体"/>
                <w:sz w:val="16"/>
              </w:rPr>
              <w:t>0</w:t>
            </w:r>
          </w:p>
        </w:tc>
        <w:tc>
          <w:tcPr>
            <w:tcW w:w="788" w:type="dxa"/>
            <w:tcBorders>
              <w:top w:val="single" w:color="auto" w:sz="10" w:space="0"/>
              <w:left w:val="single" w:color="auto" w:sz="10" w:space="0"/>
              <w:bottom w:val="single" w:color="auto" w:sz="10" w:space="0"/>
              <w:right w:val="single" w:color="auto" w:sz="10" w:space="0"/>
              <w:insideV w:val="single" w:sz="10" w:space="0"/>
            </w:tcBorders>
            <w:vAlign w:val="center"/>
          </w:tcPr>
          <w:p w14:paraId="7752666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7BBE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8C86C">
            <w:pPr>
              <w:jc w:val="center"/>
            </w:pPr>
            <w:r>
              <w:rPr>
                <w:rFonts w:ascii="宋体" w:hAnsi="宋体" w:eastAsia="宋体"/>
                <w:sz w:val="16"/>
              </w:rPr>
              <w:t>—</w:t>
            </w:r>
          </w:p>
        </w:tc>
      </w:tr>
      <w:tr w14:paraId="3DCAB1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1D6D3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64BF7">
            <w:pPr>
              <w:jc w:val="center"/>
            </w:pPr>
            <w:r>
              <w:rPr>
                <w:rFonts w:ascii="宋体" w:hAnsi="宋体" w:eastAsia="宋体"/>
                <w:sz w:val="16"/>
              </w:rPr>
              <w:t xml:space="preserve">      上年结转资金</w:t>
            </w:r>
          </w:p>
        </w:tc>
        <w:tc>
          <w:tcPr>
            <w:tcW w:w="1223" w:type="dxa"/>
            <w:tcBorders>
              <w:top w:val="single" w:color="auto" w:sz="10" w:space="0"/>
              <w:left w:val="single" w:color="auto" w:sz="10" w:space="0"/>
              <w:bottom w:val="single" w:color="auto" w:sz="10" w:space="0"/>
              <w:right w:val="single" w:color="auto" w:sz="10" w:space="0"/>
              <w:insideV w:val="single" w:sz="10" w:space="0"/>
            </w:tcBorders>
            <w:vAlign w:val="center"/>
          </w:tcPr>
          <w:p w14:paraId="4593ACDC">
            <w:pPr>
              <w:jc w:val="center"/>
            </w:pPr>
            <w:r>
              <w:rPr>
                <w:rFonts w:ascii="宋体" w:hAnsi="宋体" w:eastAsia="宋体"/>
                <w:sz w:val="16"/>
              </w:rPr>
              <w:t>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2A954ED2">
            <w:pPr>
              <w:jc w:val="center"/>
            </w:pPr>
            <w:r>
              <w:rPr>
                <w:rFonts w:ascii="宋体" w:hAnsi="宋体" w:eastAsia="宋体"/>
                <w:sz w:val="16"/>
              </w:rPr>
              <w:t>0</w:t>
            </w:r>
          </w:p>
        </w:tc>
        <w:tc>
          <w:tcPr>
            <w:tcW w:w="937" w:type="dxa"/>
            <w:tcBorders>
              <w:top w:val="single" w:color="auto" w:sz="10" w:space="0"/>
              <w:left w:val="single" w:color="auto" w:sz="10" w:space="0"/>
              <w:bottom w:val="single" w:color="auto" w:sz="10" w:space="0"/>
              <w:right w:val="single" w:color="auto" w:sz="10" w:space="0"/>
              <w:insideV w:val="single" w:sz="10" w:space="0"/>
            </w:tcBorders>
            <w:vAlign w:val="center"/>
          </w:tcPr>
          <w:p w14:paraId="2679B318">
            <w:pPr>
              <w:jc w:val="center"/>
            </w:pPr>
            <w:r>
              <w:rPr>
                <w:rFonts w:ascii="宋体" w:hAnsi="宋体" w:eastAsia="宋体"/>
                <w:sz w:val="16"/>
              </w:rPr>
              <w:t>0</w:t>
            </w:r>
          </w:p>
        </w:tc>
        <w:tc>
          <w:tcPr>
            <w:tcW w:w="788" w:type="dxa"/>
            <w:tcBorders>
              <w:top w:val="single" w:color="auto" w:sz="10" w:space="0"/>
              <w:left w:val="single" w:color="auto" w:sz="10" w:space="0"/>
              <w:bottom w:val="single" w:color="auto" w:sz="10" w:space="0"/>
              <w:right w:val="single" w:color="auto" w:sz="10" w:space="0"/>
              <w:insideV w:val="single" w:sz="10" w:space="0"/>
            </w:tcBorders>
            <w:vAlign w:val="center"/>
          </w:tcPr>
          <w:p w14:paraId="1E2C165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111E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90CED">
            <w:pPr>
              <w:jc w:val="center"/>
            </w:pPr>
            <w:r>
              <w:rPr>
                <w:rFonts w:ascii="宋体" w:hAnsi="宋体" w:eastAsia="宋体"/>
                <w:sz w:val="16"/>
              </w:rPr>
              <w:t>—</w:t>
            </w:r>
          </w:p>
        </w:tc>
      </w:tr>
      <w:tr w14:paraId="5A26A8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98C1D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56914">
            <w:pPr>
              <w:jc w:val="center"/>
            </w:pPr>
            <w:r>
              <w:rPr>
                <w:rFonts w:ascii="宋体" w:hAnsi="宋体" w:eastAsia="宋体"/>
                <w:sz w:val="16"/>
              </w:rPr>
              <w:t xml:space="preserve">  其他资金</w:t>
            </w:r>
          </w:p>
        </w:tc>
        <w:tc>
          <w:tcPr>
            <w:tcW w:w="1223" w:type="dxa"/>
            <w:tcBorders>
              <w:top w:val="single" w:color="auto" w:sz="10" w:space="0"/>
              <w:left w:val="single" w:color="auto" w:sz="10" w:space="0"/>
              <w:bottom w:val="single" w:color="auto" w:sz="10" w:space="0"/>
              <w:right w:val="single" w:color="auto" w:sz="10" w:space="0"/>
              <w:insideV w:val="single" w:sz="10" w:space="0"/>
            </w:tcBorders>
            <w:vAlign w:val="center"/>
          </w:tcPr>
          <w:p w14:paraId="71FB8F48">
            <w:pPr>
              <w:jc w:val="center"/>
            </w:pPr>
            <w:r>
              <w:rPr>
                <w:rFonts w:ascii="宋体" w:hAnsi="宋体" w:eastAsia="宋体"/>
                <w:sz w:val="16"/>
              </w:rPr>
              <w:t>169.53</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788332CA">
            <w:pPr>
              <w:jc w:val="center"/>
            </w:pPr>
            <w:r>
              <w:rPr>
                <w:rFonts w:ascii="宋体" w:hAnsi="宋体" w:eastAsia="宋体"/>
                <w:sz w:val="16"/>
              </w:rPr>
              <w:t>169.53</w:t>
            </w:r>
          </w:p>
        </w:tc>
        <w:tc>
          <w:tcPr>
            <w:tcW w:w="937" w:type="dxa"/>
            <w:tcBorders>
              <w:top w:val="single" w:color="auto" w:sz="10" w:space="0"/>
              <w:left w:val="single" w:color="auto" w:sz="10" w:space="0"/>
              <w:bottom w:val="single" w:color="auto" w:sz="10" w:space="0"/>
              <w:right w:val="single" w:color="auto" w:sz="10" w:space="0"/>
              <w:insideV w:val="single" w:sz="10" w:space="0"/>
            </w:tcBorders>
            <w:vAlign w:val="center"/>
          </w:tcPr>
          <w:p w14:paraId="043622A9">
            <w:pPr>
              <w:jc w:val="center"/>
            </w:pPr>
            <w:r>
              <w:rPr>
                <w:rFonts w:ascii="宋体" w:hAnsi="宋体" w:eastAsia="宋体"/>
                <w:sz w:val="16"/>
              </w:rPr>
              <w:t>134.84</w:t>
            </w:r>
          </w:p>
        </w:tc>
        <w:tc>
          <w:tcPr>
            <w:tcW w:w="788" w:type="dxa"/>
            <w:tcBorders>
              <w:top w:val="single" w:color="auto" w:sz="10" w:space="0"/>
              <w:left w:val="single" w:color="auto" w:sz="10" w:space="0"/>
              <w:bottom w:val="single" w:color="auto" w:sz="10" w:space="0"/>
              <w:right w:val="single" w:color="auto" w:sz="10" w:space="0"/>
              <w:insideV w:val="single" w:sz="10" w:space="0"/>
            </w:tcBorders>
            <w:vAlign w:val="center"/>
          </w:tcPr>
          <w:p w14:paraId="6924A7C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5BC10">
            <w:pPr>
              <w:jc w:val="center"/>
            </w:pPr>
            <w:r>
              <w:rPr>
                <w:rFonts w:ascii="宋体" w:hAnsi="宋体" w:eastAsia="宋体"/>
                <w:sz w:val="16"/>
              </w:rPr>
              <w:t>79.54%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2F836">
            <w:pPr>
              <w:jc w:val="center"/>
            </w:pPr>
            <w:r>
              <w:rPr>
                <w:rFonts w:ascii="宋体" w:hAnsi="宋体" w:eastAsia="宋体"/>
                <w:sz w:val="16"/>
              </w:rPr>
              <w:t>—</w:t>
            </w:r>
          </w:p>
        </w:tc>
      </w:tr>
      <w:tr w14:paraId="6D7D733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DE287F">
            <w:pPr>
              <w:jc w:val="center"/>
            </w:pPr>
            <w:r>
              <w:rPr>
                <w:rFonts w:ascii="宋体" w:hAnsi="宋体" w:eastAsia="宋体"/>
                <w:sz w:val="16"/>
              </w:rPr>
              <w:t>年度总体目标</w:t>
            </w:r>
          </w:p>
        </w:tc>
        <w:tc>
          <w:tcPr>
            <w:tcW w:w="318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0B281D0">
            <w:pPr>
              <w:jc w:val="center"/>
            </w:pPr>
            <w:r>
              <w:rPr>
                <w:rFonts w:ascii="宋体" w:hAnsi="宋体" w:eastAsia="宋体"/>
                <w:sz w:val="16"/>
              </w:rPr>
              <w:t>预期目标</w:t>
            </w:r>
          </w:p>
        </w:tc>
        <w:tc>
          <w:tcPr>
            <w:tcW w:w="467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176BD8">
            <w:pPr>
              <w:jc w:val="center"/>
            </w:pPr>
            <w:r>
              <w:rPr>
                <w:rFonts w:ascii="宋体" w:hAnsi="宋体" w:eastAsia="宋体"/>
                <w:sz w:val="16"/>
              </w:rPr>
              <w:t>实际完成情况</w:t>
            </w:r>
          </w:p>
        </w:tc>
      </w:tr>
      <w:tr w14:paraId="5966FE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0C0D75"/>
        </w:tc>
        <w:tc>
          <w:tcPr>
            <w:tcW w:w="318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D50D4B">
            <w:pPr>
              <w:jc w:val="both"/>
            </w:pPr>
            <w:r>
              <w:rPr>
                <w:rFonts w:ascii="宋体" w:hAnsi="宋体" w:eastAsia="宋体"/>
                <w:sz w:val="16"/>
              </w:rPr>
              <w:t>根据中国移动引入捐赠协议，项目总投资为169.53万元，项目完成时间为2024年12月；通过本项目实施，为洛浦县委员会组织部党员教育培训、基层党组织建设提高保障，争取使受益基层干部满意度达到95%以上。</w:t>
            </w:r>
          </w:p>
        </w:tc>
        <w:tc>
          <w:tcPr>
            <w:tcW w:w="467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068BFD">
            <w:pPr>
              <w:jc w:val="both"/>
            </w:pPr>
            <w:r>
              <w:rPr>
                <w:rFonts w:hint="eastAsia" w:ascii="宋体" w:hAnsi="宋体"/>
                <w:sz w:val="16"/>
                <w:lang w:eastAsia="zh-CN"/>
              </w:rPr>
              <w:t>截至</w:t>
            </w:r>
            <w:r>
              <w:rPr>
                <w:rFonts w:ascii="宋体" w:hAnsi="宋体" w:eastAsia="宋体"/>
                <w:sz w:val="16"/>
              </w:rPr>
              <w:t>2024年5月，已支付134.84万元；通过本项目实施，为洛浦县委员会组织部党员教育培训、基层党组织建设</w:t>
            </w:r>
            <w:r>
              <w:rPr>
                <w:rFonts w:hint="eastAsia" w:ascii="宋体" w:hAnsi="宋体"/>
                <w:sz w:val="16"/>
                <w:lang w:eastAsia="zh-CN"/>
              </w:rPr>
              <w:t>提供</w:t>
            </w:r>
            <w:r>
              <w:rPr>
                <w:rFonts w:ascii="宋体" w:hAnsi="宋体" w:eastAsia="宋体"/>
                <w:sz w:val="16"/>
              </w:rPr>
              <w:t>保障，争取使受益基层干部满意度达到95%以上。</w:t>
            </w:r>
          </w:p>
        </w:tc>
      </w:tr>
      <w:tr w14:paraId="6FCD6C0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D85BD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6779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05515">
            <w:pPr>
              <w:jc w:val="center"/>
            </w:pPr>
            <w:r>
              <w:rPr>
                <w:rFonts w:ascii="宋体" w:hAnsi="宋体" w:eastAsia="宋体"/>
                <w:sz w:val="16"/>
              </w:rPr>
              <w:t>二级指标</w:t>
            </w:r>
          </w:p>
        </w:tc>
        <w:tc>
          <w:tcPr>
            <w:tcW w:w="1223" w:type="dxa"/>
            <w:tcBorders>
              <w:top w:val="single" w:color="auto" w:sz="10" w:space="0"/>
              <w:left w:val="single" w:color="auto" w:sz="10" w:space="0"/>
              <w:bottom w:val="single" w:color="auto" w:sz="10" w:space="0"/>
              <w:right w:val="single" w:color="auto" w:sz="10" w:space="0"/>
              <w:insideV w:val="single" w:sz="10" w:space="0"/>
            </w:tcBorders>
            <w:vAlign w:val="center"/>
          </w:tcPr>
          <w:p w14:paraId="119C9E02">
            <w:pPr>
              <w:jc w:val="center"/>
            </w:pPr>
            <w:r>
              <w:rPr>
                <w:rFonts w:ascii="宋体" w:hAnsi="宋体" w:eastAsia="宋体"/>
                <w:sz w:val="16"/>
              </w:rPr>
              <w:t>三级指标</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7BABF2DB">
            <w:pPr>
              <w:jc w:val="center"/>
            </w:pPr>
            <w:r>
              <w:rPr>
                <w:rFonts w:ascii="宋体" w:hAnsi="宋体" w:eastAsia="宋体"/>
                <w:sz w:val="16"/>
              </w:rPr>
              <w:t>年度指标值</w:t>
            </w:r>
          </w:p>
        </w:tc>
        <w:tc>
          <w:tcPr>
            <w:tcW w:w="937" w:type="dxa"/>
            <w:tcBorders>
              <w:top w:val="single" w:color="auto" w:sz="10" w:space="0"/>
              <w:left w:val="single" w:color="auto" w:sz="10" w:space="0"/>
              <w:bottom w:val="single" w:color="auto" w:sz="10" w:space="0"/>
              <w:right w:val="single" w:color="auto" w:sz="10" w:space="0"/>
              <w:insideV w:val="single" w:sz="10" w:space="0"/>
            </w:tcBorders>
            <w:vAlign w:val="center"/>
          </w:tcPr>
          <w:p w14:paraId="6F40C3B7">
            <w:pPr>
              <w:jc w:val="center"/>
            </w:pPr>
            <w:r>
              <w:rPr>
                <w:rFonts w:ascii="宋体" w:hAnsi="宋体" w:eastAsia="宋体"/>
                <w:sz w:val="16"/>
              </w:rPr>
              <w:t>实际完成值</w:t>
            </w:r>
          </w:p>
        </w:tc>
        <w:tc>
          <w:tcPr>
            <w:tcW w:w="788" w:type="dxa"/>
            <w:tcBorders>
              <w:top w:val="single" w:color="auto" w:sz="10" w:space="0"/>
              <w:left w:val="single" w:color="auto" w:sz="10" w:space="0"/>
              <w:bottom w:val="single" w:color="auto" w:sz="10" w:space="0"/>
              <w:right w:val="single" w:color="auto" w:sz="10" w:space="0"/>
              <w:insideV w:val="single" w:sz="10" w:space="0"/>
            </w:tcBorders>
            <w:vAlign w:val="center"/>
          </w:tcPr>
          <w:p w14:paraId="3461B32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4D30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930E3">
            <w:pPr>
              <w:jc w:val="center"/>
            </w:pPr>
            <w:r>
              <w:rPr>
                <w:rFonts w:ascii="宋体" w:hAnsi="宋体" w:eastAsia="宋体"/>
                <w:sz w:val="16"/>
              </w:rPr>
              <w:t>偏差原因分析及改进措施</w:t>
            </w:r>
          </w:p>
        </w:tc>
      </w:tr>
      <w:tr w14:paraId="7997E88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7FA44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F39773">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D95A5">
            <w:pPr>
              <w:jc w:val="center"/>
            </w:pPr>
            <w:r>
              <w:rPr>
                <w:rFonts w:ascii="宋体" w:hAnsi="宋体" w:eastAsia="宋体"/>
                <w:sz w:val="16"/>
              </w:rPr>
              <w:t>数量指标</w:t>
            </w:r>
          </w:p>
        </w:tc>
        <w:tc>
          <w:tcPr>
            <w:tcW w:w="1223" w:type="dxa"/>
            <w:tcBorders>
              <w:top w:val="single" w:color="auto" w:sz="10" w:space="0"/>
              <w:left w:val="single" w:color="auto" w:sz="10" w:space="0"/>
              <w:bottom w:val="single" w:color="auto" w:sz="10" w:space="0"/>
              <w:right w:val="single" w:color="auto" w:sz="10" w:space="0"/>
              <w:insideV w:val="single" w:sz="10" w:space="0"/>
            </w:tcBorders>
            <w:vAlign w:val="center"/>
          </w:tcPr>
          <w:p w14:paraId="7F8FE5F8">
            <w:pPr>
              <w:jc w:val="center"/>
            </w:pPr>
            <w:r>
              <w:rPr>
                <w:rFonts w:ascii="宋体" w:hAnsi="宋体" w:eastAsia="宋体"/>
                <w:sz w:val="16"/>
              </w:rPr>
              <w:t>项目数量</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689B449E">
            <w:pPr>
              <w:jc w:val="center"/>
            </w:pPr>
            <w:r>
              <w:rPr>
                <w:rFonts w:ascii="宋体" w:hAnsi="宋体" w:eastAsia="宋体"/>
                <w:sz w:val="16"/>
              </w:rPr>
              <w:t>1个</w:t>
            </w:r>
          </w:p>
        </w:tc>
        <w:tc>
          <w:tcPr>
            <w:tcW w:w="937" w:type="dxa"/>
            <w:tcBorders>
              <w:top w:val="single" w:color="auto" w:sz="10" w:space="0"/>
              <w:left w:val="single" w:color="auto" w:sz="10" w:space="0"/>
              <w:bottom w:val="single" w:color="auto" w:sz="10" w:space="0"/>
              <w:right w:val="single" w:color="auto" w:sz="10" w:space="0"/>
              <w:insideV w:val="single" w:sz="10" w:space="0"/>
            </w:tcBorders>
            <w:vAlign w:val="center"/>
          </w:tcPr>
          <w:p w14:paraId="404471F9">
            <w:pPr>
              <w:jc w:val="center"/>
            </w:pPr>
            <w:r>
              <w:rPr>
                <w:rFonts w:ascii="宋体" w:hAnsi="宋体" w:eastAsia="宋体"/>
                <w:sz w:val="16"/>
              </w:rPr>
              <w:t>1个</w:t>
            </w:r>
          </w:p>
        </w:tc>
        <w:tc>
          <w:tcPr>
            <w:tcW w:w="788" w:type="dxa"/>
            <w:tcBorders>
              <w:top w:val="single" w:color="auto" w:sz="10" w:space="0"/>
              <w:left w:val="single" w:color="auto" w:sz="10" w:space="0"/>
              <w:bottom w:val="single" w:color="auto" w:sz="10" w:space="0"/>
              <w:right w:val="single" w:color="auto" w:sz="10" w:space="0"/>
              <w:insideV w:val="single" w:sz="10" w:space="0"/>
            </w:tcBorders>
            <w:vAlign w:val="center"/>
          </w:tcPr>
          <w:p w14:paraId="7734392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DC91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AE447">
            <w:pPr>
              <w:jc w:val="center"/>
            </w:pPr>
          </w:p>
        </w:tc>
      </w:tr>
      <w:tr w14:paraId="444645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0990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695E4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BF959A">
            <w:pPr>
              <w:jc w:val="center"/>
            </w:pPr>
            <w:r>
              <w:rPr>
                <w:rFonts w:ascii="宋体" w:hAnsi="宋体" w:eastAsia="宋体"/>
                <w:sz w:val="16"/>
              </w:rPr>
              <w:t>质量指标</w:t>
            </w:r>
          </w:p>
        </w:tc>
        <w:tc>
          <w:tcPr>
            <w:tcW w:w="1223" w:type="dxa"/>
            <w:tcBorders>
              <w:top w:val="single" w:color="auto" w:sz="10" w:space="0"/>
              <w:left w:val="single" w:color="auto" w:sz="10" w:space="0"/>
              <w:bottom w:val="single" w:color="auto" w:sz="10" w:space="0"/>
              <w:right w:val="single" w:color="auto" w:sz="10" w:space="0"/>
              <w:insideV w:val="single" w:sz="10" w:space="0"/>
            </w:tcBorders>
            <w:vAlign w:val="center"/>
          </w:tcPr>
          <w:p w14:paraId="68C2142C">
            <w:pPr>
              <w:jc w:val="center"/>
            </w:pPr>
            <w:r>
              <w:rPr>
                <w:rFonts w:ascii="宋体" w:hAnsi="宋体" w:eastAsia="宋体"/>
                <w:sz w:val="16"/>
              </w:rPr>
              <w:t>补贴发放及时率</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1945A64C">
            <w:pPr>
              <w:jc w:val="center"/>
            </w:pPr>
            <w:r>
              <w:rPr>
                <w:rFonts w:ascii="宋体" w:hAnsi="宋体" w:eastAsia="宋体"/>
                <w:sz w:val="16"/>
              </w:rPr>
              <w:t>=100%</w:t>
            </w:r>
          </w:p>
        </w:tc>
        <w:tc>
          <w:tcPr>
            <w:tcW w:w="937" w:type="dxa"/>
            <w:tcBorders>
              <w:top w:val="single" w:color="auto" w:sz="10" w:space="0"/>
              <w:left w:val="single" w:color="auto" w:sz="10" w:space="0"/>
              <w:bottom w:val="single" w:color="auto" w:sz="10" w:space="0"/>
              <w:right w:val="single" w:color="auto" w:sz="10" w:space="0"/>
              <w:insideV w:val="single" w:sz="10" w:space="0"/>
            </w:tcBorders>
            <w:vAlign w:val="center"/>
          </w:tcPr>
          <w:p w14:paraId="227C8133">
            <w:pPr>
              <w:jc w:val="center"/>
            </w:pPr>
            <w:r>
              <w:rPr>
                <w:rFonts w:ascii="宋体" w:hAnsi="宋体" w:eastAsia="宋体"/>
                <w:sz w:val="16"/>
              </w:rPr>
              <w:t>100.00%</w:t>
            </w:r>
          </w:p>
        </w:tc>
        <w:tc>
          <w:tcPr>
            <w:tcW w:w="788" w:type="dxa"/>
            <w:tcBorders>
              <w:top w:val="single" w:color="auto" w:sz="10" w:space="0"/>
              <w:left w:val="single" w:color="auto" w:sz="10" w:space="0"/>
              <w:bottom w:val="single" w:color="auto" w:sz="10" w:space="0"/>
              <w:right w:val="single" w:color="auto" w:sz="10" w:space="0"/>
              <w:insideV w:val="single" w:sz="10" w:space="0"/>
            </w:tcBorders>
            <w:vAlign w:val="center"/>
          </w:tcPr>
          <w:p w14:paraId="0DE40DD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CCFB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A9706">
            <w:pPr>
              <w:jc w:val="center"/>
            </w:pPr>
          </w:p>
        </w:tc>
      </w:tr>
      <w:tr w14:paraId="66C8B4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E614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4EC5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1F8E33"/>
        </w:tc>
        <w:tc>
          <w:tcPr>
            <w:tcW w:w="1223" w:type="dxa"/>
            <w:tcBorders>
              <w:top w:val="single" w:color="auto" w:sz="10" w:space="0"/>
              <w:left w:val="single" w:color="auto" w:sz="10" w:space="0"/>
              <w:bottom w:val="single" w:color="auto" w:sz="10" w:space="0"/>
              <w:right w:val="single" w:color="auto" w:sz="10" w:space="0"/>
              <w:insideV w:val="single" w:sz="10" w:space="0"/>
            </w:tcBorders>
            <w:vAlign w:val="center"/>
          </w:tcPr>
          <w:p w14:paraId="708E8195">
            <w:pPr>
              <w:jc w:val="center"/>
            </w:pPr>
            <w:r>
              <w:rPr>
                <w:rFonts w:ascii="宋体" w:hAnsi="宋体" w:eastAsia="宋体"/>
                <w:sz w:val="16"/>
              </w:rPr>
              <w:t>资金使用合格率</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259F2EE9">
            <w:pPr>
              <w:jc w:val="center"/>
            </w:pPr>
            <w:r>
              <w:rPr>
                <w:rFonts w:ascii="宋体" w:hAnsi="宋体" w:eastAsia="宋体"/>
                <w:sz w:val="16"/>
              </w:rPr>
              <w:t>=100%</w:t>
            </w:r>
          </w:p>
        </w:tc>
        <w:tc>
          <w:tcPr>
            <w:tcW w:w="937" w:type="dxa"/>
            <w:tcBorders>
              <w:top w:val="single" w:color="auto" w:sz="10" w:space="0"/>
              <w:left w:val="single" w:color="auto" w:sz="10" w:space="0"/>
              <w:bottom w:val="single" w:color="auto" w:sz="10" w:space="0"/>
              <w:right w:val="single" w:color="auto" w:sz="10" w:space="0"/>
              <w:insideV w:val="single" w:sz="10" w:space="0"/>
            </w:tcBorders>
            <w:vAlign w:val="center"/>
          </w:tcPr>
          <w:p w14:paraId="68553CB0">
            <w:pPr>
              <w:jc w:val="center"/>
            </w:pPr>
            <w:r>
              <w:rPr>
                <w:rFonts w:ascii="宋体" w:hAnsi="宋体" w:eastAsia="宋体"/>
                <w:sz w:val="16"/>
              </w:rPr>
              <w:t>100.00%</w:t>
            </w:r>
          </w:p>
        </w:tc>
        <w:tc>
          <w:tcPr>
            <w:tcW w:w="788" w:type="dxa"/>
            <w:tcBorders>
              <w:top w:val="single" w:color="auto" w:sz="10" w:space="0"/>
              <w:left w:val="single" w:color="auto" w:sz="10" w:space="0"/>
              <w:bottom w:val="single" w:color="auto" w:sz="10" w:space="0"/>
              <w:right w:val="single" w:color="auto" w:sz="10" w:space="0"/>
              <w:insideV w:val="single" w:sz="10" w:space="0"/>
            </w:tcBorders>
            <w:vAlign w:val="center"/>
          </w:tcPr>
          <w:p w14:paraId="2CCA98B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CB1C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6041D">
            <w:pPr>
              <w:jc w:val="center"/>
            </w:pPr>
          </w:p>
        </w:tc>
      </w:tr>
      <w:tr w14:paraId="649F0C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18CC0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47298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295A55">
            <w:pPr>
              <w:jc w:val="center"/>
            </w:pPr>
            <w:r>
              <w:rPr>
                <w:rFonts w:ascii="宋体" w:hAnsi="宋体" w:eastAsia="宋体"/>
                <w:sz w:val="16"/>
              </w:rPr>
              <w:t>时效指标</w:t>
            </w:r>
          </w:p>
        </w:tc>
        <w:tc>
          <w:tcPr>
            <w:tcW w:w="1223" w:type="dxa"/>
            <w:tcBorders>
              <w:top w:val="single" w:color="auto" w:sz="10" w:space="0"/>
              <w:left w:val="single" w:color="auto" w:sz="10" w:space="0"/>
              <w:bottom w:val="single" w:color="auto" w:sz="10" w:space="0"/>
              <w:right w:val="single" w:color="auto" w:sz="10" w:space="0"/>
              <w:insideV w:val="single" w:sz="10" w:space="0"/>
            </w:tcBorders>
            <w:vAlign w:val="center"/>
          </w:tcPr>
          <w:p w14:paraId="5527138F">
            <w:pPr>
              <w:jc w:val="center"/>
            </w:pPr>
            <w:r>
              <w:rPr>
                <w:rFonts w:ascii="宋体" w:hAnsi="宋体" w:eastAsia="宋体"/>
                <w:sz w:val="16"/>
              </w:rPr>
              <w:t>项目开始时间</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32C2AAD0">
            <w:pPr>
              <w:jc w:val="center"/>
            </w:pPr>
            <w:r>
              <w:rPr>
                <w:rFonts w:hint="eastAsia" w:ascii="宋体" w:hAnsi="宋体"/>
                <w:sz w:val="16"/>
                <w:lang w:eastAsia="zh-CN"/>
              </w:rPr>
              <w:t>2024年1月1日</w:t>
            </w:r>
          </w:p>
        </w:tc>
        <w:tc>
          <w:tcPr>
            <w:tcW w:w="937" w:type="dxa"/>
            <w:tcBorders>
              <w:top w:val="single" w:color="auto" w:sz="10" w:space="0"/>
              <w:left w:val="single" w:color="auto" w:sz="10" w:space="0"/>
              <w:bottom w:val="single" w:color="auto" w:sz="10" w:space="0"/>
              <w:right w:val="single" w:color="auto" w:sz="10" w:space="0"/>
              <w:insideV w:val="single" w:sz="10" w:space="0"/>
            </w:tcBorders>
            <w:vAlign w:val="center"/>
          </w:tcPr>
          <w:p w14:paraId="53A6147A">
            <w:pPr>
              <w:jc w:val="center"/>
            </w:pPr>
            <w:r>
              <w:rPr>
                <w:rFonts w:hint="eastAsia" w:ascii="宋体" w:hAnsi="宋体"/>
                <w:sz w:val="16"/>
                <w:lang w:eastAsia="zh-CN"/>
              </w:rPr>
              <w:t>2024年1月1日</w:t>
            </w:r>
          </w:p>
        </w:tc>
        <w:tc>
          <w:tcPr>
            <w:tcW w:w="788" w:type="dxa"/>
            <w:tcBorders>
              <w:top w:val="single" w:color="auto" w:sz="10" w:space="0"/>
              <w:left w:val="single" w:color="auto" w:sz="10" w:space="0"/>
              <w:bottom w:val="single" w:color="auto" w:sz="10" w:space="0"/>
              <w:right w:val="single" w:color="auto" w:sz="10" w:space="0"/>
              <w:insideV w:val="single" w:sz="10" w:space="0"/>
            </w:tcBorders>
            <w:vAlign w:val="center"/>
          </w:tcPr>
          <w:p w14:paraId="46B4EE4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956F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3D158">
            <w:pPr>
              <w:jc w:val="center"/>
            </w:pPr>
          </w:p>
        </w:tc>
      </w:tr>
      <w:tr w14:paraId="644693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2D741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85B6C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98A8FC"/>
        </w:tc>
        <w:tc>
          <w:tcPr>
            <w:tcW w:w="1223" w:type="dxa"/>
            <w:tcBorders>
              <w:top w:val="single" w:color="auto" w:sz="10" w:space="0"/>
              <w:left w:val="single" w:color="auto" w:sz="10" w:space="0"/>
              <w:bottom w:val="single" w:color="auto" w:sz="10" w:space="0"/>
              <w:right w:val="single" w:color="auto" w:sz="10" w:space="0"/>
              <w:insideV w:val="single" w:sz="10" w:space="0"/>
            </w:tcBorders>
            <w:vAlign w:val="center"/>
          </w:tcPr>
          <w:p w14:paraId="4913F96B">
            <w:pPr>
              <w:jc w:val="center"/>
            </w:pPr>
            <w:r>
              <w:rPr>
                <w:rFonts w:ascii="宋体" w:hAnsi="宋体" w:eastAsia="宋体"/>
                <w:sz w:val="16"/>
              </w:rPr>
              <w:t>项目完成时间</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47BC86F6">
            <w:pPr>
              <w:jc w:val="center"/>
            </w:pPr>
            <w:r>
              <w:rPr>
                <w:rFonts w:ascii="宋体" w:hAnsi="宋体" w:eastAsia="宋体"/>
                <w:sz w:val="16"/>
              </w:rPr>
              <w:t>2024年12月</w:t>
            </w:r>
          </w:p>
        </w:tc>
        <w:tc>
          <w:tcPr>
            <w:tcW w:w="937" w:type="dxa"/>
            <w:tcBorders>
              <w:top w:val="single" w:color="auto" w:sz="10" w:space="0"/>
              <w:left w:val="single" w:color="auto" w:sz="10" w:space="0"/>
              <w:bottom w:val="single" w:color="auto" w:sz="10" w:space="0"/>
              <w:right w:val="single" w:color="auto" w:sz="10" w:space="0"/>
              <w:insideV w:val="single" w:sz="10" w:space="0"/>
            </w:tcBorders>
            <w:vAlign w:val="center"/>
          </w:tcPr>
          <w:p w14:paraId="0B73CBB2">
            <w:pPr>
              <w:jc w:val="center"/>
            </w:pPr>
            <w:r>
              <w:rPr>
                <w:rFonts w:ascii="宋体" w:hAnsi="宋体" w:eastAsia="宋体"/>
                <w:sz w:val="16"/>
              </w:rPr>
              <w:t>2024年12月</w:t>
            </w:r>
          </w:p>
        </w:tc>
        <w:tc>
          <w:tcPr>
            <w:tcW w:w="788" w:type="dxa"/>
            <w:tcBorders>
              <w:top w:val="single" w:color="auto" w:sz="10" w:space="0"/>
              <w:left w:val="single" w:color="auto" w:sz="10" w:space="0"/>
              <w:bottom w:val="single" w:color="auto" w:sz="10" w:space="0"/>
              <w:right w:val="single" w:color="auto" w:sz="10" w:space="0"/>
              <w:insideV w:val="single" w:sz="10" w:space="0"/>
            </w:tcBorders>
            <w:vAlign w:val="center"/>
          </w:tcPr>
          <w:p w14:paraId="4F082A6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446B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814C1">
            <w:pPr>
              <w:jc w:val="center"/>
            </w:pPr>
          </w:p>
        </w:tc>
      </w:tr>
      <w:tr w14:paraId="51730C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31B3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8F55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AC3A2">
            <w:pPr>
              <w:jc w:val="center"/>
            </w:pPr>
            <w:r>
              <w:rPr>
                <w:rFonts w:ascii="宋体" w:hAnsi="宋体" w:eastAsia="宋体"/>
                <w:sz w:val="16"/>
              </w:rPr>
              <w:t>经济成本指标</w:t>
            </w:r>
          </w:p>
        </w:tc>
        <w:tc>
          <w:tcPr>
            <w:tcW w:w="1223" w:type="dxa"/>
            <w:tcBorders>
              <w:top w:val="single" w:color="auto" w:sz="10" w:space="0"/>
              <w:left w:val="single" w:color="auto" w:sz="10" w:space="0"/>
              <w:bottom w:val="single" w:color="auto" w:sz="10" w:space="0"/>
              <w:right w:val="single" w:color="auto" w:sz="10" w:space="0"/>
              <w:insideV w:val="single" w:sz="10" w:space="0"/>
            </w:tcBorders>
            <w:vAlign w:val="center"/>
          </w:tcPr>
          <w:p w14:paraId="62EFF7E1">
            <w:pPr>
              <w:jc w:val="center"/>
            </w:pPr>
            <w:r>
              <w:rPr>
                <w:rFonts w:ascii="宋体" w:hAnsi="宋体" w:eastAsia="宋体"/>
                <w:sz w:val="16"/>
              </w:rPr>
              <w:t>资金成本</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3B6D3638">
            <w:pPr>
              <w:jc w:val="center"/>
            </w:pPr>
            <w:r>
              <w:rPr>
                <w:rFonts w:ascii="宋体" w:hAnsi="宋体" w:eastAsia="宋体"/>
                <w:sz w:val="16"/>
              </w:rPr>
              <w:t>≤169.53万元</w:t>
            </w:r>
          </w:p>
        </w:tc>
        <w:tc>
          <w:tcPr>
            <w:tcW w:w="937" w:type="dxa"/>
            <w:tcBorders>
              <w:top w:val="single" w:color="auto" w:sz="10" w:space="0"/>
              <w:left w:val="single" w:color="auto" w:sz="10" w:space="0"/>
              <w:bottom w:val="single" w:color="auto" w:sz="10" w:space="0"/>
              <w:right w:val="single" w:color="auto" w:sz="10" w:space="0"/>
              <w:insideV w:val="single" w:sz="10" w:space="0"/>
            </w:tcBorders>
            <w:vAlign w:val="center"/>
          </w:tcPr>
          <w:p w14:paraId="3254AAEF">
            <w:pPr>
              <w:jc w:val="center"/>
            </w:pPr>
            <w:r>
              <w:rPr>
                <w:rFonts w:ascii="宋体" w:hAnsi="宋体" w:eastAsia="宋体"/>
                <w:sz w:val="16"/>
              </w:rPr>
              <w:t>134.84万元</w:t>
            </w:r>
          </w:p>
        </w:tc>
        <w:tc>
          <w:tcPr>
            <w:tcW w:w="788" w:type="dxa"/>
            <w:tcBorders>
              <w:top w:val="single" w:color="auto" w:sz="10" w:space="0"/>
              <w:left w:val="single" w:color="auto" w:sz="10" w:space="0"/>
              <w:bottom w:val="single" w:color="auto" w:sz="10" w:space="0"/>
              <w:right w:val="single" w:color="auto" w:sz="10" w:space="0"/>
              <w:insideV w:val="single" w:sz="10" w:space="0"/>
            </w:tcBorders>
            <w:vAlign w:val="center"/>
          </w:tcPr>
          <w:p w14:paraId="342D414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C488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9DA5D">
            <w:pPr>
              <w:jc w:val="center"/>
            </w:pPr>
          </w:p>
        </w:tc>
      </w:tr>
      <w:tr w14:paraId="30C86B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6CAC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CA34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BFB27">
            <w:pPr>
              <w:jc w:val="center"/>
            </w:pPr>
            <w:r>
              <w:rPr>
                <w:rFonts w:ascii="宋体" w:hAnsi="宋体" w:eastAsia="宋体"/>
                <w:sz w:val="16"/>
              </w:rPr>
              <w:t>社会效益指标</w:t>
            </w:r>
          </w:p>
        </w:tc>
        <w:tc>
          <w:tcPr>
            <w:tcW w:w="1223" w:type="dxa"/>
            <w:tcBorders>
              <w:top w:val="single" w:color="auto" w:sz="10" w:space="0"/>
              <w:left w:val="single" w:color="auto" w:sz="10" w:space="0"/>
              <w:bottom w:val="single" w:color="auto" w:sz="10" w:space="0"/>
              <w:right w:val="single" w:color="auto" w:sz="10" w:space="0"/>
              <w:insideV w:val="single" w:sz="10" w:space="0"/>
            </w:tcBorders>
            <w:vAlign w:val="center"/>
          </w:tcPr>
          <w:p w14:paraId="05C7AA5E">
            <w:pPr>
              <w:jc w:val="center"/>
            </w:pPr>
            <w:r>
              <w:rPr>
                <w:rFonts w:ascii="宋体" w:hAnsi="宋体" w:eastAsia="宋体"/>
                <w:sz w:val="16"/>
              </w:rPr>
              <w:t>提高基层党组织建设提高保障能力</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3FFB55AA">
            <w:pPr>
              <w:jc w:val="center"/>
            </w:pPr>
            <w:r>
              <w:rPr>
                <w:rFonts w:ascii="宋体" w:hAnsi="宋体" w:eastAsia="宋体"/>
                <w:sz w:val="16"/>
              </w:rPr>
              <w:t>有效提高</w:t>
            </w:r>
          </w:p>
        </w:tc>
        <w:tc>
          <w:tcPr>
            <w:tcW w:w="937" w:type="dxa"/>
            <w:tcBorders>
              <w:top w:val="single" w:color="auto" w:sz="10" w:space="0"/>
              <w:left w:val="single" w:color="auto" w:sz="10" w:space="0"/>
              <w:bottom w:val="single" w:color="auto" w:sz="10" w:space="0"/>
              <w:right w:val="single" w:color="auto" w:sz="10" w:space="0"/>
              <w:insideV w:val="single" w:sz="10" w:space="0"/>
            </w:tcBorders>
            <w:vAlign w:val="center"/>
          </w:tcPr>
          <w:p w14:paraId="47F3C184">
            <w:pPr>
              <w:jc w:val="center"/>
            </w:pPr>
            <w:r>
              <w:rPr>
                <w:rFonts w:ascii="宋体" w:hAnsi="宋体" w:eastAsia="宋体"/>
                <w:sz w:val="16"/>
              </w:rPr>
              <w:t>有效提高</w:t>
            </w:r>
          </w:p>
        </w:tc>
        <w:tc>
          <w:tcPr>
            <w:tcW w:w="788" w:type="dxa"/>
            <w:tcBorders>
              <w:top w:val="single" w:color="auto" w:sz="10" w:space="0"/>
              <w:left w:val="single" w:color="auto" w:sz="10" w:space="0"/>
              <w:bottom w:val="single" w:color="auto" w:sz="10" w:space="0"/>
              <w:right w:val="single" w:color="auto" w:sz="10" w:space="0"/>
              <w:insideV w:val="single" w:sz="10" w:space="0"/>
            </w:tcBorders>
            <w:vAlign w:val="center"/>
          </w:tcPr>
          <w:p w14:paraId="03F7DA1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238D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97E19">
            <w:pPr>
              <w:jc w:val="center"/>
            </w:pPr>
          </w:p>
        </w:tc>
      </w:tr>
      <w:tr w14:paraId="52C497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3927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96AD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0AF2A">
            <w:pPr>
              <w:jc w:val="center"/>
            </w:pPr>
            <w:r>
              <w:rPr>
                <w:rFonts w:ascii="宋体" w:hAnsi="宋体" w:eastAsia="宋体"/>
                <w:sz w:val="16"/>
              </w:rPr>
              <w:t>满意度指标</w:t>
            </w:r>
          </w:p>
        </w:tc>
        <w:tc>
          <w:tcPr>
            <w:tcW w:w="1223" w:type="dxa"/>
            <w:tcBorders>
              <w:top w:val="single" w:color="auto" w:sz="10" w:space="0"/>
              <w:left w:val="single" w:color="auto" w:sz="10" w:space="0"/>
              <w:bottom w:val="single" w:color="auto" w:sz="10" w:space="0"/>
              <w:right w:val="single" w:color="auto" w:sz="10" w:space="0"/>
              <w:insideV w:val="single" w:sz="10" w:space="0"/>
            </w:tcBorders>
            <w:vAlign w:val="center"/>
          </w:tcPr>
          <w:p w14:paraId="58BCC3A1">
            <w:pPr>
              <w:jc w:val="center"/>
            </w:pPr>
            <w:r>
              <w:rPr>
                <w:rFonts w:ascii="宋体" w:hAnsi="宋体" w:eastAsia="宋体"/>
                <w:sz w:val="16"/>
              </w:rPr>
              <w:t>受益干部满意度</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38C41860">
            <w:pPr>
              <w:jc w:val="center"/>
            </w:pPr>
            <w:r>
              <w:rPr>
                <w:rFonts w:ascii="宋体" w:hAnsi="宋体" w:eastAsia="宋体"/>
                <w:sz w:val="16"/>
              </w:rPr>
              <w:t>≥95%</w:t>
            </w:r>
          </w:p>
        </w:tc>
        <w:tc>
          <w:tcPr>
            <w:tcW w:w="937" w:type="dxa"/>
            <w:tcBorders>
              <w:top w:val="single" w:color="auto" w:sz="10" w:space="0"/>
              <w:left w:val="single" w:color="auto" w:sz="10" w:space="0"/>
              <w:bottom w:val="single" w:color="auto" w:sz="10" w:space="0"/>
              <w:right w:val="single" w:color="auto" w:sz="10" w:space="0"/>
              <w:insideV w:val="single" w:sz="10" w:space="0"/>
            </w:tcBorders>
            <w:vAlign w:val="center"/>
          </w:tcPr>
          <w:p w14:paraId="0D0A5F08">
            <w:pPr>
              <w:jc w:val="center"/>
            </w:pPr>
            <w:r>
              <w:rPr>
                <w:rFonts w:ascii="宋体" w:hAnsi="宋体" w:eastAsia="宋体"/>
                <w:sz w:val="16"/>
              </w:rPr>
              <w:t>95%</w:t>
            </w:r>
          </w:p>
        </w:tc>
        <w:tc>
          <w:tcPr>
            <w:tcW w:w="788" w:type="dxa"/>
            <w:tcBorders>
              <w:top w:val="single" w:color="auto" w:sz="10" w:space="0"/>
              <w:left w:val="single" w:color="auto" w:sz="10" w:space="0"/>
              <w:bottom w:val="single" w:color="auto" w:sz="10" w:space="0"/>
              <w:right w:val="single" w:color="auto" w:sz="10" w:space="0"/>
              <w:insideV w:val="single" w:sz="10" w:space="0"/>
            </w:tcBorders>
            <w:vAlign w:val="center"/>
          </w:tcPr>
          <w:p w14:paraId="5F79863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2AC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52580">
            <w:pPr>
              <w:jc w:val="center"/>
            </w:pPr>
          </w:p>
        </w:tc>
      </w:tr>
      <w:tr w14:paraId="22C22089">
        <w:tblPrEx>
          <w:tblCellMar>
            <w:top w:w="0" w:type="dxa"/>
            <w:left w:w="108" w:type="dxa"/>
            <w:bottom w:w="0" w:type="dxa"/>
            <w:right w:w="108" w:type="dxa"/>
          </w:tblCellMar>
        </w:tblPrEx>
        <w:tc>
          <w:tcPr>
            <w:tcW w:w="515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7F7C87">
            <w:pPr>
              <w:jc w:val="center"/>
            </w:pPr>
            <w:r>
              <w:rPr>
                <w:rFonts w:ascii="宋体" w:hAnsi="宋体" w:eastAsia="宋体"/>
                <w:sz w:val="16"/>
              </w:rPr>
              <w:t>总分</w:t>
            </w:r>
          </w:p>
        </w:tc>
        <w:tc>
          <w:tcPr>
            <w:tcW w:w="937" w:type="dxa"/>
            <w:tcBorders>
              <w:top w:val="single" w:color="auto" w:sz="10" w:space="0"/>
              <w:left w:val="single" w:color="auto" w:sz="10" w:space="0"/>
              <w:bottom w:val="single" w:color="auto" w:sz="10" w:space="0"/>
              <w:right w:val="single" w:color="auto" w:sz="10" w:space="0"/>
              <w:insideV w:val="single" w:sz="10" w:space="0"/>
            </w:tcBorders>
          </w:tcPr>
          <w:p w14:paraId="7292C5AF"/>
        </w:tc>
        <w:tc>
          <w:tcPr>
            <w:tcW w:w="788" w:type="dxa"/>
            <w:tcBorders>
              <w:top w:val="single" w:color="auto" w:sz="10" w:space="0"/>
              <w:left w:val="single" w:color="auto" w:sz="10" w:space="0"/>
              <w:bottom w:val="single" w:color="auto" w:sz="10" w:space="0"/>
              <w:right w:val="single" w:color="auto" w:sz="10" w:space="0"/>
              <w:insideV w:val="single" w:sz="10" w:space="0"/>
            </w:tcBorders>
            <w:vAlign w:val="center"/>
          </w:tcPr>
          <w:p w14:paraId="3DF3139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70A01">
            <w:pPr>
              <w:jc w:val="center"/>
            </w:pPr>
            <w:r>
              <w:rPr>
                <w:rFonts w:ascii="宋体" w:hAnsi="宋体" w:eastAsia="宋体"/>
                <w:sz w:val="16"/>
              </w:rPr>
              <w:t xml:space="preserve">97.95 </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612A895"/>
        </w:tc>
      </w:tr>
    </w:tbl>
    <w:p w14:paraId="50AD66F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7AE8975">
        <w:tblPrEx>
          <w:tblCellMar>
            <w:top w:w="0" w:type="dxa"/>
            <w:left w:w="108" w:type="dxa"/>
            <w:bottom w:w="0" w:type="dxa"/>
            <w:right w:w="108" w:type="dxa"/>
          </w:tblCellMar>
        </w:tblPrEx>
        <w:tc>
          <w:tcPr>
            <w:tcW w:w="8847" w:type="dxa"/>
            <w:gridSpan w:val="9"/>
            <w:vAlign w:val="center"/>
          </w:tcPr>
          <w:p w14:paraId="1B96F168">
            <w:pPr>
              <w:jc w:val="center"/>
            </w:pPr>
            <w:r>
              <w:rPr>
                <w:rFonts w:ascii="宋体" w:hAnsi="宋体" w:eastAsia="宋体"/>
                <w:sz w:val="24"/>
              </w:rPr>
              <w:t>项目支出绩效自评表</w:t>
            </w:r>
          </w:p>
        </w:tc>
      </w:tr>
      <w:tr w14:paraId="141A2DA2">
        <w:tblPrEx>
          <w:tblCellMar>
            <w:top w:w="0" w:type="dxa"/>
            <w:left w:w="108" w:type="dxa"/>
            <w:bottom w:w="0" w:type="dxa"/>
            <w:right w:w="108" w:type="dxa"/>
          </w:tblCellMar>
        </w:tblPrEx>
        <w:tc>
          <w:tcPr>
            <w:tcW w:w="8847" w:type="dxa"/>
            <w:gridSpan w:val="9"/>
            <w:vAlign w:val="center"/>
          </w:tcPr>
          <w:p w14:paraId="3F1E1218">
            <w:pPr>
              <w:jc w:val="center"/>
            </w:pPr>
            <w:r>
              <w:rPr>
                <w:rFonts w:ascii="宋体" w:hAnsi="宋体" w:eastAsia="宋体"/>
                <w:sz w:val="24"/>
              </w:rPr>
              <w:t>(2024年度)</w:t>
            </w:r>
          </w:p>
        </w:tc>
      </w:tr>
      <w:tr w14:paraId="21FAC79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1CB6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716FBE6">
            <w:pPr>
              <w:jc w:val="center"/>
            </w:pPr>
            <w:r>
              <w:rPr>
                <w:rFonts w:ascii="宋体" w:hAnsi="宋体" w:eastAsia="宋体"/>
                <w:sz w:val="16"/>
              </w:rPr>
              <w:t>干部相关培训经费( 在基层任职省市高校毕业生赴对口援疆省市跟班锻炼工作经费、  地委组织部拨研究生安家费18万等）</w:t>
            </w:r>
          </w:p>
        </w:tc>
      </w:tr>
      <w:tr w14:paraId="6F937EC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2571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6B914C">
            <w:pPr>
              <w:jc w:val="center"/>
            </w:pPr>
            <w:r>
              <w:rPr>
                <w:rFonts w:ascii="宋体" w:hAnsi="宋体" w:eastAsia="宋体"/>
                <w:sz w:val="16"/>
              </w:rPr>
              <w:t>中共洛浦县委员会组织部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C44B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AD02B9">
            <w:pPr>
              <w:jc w:val="center"/>
            </w:pPr>
            <w:r>
              <w:rPr>
                <w:rFonts w:ascii="宋体" w:hAnsi="宋体" w:eastAsia="宋体"/>
                <w:sz w:val="16"/>
              </w:rPr>
              <w:t>中共洛浦县委员会组织部</w:t>
            </w:r>
          </w:p>
        </w:tc>
      </w:tr>
      <w:tr w14:paraId="69E04D2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682DC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276E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4018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E800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4CA7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E32A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D6ED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04CD4">
            <w:pPr>
              <w:jc w:val="center"/>
            </w:pPr>
            <w:r>
              <w:rPr>
                <w:rFonts w:ascii="宋体" w:hAnsi="宋体" w:eastAsia="宋体"/>
                <w:sz w:val="16"/>
              </w:rPr>
              <w:t>得分</w:t>
            </w:r>
          </w:p>
        </w:tc>
      </w:tr>
      <w:tr w14:paraId="1FB61D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0861F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35D6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E6B6D">
            <w:pPr>
              <w:jc w:val="center"/>
            </w:pPr>
            <w:r>
              <w:rPr>
                <w:rFonts w:ascii="宋体" w:hAnsi="宋体" w:eastAsia="宋体"/>
                <w:sz w:val="16"/>
              </w:rPr>
              <w:t>42.05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C943B">
            <w:pPr>
              <w:jc w:val="center"/>
            </w:pPr>
            <w:r>
              <w:rPr>
                <w:rFonts w:ascii="宋体" w:hAnsi="宋体" w:eastAsia="宋体"/>
                <w:sz w:val="16"/>
              </w:rPr>
              <w:t>42.05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B61DC">
            <w:pPr>
              <w:jc w:val="center"/>
            </w:pPr>
            <w:r>
              <w:rPr>
                <w:rFonts w:ascii="宋体" w:hAnsi="宋体" w:eastAsia="宋体"/>
                <w:sz w:val="16"/>
              </w:rPr>
              <w:t>38.60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9885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C05D3">
            <w:pPr>
              <w:jc w:val="center"/>
            </w:pPr>
            <w:r>
              <w:rPr>
                <w:rFonts w:ascii="宋体" w:hAnsi="宋体" w:eastAsia="宋体"/>
                <w:sz w:val="16"/>
              </w:rPr>
              <w:t>91.80%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25535">
            <w:pPr>
              <w:jc w:val="center"/>
            </w:pPr>
            <w:r>
              <w:rPr>
                <w:rFonts w:ascii="宋体" w:hAnsi="宋体" w:eastAsia="宋体"/>
                <w:sz w:val="16"/>
              </w:rPr>
              <w:t>9.18</w:t>
            </w:r>
          </w:p>
        </w:tc>
      </w:tr>
      <w:tr w14:paraId="6B64E8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99554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E77F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1EDD2">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B82F8">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E3226">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B3CA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8630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BB48F">
            <w:pPr>
              <w:jc w:val="center"/>
            </w:pPr>
            <w:r>
              <w:rPr>
                <w:rFonts w:ascii="宋体" w:hAnsi="宋体" w:eastAsia="宋体"/>
                <w:sz w:val="16"/>
              </w:rPr>
              <w:t>—</w:t>
            </w:r>
          </w:p>
        </w:tc>
      </w:tr>
      <w:tr w14:paraId="199CE9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1D2D9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B0FC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39B3F">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CEEDF">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9E6B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BDA5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ADE0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31A10">
            <w:pPr>
              <w:jc w:val="center"/>
            </w:pPr>
            <w:r>
              <w:rPr>
                <w:rFonts w:ascii="宋体" w:hAnsi="宋体" w:eastAsia="宋体"/>
                <w:sz w:val="16"/>
              </w:rPr>
              <w:t>—</w:t>
            </w:r>
          </w:p>
        </w:tc>
      </w:tr>
      <w:tr w14:paraId="153C75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8F1C5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E19F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5B976">
            <w:pPr>
              <w:jc w:val="center"/>
            </w:pPr>
            <w:r>
              <w:rPr>
                <w:rFonts w:ascii="宋体" w:hAnsi="宋体" w:eastAsia="宋体"/>
                <w:sz w:val="16"/>
              </w:rPr>
              <w:t>42.05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A58EB">
            <w:pPr>
              <w:jc w:val="center"/>
            </w:pPr>
            <w:r>
              <w:rPr>
                <w:rFonts w:ascii="宋体" w:hAnsi="宋体" w:eastAsia="宋体"/>
                <w:sz w:val="16"/>
              </w:rPr>
              <w:t>42.05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D7F62">
            <w:pPr>
              <w:jc w:val="center"/>
            </w:pPr>
            <w:r>
              <w:rPr>
                <w:rFonts w:ascii="宋体" w:hAnsi="宋体" w:eastAsia="宋体"/>
                <w:sz w:val="16"/>
              </w:rPr>
              <w:t>38.60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EEA5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B5B76">
            <w:pPr>
              <w:jc w:val="center"/>
            </w:pPr>
            <w:r>
              <w:rPr>
                <w:rFonts w:ascii="宋体" w:hAnsi="宋体" w:eastAsia="宋体"/>
                <w:sz w:val="16"/>
              </w:rPr>
              <w:t>91.80%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0AE4A">
            <w:pPr>
              <w:jc w:val="center"/>
            </w:pPr>
            <w:r>
              <w:rPr>
                <w:rFonts w:ascii="宋体" w:hAnsi="宋体" w:eastAsia="宋体"/>
                <w:sz w:val="16"/>
              </w:rPr>
              <w:t>—</w:t>
            </w:r>
          </w:p>
        </w:tc>
      </w:tr>
      <w:tr w14:paraId="1F9A621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A88F3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8C9DB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411018">
            <w:pPr>
              <w:jc w:val="center"/>
            </w:pPr>
            <w:r>
              <w:rPr>
                <w:rFonts w:ascii="宋体" w:hAnsi="宋体" w:eastAsia="宋体"/>
                <w:sz w:val="16"/>
              </w:rPr>
              <w:t>实际完成情况</w:t>
            </w:r>
          </w:p>
        </w:tc>
      </w:tr>
      <w:tr w14:paraId="330E7E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1446C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5864D9">
            <w:pPr>
              <w:jc w:val="both"/>
            </w:pPr>
            <w:r>
              <w:rPr>
                <w:rFonts w:ascii="宋体" w:hAnsi="宋体" w:eastAsia="宋体"/>
                <w:sz w:val="16"/>
              </w:rPr>
              <w:t>根据地委组织部拨付资金，1.在基层任职省市高校毕业生赴对口援疆省市跟班锻炼工作经费、  2.地委组织部</w:t>
            </w:r>
            <w:r>
              <w:rPr>
                <w:rFonts w:hint="eastAsia" w:ascii="宋体" w:hAnsi="宋体"/>
                <w:sz w:val="16"/>
                <w:lang w:eastAsia="zh-CN"/>
              </w:rPr>
              <w:t>拨出</w:t>
            </w:r>
            <w:r>
              <w:rPr>
                <w:rFonts w:ascii="宋体" w:hAnsi="宋体" w:eastAsia="宋体"/>
                <w:sz w:val="16"/>
              </w:rPr>
              <w:t>研究生</w:t>
            </w:r>
            <w:r>
              <w:rPr>
                <w:rFonts w:hint="eastAsia" w:ascii="宋体" w:hAnsi="宋体"/>
                <w:sz w:val="16"/>
                <w:lang w:eastAsia="zh-CN"/>
              </w:rPr>
              <w:t>安家费</w:t>
            </w:r>
            <w:r>
              <w:rPr>
                <w:rFonts w:ascii="宋体" w:hAnsi="宋体" w:eastAsia="宋体"/>
                <w:sz w:val="16"/>
              </w:rPr>
              <w:t>，项目总投资为42.05万元，项目完成时间为2024年12月；通过本项目实施，使干部了解新环境，新形势，保障研究生安家经费发放到位，发挥效益争取使受益干部满意度达到95%以上。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57776D">
            <w:pPr>
              <w:jc w:val="both"/>
            </w:pPr>
            <w:r>
              <w:rPr>
                <w:rFonts w:hint="eastAsia" w:ascii="宋体" w:hAnsi="宋体"/>
                <w:sz w:val="16"/>
                <w:lang w:eastAsia="zh-CN"/>
              </w:rPr>
              <w:t>截至</w:t>
            </w:r>
            <w:r>
              <w:rPr>
                <w:rFonts w:ascii="宋体" w:hAnsi="宋体" w:eastAsia="宋体"/>
                <w:sz w:val="16"/>
              </w:rPr>
              <w:t>12月份</w:t>
            </w:r>
            <w:r>
              <w:rPr>
                <w:rFonts w:hint="eastAsia" w:ascii="宋体" w:hAnsi="宋体"/>
                <w:sz w:val="16"/>
                <w:lang w:eastAsia="zh-CN"/>
              </w:rPr>
              <w:t>本单位</w:t>
            </w:r>
            <w:r>
              <w:rPr>
                <w:rFonts w:ascii="宋体" w:hAnsi="宋体" w:eastAsia="宋体"/>
                <w:sz w:val="16"/>
              </w:rPr>
              <w:t>支付38.60万元；通过本项目实施，使干部了解新环境，新形势，提高干部受教育程度、保障研究生生活水平</w:t>
            </w:r>
          </w:p>
        </w:tc>
      </w:tr>
      <w:tr w14:paraId="2CA925A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CC03FE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21BE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FD9D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0A5C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A511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18F6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84B4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983D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784EE">
            <w:pPr>
              <w:jc w:val="center"/>
            </w:pPr>
            <w:r>
              <w:rPr>
                <w:rFonts w:ascii="宋体" w:hAnsi="宋体" w:eastAsia="宋体"/>
                <w:sz w:val="16"/>
              </w:rPr>
              <w:t>偏差原因分析及改进措施</w:t>
            </w:r>
          </w:p>
        </w:tc>
      </w:tr>
      <w:tr w14:paraId="2F9293D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14D9C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4878B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F03E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D578E">
            <w:pPr>
              <w:jc w:val="center"/>
            </w:pPr>
            <w:r>
              <w:rPr>
                <w:rFonts w:ascii="宋体" w:hAnsi="宋体" w:eastAsia="宋体"/>
                <w:sz w:val="16"/>
              </w:rPr>
              <w:t>项目个数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58B53">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6A52A">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5A80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6E2A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8D122">
            <w:pPr>
              <w:jc w:val="center"/>
            </w:pPr>
          </w:p>
        </w:tc>
      </w:tr>
      <w:tr w14:paraId="26B9EC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A3F7D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3D992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2DB84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821CD">
            <w:pPr>
              <w:jc w:val="center"/>
            </w:pPr>
            <w:r>
              <w:rPr>
                <w:rFonts w:ascii="宋体" w:hAnsi="宋体" w:eastAsia="宋体"/>
                <w:sz w:val="16"/>
              </w:rPr>
              <w:t>补贴发放覆盖率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D157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410BA">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3380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7D6E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597D1">
            <w:pPr>
              <w:jc w:val="center"/>
            </w:pPr>
          </w:p>
        </w:tc>
      </w:tr>
      <w:tr w14:paraId="5778A9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187B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C7C5D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C65F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7FED9">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4196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A307B">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16EF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BA25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D4E67">
            <w:pPr>
              <w:jc w:val="center"/>
            </w:pPr>
          </w:p>
        </w:tc>
      </w:tr>
      <w:tr w14:paraId="26DF57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6B6C5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249CE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B7574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8953E">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EF304">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DE835">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88A5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0B0B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65388">
            <w:pPr>
              <w:jc w:val="center"/>
            </w:pPr>
          </w:p>
        </w:tc>
      </w:tr>
      <w:tr w14:paraId="4FAC07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80006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4FD4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303A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7A9FE">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1E0B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91FF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EDDA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6A0A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5C467">
            <w:pPr>
              <w:jc w:val="center"/>
            </w:pPr>
          </w:p>
        </w:tc>
      </w:tr>
      <w:tr w14:paraId="65BAEB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305A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0564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9C63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78CB0">
            <w:pPr>
              <w:jc w:val="center"/>
            </w:pPr>
            <w:r>
              <w:rPr>
                <w:rFonts w:ascii="宋体" w:hAnsi="宋体" w:eastAsia="宋体"/>
                <w:sz w:val="16"/>
              </w:rPr>
              <w:t>资金成本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006A2">
            <w:pPr>
              <w:jc w:val="center"/>
            </w:pPr>
            <w:r>
              <w:rPr>
                <w:rFonts w:ascii="宋体" w:hAnsi="宋体" w:eastAsia="宋体"/>
                <w:sz w:val="16"/>
              </w:rPr>
              <w:t>≤42.05万元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C2ADE">
            <w:pPr>
              <w:jc w:val="center"/>
            </w:pPr>
            <w:r>
              <w:rPr>
                <w:rFonts w:ascii="宋体" w:hAnsi="宋体" w:eastAsia="宋体"/>
                <w:sz w:val="16"/>
              </w:rPr>
              <w:t>38.60万元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0F4F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E56B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F923B">
            <w:pPr>
              <w:jc w:val="center"/>
            </w:pPr>
          </w:p>
        </w:tc>
      </w:tr>
      <w:tr w14:paraId="671E6C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677AB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57EF50">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49410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F7AFB">
            <w:pPr>
              <w:jc w:val="center"/>
            </w:pPr>
            <w:r>
              <w:rPr>
                <w:rFonts w:ascii="宋体" w:hAnsi="宋体" w:eastAsia="宋体"/>
                <w:sz w:val="16"/>
              </w:rPr>
              <w:t>提高干部受教育程度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93026">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15AE4">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A7B0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137B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1AD46">
            <w:pPr>
              <w:jc w:val="center"/>
            </w:pPr>
          </w:p>
        </w:tc>
      </w:tr>
      <w:tr w14:paraId="534DB7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6AC34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0863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0736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87F87">
            <w:pPr>
              <w:jc w:val="center"/>
            </w:pPr>
            <w:r>
              <w:rPr>
                <w:rFonts w:ascii="宋体" w:hAnsi="宋体" w:eastAsia="宋体"/>
                <w:sz w:val="16"/>
              </w:rPr>
              <w:t>保障研究生生活水平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70D7F">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B1727">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3DCA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3C1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8D691">
            <w:pPr>
              <w:jc w:val="center"/>
            </w:pPr>
          </w:p>
        </w:tc>
      </w:tr>
      <w:tr w14:paraId="38BDFB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753E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0B43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23DC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CE8A4">
            <w:pPr>
              <w:jc w:val="center"/>
            </w:pPr>
            <w:r>
              <w:rPr>
                <w:rFonts w:ascii="宋体" w:hAnsi="宋体" w:eastAsia="宋体"/>
                <w:sz w:val="16"/>
              </w:rPr>
              <w:t>受益干部满意度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2C118">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D642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8394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ED18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4F73E">
            <w:pPr>
              <w:jc w:val="center"/>
            </w:pPr>
          </w:p>
        </w:tc>
      </w:tr>
      <w:tr w14:paraId="4C98DFA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BA55E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3B9EE7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D11D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3CF95">
            <w:pPr>
              <w:jc w:val="center"/>
            </w:pPr>
            <w:r>
              <w:rPr>
                <w:rFonts w:ascii="宋体" w:hAnsi="宋体" w:eastAsia="宋体"/>
                <w:sz w:val="16"/>
              </w:rPr>
              <w:t xml:space="preserve">99.18 </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DD93953"/>
        </w:tc>
      </w:tr>
    </w:tbl>
    <w:p w14:paraId="45ACEC2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BB1E56C">
        <w:tblPrEx>
          <w:tblCellMar>
            <w:top w:w="0" w:type="dxa"/>
            <w:left w:w="108" w:type="dxa"/>
            <w:bottom w:w="0" w:type="dxa"/>
            <w:right w:w="108" w:type="dxa"/>
          </w:tblCellMar>
        </w:tblPrEx>
        <w:tc>
          <w:tcPr>
            <w:tcW w:w="8847" w:type="dxa"/>
            <w:gridSpan w:val="9"/>
            <w:vAlign w:val="center"/>
          </w:tcPr>
          <w:p w14:paraId="7D213D9D">
            <w:pPr>
              <w:jc w:val="center"/>
            </w:pPr>
            <w:r>
              <w:rPr>
                <w:rFonts w:ascii="宋体" w:hAnsi="宋体" w:eastAsia="宋体"/>
                <w:sz w:val="24"/>
              </w:rPr>
              <w:t>项目支出绩效自评表</w:t>
            </w:r>
          </w:p>
        </w:tc>
      </w:tr>
      <w:tr w14:paraId="6641C102">
        <w:tblPrEx>
          <w:tblCellMar>
            <w:top w:w="0" w:type="dxa"/>
            <w:left w:w="108" w:type="dxa"/>
            <w:bottom w:w="0" w:type="dxa"/>
            <w:right w:w="108" w:type="dxa"/>
          </w:tblCellMar>
        </w:tblPrEx>
        <w:tc>
          <w:tcPr>
            <w:tcW w:w="8847" w:type="dxa"/>
            <w:gridSpan w:val="9"/>
            <w:vAlign w:val="center"/>
          </w:tcPr>
          <w:p w14:paraId="1AB7D7EA">
            <w:pPr>
              <w:jc w:val="center"/>
            </w:pPr>
            <w:r>
              <w:rPr>
                <w:rFonts w:ascii="宋体" w:hAnsi="宋体" w:eastAsia="宋体"/>
                <w:sz w:val="24"/>
              </w:rPr>
              <w:t>(2024年度)</w:t>
            </w:r>
          </w:p>
        </w:tc>
      </w:tr>
      <w:tr w14:paraId="4354997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8C72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6EDB265">
            <w:pPr>
              <w:jc w:val="center"/>
            </w:pPr>
            <w:r>
              <w:rPr>
                <w:rFonts w:ascii="宋体" w:hAnsi="宋体" w:eastAsia="宋体"/>
                <w:sz w:val="16"/>
              </w:rPr>
              <w:t>旧基建项目（第一批第二批村民服务中心等旧基建项目等）</w:t>
            </w:r>
          </w:p>
        </w:tc>
      </w:tr>
      <w:tr w14:paraId="587CAE8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1671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23EF3B">
            <w:pPr>
              <w:jc w:val="center"/>
            </w:pPr>
            <w:r>
              <w:rPr>
                <w:rFonts w:ascii="宋体" w:hAnsi="宋体" w:eastAsia="宋体"/>
                <w:sz w:val="16"/>
              </w:rPr>
              <w:t>中共洛浦县委员会组织部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EF17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4E824AB">
            <w:pPr>
              <w:jc w:val="center"/>
            </w:pPr>
            <w:r>
              <w:rPr>
                <w:rFonts w:ascii="宋体" w:hAnsi="宋体" w:eastAsia="宋体"/>
                <w:sz w:val="16"/>
              </w:rPr>
              <w:t>中共洛浦县委员会组织部</w:t>
            </w:r>
          </w:p>
        </w:tc>
      </w:tr>
      <w:tr w14:paraId="45D4E09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DE7AE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16C1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0BAF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64FE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6C79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0B22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78C4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FAD94">
            <w:pPr>
              <w:jc w:val="center"/>
            </w:pPr>
            <w:r>
              <w:rPr>
                <w:rFonts w:ascii="宋体" w:hAnsi="宋体" w:eastAsia="宋体"/>
                <w:sz w:val="16"/>
              </w:rPr>
              <w:t>得分</w:t>
            </w:r>
          </w:p>
        </w:tc>
      </w:tr>
      <w:tr w14:paraId="3F0A6A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1481B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8D1F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E3F56">
            <w:pPr>
              <w:jc w:val="center"/>
            </w:pPr>
            <w:r>
              <w:rPr>
                <w:rFonts w:ascii="宋体" w:hAnsi="宋体" w:eastAsia="宋体"/>
                <w:sz w:val="16"/>
              </w:rPr>
              <w:t>254.85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45279">
            <w:pPr>
              <w:jc w:val="center"/>
            </w:pPr>
            <w:r>
              <w:rPr>
                <w:rFonts w:ascii="宋体" w:hAnsi="宋体" w:eastAsia="宋体"/>
                <w:sz w:val="16"/>
              </w:rPr>
              <w:t>254.85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1DF11">
            <w:pPr>
              <w:jc w:val="center"/>
            </w:pPr>
            <w:r>
              <w:rPr>
                <w:rFonts w:ascii="宋体" w:hAnsi="宋体" w:eastAsia="宋体"/>
                <w:sz w:val="16"/>
              </w:rPr>
              <w:t>12.60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77F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04757">
            <w:pPr>
              <w:jc w:val="center"/>
            </w:pPr>
            <w:r>
              <w:rPr>
                <w:rFonts w:ascii="宋体" w:hAnsi="宋体" w:eastAsia="宋体"/>
                <w:sz w:val="16"/>
              </w:rPr>
              <w:t>4.94%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94F8C">
            <w:pPr>
              <w:jc w:val="center"/>
            </w:pPr>
            <w:r>
              <w:rPr>
                <w:rFonts w:hint="eastAsia" w:ascii="宋体" w:hAnsi="宋体"/>
                <w:sz w:val="16"/>
                <w:lang w:val="en-US" w:eastAsia="zh-CN"/>
              </w:rPr>
              <w:t>0.49</w:t>
            </w:r>
            <w:r>
              <w:rPr>
                <w:rFonts w:ascii="宋体" w:hAnsi="宋体" w:eastAsia="宋体"/>
                <w:sz w:val="16"/>
              </w:rPr>
              <w:t>分</w:t>
            </w:r>
          </w:p>
        </w:tc>
      </w:tr>
      <w:tr w14:paraId="645132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0F324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4249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5EA77">
            <w:pPr>
              <w:jc w:val="center"/>
            </w:pPr>
            <w:r>
              <w:rPr>
                <w:rFonts w:ascii="宋体" w:hAnsi="宋体" w:eastAsia="宋体"/>
                <w:sz w:val="16"/>
              </w:rPr>
              <w:t>254.85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96191">
            <w:pPr>
              <w:jc w:val="center"/>
            </w:pPr>
            <w:r>
              <w:rPr>
                <w:rFonts w:ascii="宋体" w:hAnsi="宋体" w:eastAsia="宋体"/>
                <w:sz w:val="16"/>
              </w:rPr>
              <w:t>254.85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50849">
            <w:pPr>
              <w:jc w:val="center"/>
            </w:pPr>
            <w:r>
              <w:rPr>
                <w:rFonts w:ascii="宋体" w:hAnsi="宋体" w:eastAsia="宋体"/>
                <w:sz w:val="16"/>
              </w:rPr>
              <w:t>12.60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5476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B3BE4">
            <w:pPr>
              <w:jc w:val="center"/>
            </w:pPr>
            <w:r>
              <w:rPr>
                <w:rFonts w:ascii="宋体" w:hAnsi="宋体" w:eastAsia="宋体"/>
                <w:sz w:val="16"/>
              </w:rPr>
              <w:t>4.94%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49653">
            <w:pPr>
              <w:jc w:val="center"/>
            </w:pPr>
            <w:r>
              <w:rPr>
                <w:rFonts w:ascii="宋体" w:hAnsi="宋体" w:eastAsia="宋体"/>
                <w:sz w:val="16"/>
              </w:rPr>
              <w:t>—</w:t>
            </w:r>
          </w:p>
        </w:tc>
      </w:tr>
      <w:tr w14:paraId="41CC03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50174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C2A6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E350F">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58879">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11CA6">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F055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C8AD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C6779">
            <w:pPr>
              <w:jc w:val="center"/>
            </w:pPr>
            <w:r>
              <w:rPr>
                <w:rFonts w:ascii="宋体" w:hAnsi="宋体" w:eastAsia="宋体"/>
                <w:sz w:val="16"/>
              </w:rPr>
              <w:t>—</w:t>
            </w:r>
          </w:p>
        </w:tc>
      </w:tr>
      <w:tr w14:paraId="76E80C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F38E1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F919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86F98">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69522">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4918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226B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8BB4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18BF5">
            <w:pPr>
              <w:jc w:val="center"/>
            </w:pPr>
            <w:r>
              <w:rPr>
                <w:rFonts w:ascii="宋体" w:hAnsi="宋体" w:eastAsia="宋体"/>
                <w:sz w:val="16"/>
              </w:rPr>
              <w:t>—</w:t>
            </w:r>
          </w:p>
        </w:tc>
      </w:tr>
      <w:tr w14:paraId="29CB71E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254F1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0CC0D5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D2C9A1">
            <w:pPr>
              <w:jc w:val="center"/>
            </w:pPr>
            <w:r>
              <w:rPr>
                <w:rFonts w:ascii="宋体" w:hAnsi="宋体" w:eastAsia="宋体"/>
                <w:sz w:val="16"/>
              </w:rPr>
              <w:t>实际完成情况</w:t>
            </w:r>
          </w:p>
        </w:tc>
      </w:tr>
      <w:tr w14:paraId="23BCD0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43AE5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E842B3">
            <w:pPr>
              <w:jc w:val="both"/>
            </w:pPr>
            <w:r>
              <w:rPr>
                <w:rFonts w:ascii="宋体" w:hAnsi="宋体" w:eastAsia="宋体"/>
                <w:sz w:val="16"/>
              </w:rPr>
              <w:t>该项目为旧建设项目清偿资金为254.85万元，项目主要内容为：保障1个项目工程款，通过项目实施，对洛浦县2015年2020年建设项目欠款按计划进行清偿，</w:t>
            </w:r>
            <w:r>
              <w:rPr>
                <w:rFonts w:hint="eastAsia" w:ascii="宋体" w:hAnsi="宋体"/>
                <w:sz w:val="16"/>
                <w:lang w:eastAsia="zh-CN"/>
              </w:rPr>
              <w:t>以此</w:t>
            </w:r>
            <w:r>
              <w:rPr>
                <w:rFonts w:ascii="宋体" w:hAnsi="宋体" w:eastAsia="宋体"/>
                <w:sz w:val="16"/>
              </w:rPr>
              <w:t>来提高政府公信力。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3797D7">
            <w:pPr>
              <w:jc w:val="both"/>
            </w:pPr>
            <w:r>
              <w:rPr>
                <w:rFonts w:ascii="宋体" w:hAnsi="宋体" w:eastAsia="宋体"/>
                <w:sz w:val="16"/>
              </w:rPr>
              <w:t>截至2024年12月底已支付清欠金额为12.61元，有效保障了政府公信力</w:t>
            </w:r>
          </w:p>
        </w:tc>
      </w:tr>
      <w:tr w14:paraId="48493FF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01A23F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E8CF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8B37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4AFD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2E51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FA14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68D3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18FE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853E0">
            <w:pPr>
              <w:jc w:val="center"/>
            </w:pPr>
            <w:r>
              <w:rPr>
                <w:rFonts w:ascii="宋体" w:hAnsi="宋体" w:eastAsia="宋体"/>
                <w:sz w:val="16"/>
              </w:rPr>
              <w:t>偏差原因分析及改进措施</w:t>
            </w:r>
          </w:p>
        </w:tc>
      </w:tr>
      <w:tr w14:paraId="5320548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D2429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2A7967">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202A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DDE43">
            <w:pPr>
              <w:jc w:val="center"/>
            </w:pPr>
            <w:r>
              <w:rPr>
                <w:rFonts w:ascii="宋体" w:hAnsi="宋体" w:eastAsia="宋体"/>
                <w:sz w:val="16"/>
              </w:rPr>
              <w:t>清欠项目数量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7005D">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FACB0">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5877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541A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29251">
            <w:pPr>
              <w:jc w:val="center"/>
            </w:pPr>
          </w:p>
        </w:tc>
      </w:tr>
      <w:tr w14:paraId="54D5FE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DC03C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7F7D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0C54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0CE33">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3D73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D7724">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4A6D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25C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4BBB9">
            <w:pPr>
              <w:jc w:val="center"/>
            </w:pPr>
          </w:p>
        </w:tc>
      </w:tr>
      <w:tr w14:paraId="5BD038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DFA3C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B4C4A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60249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75BD2">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4722B">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AF4FD">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4779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E935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4B83C">
            <w:pPr>
              <w:jc w:val="center"/>
            </w:pPr>
          </w:p>
        </w:tc>
      </w:tr>
      <w:tr w14:paraId="6F1F94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7E801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0559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5F66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F7C1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3CD8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9094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F4C2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5EBF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509AB">
            <w:pPr>
              <w:jc w:val="center"/>
            </w:pPr>
          </w:p>
        </w:tc>
      </w:tr>
      <w:tr w14:paraId="13EBE5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BA46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8FA9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27A3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D8702">
            <w:pPr>
              <w:jc w:val="center"/>
            </w:pPr>
            <w:r>
              <w:rPr>
                <w:rFonts w:ascii="宋体" w:hAnsi="宋体" w:eastAsia="宋体"/>
                <w:sz w:val="16"/>
              </w:rPr>
              <w:t>项目资金成本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086B2">
            <w:pPr>
              <w:jc w:val="center"/>
            </w:pPr>
            <w:r>
              <w:rPr>
                <w:rFonts w:ascii="宋体" w:hAnsi="宋体" w:eastAsia="宋体"/>
                <w:sz w:val="16"/>
              </w:rPr>
              <w:t>≤254.85万元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06C73">
            <w:pPr>
              <w:jc w:val="center"/>
            </w:pPr>
            <w:r>
              <w:rPr>
                <w:rFonts w:ascii="宋体" w:hAnsi="宋体" w:eastAsia="宋体"/>
                <w:sz w:val="16"/>
              </w:rPr>
              <w:t>12.61万元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5749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3B6E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1A0C8">
            <w:pPr>
              <w:jc w:val="center"/>
            </w:pPr>
          </w:p>
        </w:tc>
      </w:tr>
      <w:tr w14:paraId="0DAD2F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5E13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DAE8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FEBB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3A84F">
            <w:pPr>
              <w:jc w:val="center"/>
            </w:pPr>
            <w:r>
              <w:rPr>
                <w:rFonts w:ascii="宋体" w:hAnsi="宋体" w:eastAsia="宋体"/>
                <w:sz w:val="16"/>
              </w:rPr>
              <w:t>提高政府公信力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5ECB2">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43E99">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3DF2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D22C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ACE64">
            <w:pPr>
              <w:jc w:val="center"/>
            </w:pPr>
          </w:p>
        </w:tc>
      </w:tr>
      <w:tr w14:paraId="1B6E7F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5738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B0E7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3879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C078C">
            <w:pPr>
              <w:jc w:val="center"/>
            </w:pPr>
            <w:r>
              <w:rPr>
                <w:rFonts w:ascii="宋体" w:hAnsi="宋体" w:eastAsia="宋体"/>
                <w:sz w:val="16"/>
              </w:rPr>
              <w:t>受益干部满意度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4A33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5C55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152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BEA1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13457">
            <w:pPr>
              <w:jc w:val="center"/>
            </w:pPr>
          </w:p>
        </w:tc>
      </w:tr>
      <w:tr w14:paraId="664F8BD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0B2DC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D08B4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A3AD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B1B7C">
            <w:pPr>
              <w:jc w:val="center"/>
            </w:pPr>
            <w:r>
              <w:rPr>
                <w:rFonts w:ascii="宋体" w:hAnsi="宋体" w:eastAsia="宋体"/>
                <w:sz w:val="16"/>
              </w:rPr>
              <w:t xml:space="preserve">90.49 </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D14335F"/>
        </w:tc>
      </w:tr>
    </w:tbl>
    <w:p w14:paraId="643DD6A7">
      <w:r>
        <w:br w:type="page"/>
      </w:r>
    </w:p>
    <w:p w14:paraId="53D61DA6">
      <w:pPr>
        <w:spacing w:line="640" w:lineRule="exact"/>
        <w:ind w:firstLine="640"/>
        <w:jc w:val="both"/>
        <w:outlineLvl w:val="2"/>
      </w:pPr>
      <w:r>
        <w:rPr>
          <w:rFonts w:ascii="黑体" w:hAnsi="黑体" w:eastAsia="黑体"/>
          <w:sz w:val="32"/>
        </w:rPr>
        <w:t>十二、其他需说明的事项</w:t>
      </w:r>
    </w:p>
    <w:p w14:paraId="5D32BB22">
      <w:pPr>
        <w:spacing w:line="580" w:lineRule="exact"/>
        <w:ind w:firstLine="640"/>
        <w:jc w:val="both"/>
      </w:pPr>
      <w:r>
        <w:rPr>
          <w:rFonts w:ascii="仿宋_GB2312" w:hAnsi="仿宋_GB2312" w:eastAsia="仿宋_GB2312"/>
          <w:b w:val="0"/>
          <w:sz w:val="32"/>
        </w:rPr>
        <w:t>本年本单位SM项目1个，全年预算数4023.53万元，全年执行数4023.53万元。</w:t>
      </w:r>
    </w:p>
    <w:p w14:paraId="55367DB7">
      <w:r>
        <w:br w:type="page"/>
      </w:r>
    </w:p>
    <w:p w14:paraId="6C4A6532">
      <w:pPr>
        <w:spacing w:line="240" w:lineRule="auto"/>
        <w:jc w:val="center"/>
        <w:outlineLvl w:val="1"/>
      </w:pPr>
      <w:r>
        <w:rPr>
          <w:rFonts w:ascii="黑体" w:hAnsi="黑体" w:eastAsia="黑体"/>
          <w:sz w:val="32"/>
        </w:rPr>
        <w:t>第三部分 专业名词解释</w:t>
      </w:r>
    </w:p>
    <w:p w14:paraId="0B7CE4C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E3EB76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C6F3E0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1CAD1A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2B9A60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44507C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DD8C59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1B80FF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EBC798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D7B2CD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A6FC3D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B47919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DC22BE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5E6051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FAF457F">
      <w:r>
        <w:br w:type="page"/>
      </w:r>
    </w:p>
    <w:p w14:paraId="43B97CEA">
      <w:pPr>
        <w:spacing w:line="240" w:lineRule="auto"/>
        <w:jc w:val="center"/>
        <w:outlineLvl w:val="1"/>
      </w:pPr>
      <w:r>
        <w:rPr>
          <w:rFonts w:ascii="黑体" w:hAnsi="黑体" w:eastAsia="黑体"/>
          <w:sz w:val="32"/>
        </w:rPr>
        <w:t>第四部分 部门决算报表（见附表）</w:t>
      </w:r>
    </w:p>
    <w:p w14:paraId="2DA8CF3C">
      <w:pPr>
        <w:spacing w:line="240" w:lineRule="auto"/>
        <w:ind w:firstLine="640"/>
        <w:jc w:val="both"/>
      </w:pPr>
      <w:r>
        <w:rPr>
          <w:rFonts w:ascii="仿宋_GB2312" w:hAnsi="仿宋_GB2312" w:eastAsia="仿宋_GB2312"/>
          <w:b w:val="0"/>
          <w:sz w:val="32"/>
        </w:rPr>
        <w:t>一、《收入支出决算总表》</w:t>
      </w:r>
    </w:p>
    <w:p w14:paraId="44A8798B">
      <w:pPr>
        <w:spacing w:line="240" w:lineRule="auto"/>
        <w:ind w:firstLine="640"/>
        <w:jc w:val="both"/>
      </w:pPr>
      <w:r>
        <w:rPr>
          <w:rFonts w:ascii="仿宋_GB2312" w:hAnsi="仿宋_GB2312" w:eastAsia="仿宋_GB2312"/>
          <w:b w:val="0"/>
          <w:sz w:val="32"/>
        </w:rPr>
        <w:t>二、《收入决算表》</w:t>
      </w:r>
    </w:p>
    <w:p w14:paraId="5F325720">
      <w:pPr>
        <w:spacing w:line="240" w:lineRule="auto"/>
        <w:ind w:firstLine="640"/>
        <w:jc w:val="both"/>
      </w:pPr>
      <w:r>
        <w:rPr>
          <w:rFonts w:ascii="仿宋_GB2312" w:hAnsi="仿宋_GB2312" w:eastAsia="仿宋_GB2312"/>
          <w:b w:val="0"/>
          <w:sz w:val="32"/>
        </w:rPr>
        <w:t>三、《支出决算表》</w:t>
      </w:r>
    </w:p>
    <w:p w14:paraId="28C6FB2B">
      <w:pPr>
        <w:spacing w:line="240" w:lineRule="auto"/>
        <w:ind w:firstLine="640"/>
        <w:jc w:val="both"/>
      </w:pPr>
      <w:r>
        <w:rPr>
          <w:rFonts w:ascii="仿宋_GB2312" w:hAnsi="仿宋_GB2312" w:eastAsia="仿宋_GB2312"/>
          <w:b w:val="0"/>
          <w:sz w:val="32"/>
        </w:rPr>
        <w:t>四、《财政拨款收入支出决算总表》</w:t>
      </w:r>
    </w:p>
    <w:p w14:paraId="4EC08945">
      <w:pPr>
        <w:spacing w:line="240" w:lineRule="auto"/>
        <w:ind w:firstLine="640"/>
        <w:jc w:val="both"/>
      </w:pPr>
      <w:r>
        <w:rPr>
          <w:rFonts w:ascii="仿宋_GB2312" w:hAnsi="仿宋_GB2312" w:eastAsia="仿宋_GB2312"/>
          <w:b w:val="0"/>
          <w:sz w:val="32"/>
        </w:rPr>
        <w:t>五、《一般公共预算财政拨款支出决算表》</w:t>
      </w:r>
    </w:p>
    <w:p w14:paraId="545263FE">
      <w:pPr>
        <w:spacing w:line="240" w:lineRule="auto"/>
        <w:ind w:firstLine="640"/>
        <w:jc w:val="both"/>
      </w:pPr>
      <w:r>
        <w:rPr>
          <w:rFonts w:ascii="仿宋_GB2312" w:hAnsi="仿宋_GB2312" w:eastAsia="仿宋_GB2312"/>
          <w:b w:val="0"/>
          <w:sz w:val="32"/>
        </w:rPr>
        <w:t>六、《一般公共预算财政拨款基本支出决算表》</w:t>
      </w:r>
    </w:p>
    <w:p w14:paraId="024FE121">
      <w:pPr>
        <w:spacing w:line="240" w:lineRule="auto"/>
        <w:ind w:firstLine="640"/>
        <w:jc w:val="both"/>
      </w:pPr>
      <w:r>
        <w:rPr>
          <w:rFonts w:ascii="仿宋_GB2312" w:hAnsi="仿宋_GB2312" w:eastAsia="仿宋_GB2312"/>
          <w:b w:val="0"/>
          <w:sz w:val="32"/>
        </w:rPr>
        <w:t>七、《政府性基金预算财政拨款收入支出决算表》</w:t>
      </w:r>
    </w:p>
    <w:p w14:paraId="123CEE86">
      <w:pPr>
        <w:spacing w:line="240" w:lineRule="auto"/>
        <w:ind w:firstLine="640"/>
        <w:jc w:val="both"/>
      </w:pPr>
      <w:r>
        <w:rPr>
          <w:rFonts w:ascii="仿宋_GB2312" w:hAnsi="仿宋_GB2312" w:eastAsia="仿宋_GB2312"/>
          <w:b w:val="0"/>
          <w:sz w:val="32"/>
        </w:rPr>
        <w:t>八、《国有资本经营预算财政拨款收入支出决算表》</w:t>
      </w:r>
    </w:p>
    <w:p w14:paraId="0342E261">
      <w:pPr>
        <w:spacing w:line="240" w:lineRule="auto"/>
        <w:ind w:firstLine="640"/>
        <w:jc w:val="both"/>
      </w:pPr>
      <w:r>
        <w:rPr>
          <w:rFonts w:ascii="仿宋_GB2312" w:hAnsi="仿宋_GB2312" w:eastAsia="仿宋_GB2312"/>
          <w:b w:val="0"/>
          <w:sz w:val="32"/>
        </w:rPr>
        <w:t>九、《财政拨款“三公”经费支出决算表》</w:t>
      </w:r>
    </w:p>
    <w:p w14:paraId="04F6FF6A">
      <w:pPr>
        <w:spacing w:line="240" w:lineRule="auto"/>
        <w:ind w:firstLine="640"/>
        <w:jc w:val="both"/>
      </w:pPr>
    </w:p>
    <w:p w14:paraId="3F2419A5">
      <w:pPr>
        <w:spacing w:line="240" w:lineRule="auto"/>
        <w:ind w:firstLine="640"/>
        <w:jc w:val="both"/>
      </w:pPr>
    </w:p>
    <w:p w14:paraId="2B641E22">
      <w:pPr>
        <w:spacing w:line="240" w:lineRule="auto"/>
        <w:ind w:firstLine="640"/>
        <w:jc w:val="both"/>
      </w:pPr>
    </w:p>
    <w:p w14:paraId="13D7B538">
      <w:pPr>
        <w:spacing w:line="240" w:lineRule="auto"/>
        <w:ind w:firstLine="640"/>
        <w:jc w:val="both"/>
      </w:pPr>
    </w:p>
    <w:p w14:paraId="776A5D7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130B1C5-AC65-4F3A-B258-DE95385401E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5A49D6AD-2F39-49AF-AEE6-3E6A0FF1218D}"/>
  </w:font>
  <w:font w:name="仿宋_GB2312">
    <w:panose1 w:val="02010609030101010101"/>
    <w:charset w:val="86"/>
    <w:family w:val="modern"/>
    <w:pitch w:val="default"/>
    <w:sig w:usb0="00000001" w:usb1="080E0000" w:usb2="00000000" w:usb3="00000000" w:csb0="00040000" w:csb1="00000000"/>
    <w:embedRegular r:id="rId3" w:fontKey="{DB800CB7-DEDB-48FD-9F87-7EDB03FE508A}"/>
  </w:font>
  <w:font w:name="楷体_GB2312">
    <w:panose1 w:val="02010609030101010101"/>
    <w:charset w:val="86"/>
    <w:family w:val="auto"/>
    <w:pitch w:val="default"/>
    <w:sig w:usb0="00000001" w:usb1="080E0000" w:usb2="00000000" w:usb3="00000000" w:csb0="00040000" w:csb1="00000000"/>
    <w:embedRegular r:id="rId4" w:fontKey="{10413620-5CBD-4135-8379-E67ADB00591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AAC2448"/>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9E9288E"/>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7F46FB5"/>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87</Pages>
  <Words>7658</Words>
  <Characters>8881</Characters>
  <Lines>0</Lines>
  <Paragraphs>0</Paragraphs>
  <TotalTime>32</TotalTime>
  <ScaleCrop>false</ScaleCrop>
  <LinksUpToDate>false</LinksUpToDate>
  <CharactersWithSpaces>8900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2025-10-11T03:29:01Z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