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0A1332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洛浦县林业和草原局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E609C1">
      <w:r>
        <w:br w:type="page"/>
      </w:r>
    </w:p>
    <w:p w14:paraId="3AA69C59">
      <w:pPr>
        <w:spacing w:line="640" w:lineRule="exact"/>
        <w:jc w:val="center"/>
        <w:outlineLvl w:val="1"/>
      </w:pPr>
      <w:r>
        <w:rPr>
          <w:rFonts w:ascii="黑体" w:hAnsi="黑体" w:eastAsia="黑体"/>
          <w:sz w:val="32"/>
        </w:rPr>
        <w:t>第一部分 单位概况</w:t>
      </w:r>
    </w:p>
    <w:p w14:paraId="3FA0BBD8">
      <w:pPr>
        <w:spacing w:line="640" w:lineRule="exact"/>
        <w:ind w:firstLine="640"/>
        <w:jc w:val="both"/>
        <w:outlineLvl w:val="2"/>
      </w:pPr>
      <w:r>
        <w:rPr>
          <w:rFonts w:ascii="黑体" w:hAnsi="黑体" w:eastAsia="黑体"/>
          <w:sz w:val="32"/>
        </w:rPr>
        <w:t>一、主要职能</w:t>
      </w:r>
    </w:p>
    <w:p w14:paraId="2E32E338">
      <w:pPr>
        <w:spacing w:line="580" w:lineRule="exact"/>
        <w:ind w:firstLine="640"/>
        <w:jc w:val="both"/>
      </w:pPr>
      <w:r>
        <w:rPr>
          <w:rFonts w:ascii="仿宋_GB2312" w:hAnsi="仿宋_GB2312" w:eastAsia="仿宋_GB2312"/>
          <w:sz w:val="32"/>
        </w:rPr>
        <w:t>（一）负责林业和草原及其生态保护修复的监督管理；贯彻落实林业和草原及其生态保护修复的政策法规和规范性文件；组织开展森林、草原、湿地、荒漠和陆生野生动植物资源动态监测与评价。</w:t>
      </w:r>
    </w:p>
    <w:p w14:paraId="63F01602">
      <w:pPr>
        <w:spacing w:line="580" w:lineRule="exact"/>
        <w:ind w:firstLine="640"/>
        <w:jc w:val="both"/>
      </w:pPr>
      <w:r>
        <w:rPr>
          <w:rFonts w:ascii="仿宋_GB2312" w:hAnsi="仿宋_GB2312" w:eastAsia="仿宋_GB2312"/>
          <w:sz w:val="32"/>
        </w:rPr>
        <w:t>（二）组织林业和草原生态保护修复和造林绿化工作；组织实施林业和草原重点生态保护修复工程，指导公益林和商品林的培育，指导、监督全民义务植树、城乡绿化工作；负责指导林业和草原有害生物防治、检疫工作；承担林业和草原应对气候变化相关工作。</w:t>
      </w:r>
    </w:p>
    <w:p w14:paraId="3D493CD0">
      <w:pPr>
        <w:spacing w:line="580" w:lineRule="exact"/>
        <w:ind w:firstLine="640"/>
        <w:jc w:val="both"/>
      </w:pPr>
      <w:r>
        <w:rPr>
          <w:rFonts w:ascii="仿宋_GB2312" w:hAnsi="仿宋_GB2312" w:eastAsia="仿宋_GB2312"/>
          <w:sz w:val="32"/>
        </w:rPr>
        <w:t>（三）负责森林、草原、湿地资源的监督管理；监督执行森林采伐限额；负责林地管理，拟订林地保护利用规划并组织实施。负责草原禁牧、草畜平衡和草原生态修复治理工作，监督管理草原资源的开发利用；负责湿地生态保护修复工作，贯彻落实湿地保护规划和相关标准，监督管理湿地开发利用。</w:t>
      </w:r>
    </w:p>
    <w:p w14:paraId="7CBBA6B0">
      <w:pPr>
        <w:spacing w:line="580" w:lineRule="exact"/>
        <w:ind w:firstLine="640"/>
        <w:jc w:val="both"/>
      </w:pPr>
      <w:r>
        <w:rPr>
          <w:rFonts w:ascii="仿宋_GB2312" w:hAnsi="仿宋_GB2312" w:eastAsia="仿宋_GB2312"/>
          <w:sz w:val="32"/>
        </w:rPr>
        <w:t>（四）负责监督管理荒漠化防治工作；组织开展荒漠调查，组织拟订防沙治沙及沙化土地封禁保护区建设规划、执行相关标准和技术规程并监督实施，监督管理沙化土地的开发利用，组织沙尘暴灾害预测预报和应急处置。</w:t>
      </w:r>
    </w:p>
    <w:p w14:paraId="28170AD6">
      <w:pPr>
        <w:spacing w:line="580" w:lineRule="exact"/>
        <w:ind w:firstLine="640"/>
        <w:jc w:val="both"/>
      </w:pPr>
      <w:r>
        <w:rPr>
          <w:rFonts w:ascii="仿宋_GB2312" w:hAnsi="仿宋_GB2312" w:eastAsia="仿宋_GB2312"/>
          <w:sz w:val="32"/>
        </w:rPr>
        <w:t>（五）负责陆生野生动植物资源监督管理；组织开展陆生野生动植物资源调查，负责陆生野生动植物救护繁育、栖息地恢复发展及野生动物疫源疫病监测、防控、应急处置。监督管理陆生野生动植物猎捕或采集、驯养繁殖或培植、经营利用,按分工监督管理野生动植物进出口。</w:t>
      </w:r>
    </w:p>
    <w:p w14:paraId="3F6B21B1">
      <w:pPr>
        <w:spacing w:line="580" w:lineRule="exact"/>
        <w:ind w:firstLine="640"/>
        <w:jc w:val="both"/>
      </w:pPr>
      <w:r>
        <w:rPr>
          <w:rFonts w:ascii="仿宋_GB2312" w:hAnsi="仿宋_GB2312" w:eastAsia="仿宋_GB2312"/>
          <w:sz w:val="32"/>
        </w:rPr>
        <w:t>（六）负责监督管理各类自然保护地。执行各类自然保护地规划和相关标准；提出新建、调整各类自治区级自然保护地的审核建议并按程序报批；负责生物多样性保护相关工作。</w:t>
      </w:r>
    </w:p>
    <w:p w14:paraId="1F9562C6">
      <w:pPr>
        <w:spacing w:line="580" w:lineRule="exact"/>
        <w:ind w:firstLine="640"/>
        <w:jc w:val="both"/>
      </w:pPr>
      <w:r>
        <w:rPr>
          <w:rFonts w:ascii="仿宋_GB2312" w:hAnsi="仿宋_GB2312" w:eastAsia="仿宋_GB2312"/>
          <w:sz w:val="32"/>
        </w:rPr>
        <w:t>（七）负责推进林业和草原改革相关工作；贯彻落实集体林权制度、重点国有林区、国有林场、草原等重大改革意见；贯彻落实农村林业发展、维护林业经营者合法权益的政策措施，指导农村林地承包经营工作；开展退耕（牧）还林还草，负责天然林保护工作。</w:t>
      </w:r>
    </w:p>
    <w:p w14:paraId="41AD06D5">
      <w:pPr>
        <w:spacing w:line="580" w:lineRule="exact"/>
        <w:ind w:firstLine="640"/>
        <w:jc w:val="both"/>
      </w:pPr>
      <w:r>
        <w:rPr>
          <w:rFonts w:ascii="仿宋_GB2312" w:hAnsi="仿宋_GB2312" w:eastAsia="仿宋_GB2312"/>
          <w:sz w:val="32"/>
        </w:rPr>
        <w:t>（八）贯彻落实林业和草原资源优化配置及木材利用政策，执行相关林业产业地方标准，组织、指导林产品质量监督，指导生态扶贫相关工作。</w:t>
      </w:r>
    </w:p>
    <w:p w14:paraId="61CCE14C">
      <w:pPr>
        <w:spacing w:line="580" w:lineRule="exact"/>
        <w:ind w:firstLine="640"/>
        <w:jc w:val="both"/>
      </w:pPr>
      <w:r>
        <w:rPr>
          <w:rFonts w:ascii="仿宋_GB2312" w:hAnsi="仿宋_GB2312" w:eastAsia="仿宋_GB2312"/>
          <w:sz w:val="32"/>
        </w:rPr>
        <w:t>（九）指导国有林场基本建设和发展，组织林木种子、草种种质资源普查，组织建立种质资源库，负责良种选育推广，管理林木种苗、草种生产经营行为，监管林木种苗、草种质量；监督管理林业和草原生物遗传资源、转基因生物安全、植物新品种保护。</w:t>
      </w:r>
    </w:p>
    <w:p w14:paraId="5879CCE3">
      <w:pPr>
        <w:spacing w:line="580" w:lineRule="exact"/>
        <w:ind w:firstLine="640"/>
        <w:jc w:val="both"/>
      </w:pPr>
      <w:r>
        <w:rPr>
          <w:rFonts w:ascii="仿宋_GB2312" w:hAnsi="仿宋_GB2312" w:eastAsia="仿宋_GB2312"/>
          <w:sz w:val="32"/>
        </w:rPr>
        <w:t>（十）指导森林公安工作，监督管理森林公安队伍，负责林业违法案件的查处，负责相关行政执法监管工作，负责林区社会治安管理工作。</w:t>
      </w:r>
    </w:p>
    <w:p w14:paraId="496F3170">
      <w:pPr>
        <w:spacing w:line="580" w:lineRule="exact"/>
        <w:ind w:firstLine="640"/>
        <w:jc w:val="both"/>
      </w:pPr>
      <w:r>
        <w:rPr>
          <w:rFonts w:ascii="仿宋_GB2312" w:hAnsi="仿宋_GB2312" w:eastAsia="仿宋_GB2312"/>
          <w:sz w:val="32"/>
        </w:rPr>
        <w:t>（十一）负责落实综合防灾减灾规划相关要求，执行森林和草原火灾防治规划和防护标准，负责开展林业和草原防火巡护、火源管理、防火设施建设等工作。组织指导国有林场林区和草原开展宣传教育、监测预警、督促检查等防火工作；必要时，可以提请应急管理局，以洛浦县应急指挥机构名义，部署相关防治工作。</w:t>
      </w:r>
    </w:p>
    <w:p w14:paraId="372AB2BC">
      <w:pPr>
        <w:spacing w:line="580" w:lineRule="exact"/>
        <w:ind w:firstLine="640"/>
        <w:jc w:val="both"/>
      </w:pPr>
      <w:r>
        <w:rPr>
          <w:rFonts w:ascii="仿宋_GB2312" w:hAnsi="仿宋_GB2312" w:eastAsia="仿宋_GB2312"/>
          <w:sz w:val="32"/>
        </w:rPr>
        <w:t>（十二）执行林业和草原经济调节政策，组织实施林业和草原生态补偿工作。</w:t>
      </w:r>
    </w:p>
    <w:p w14:paraId="37EA886C">
      <w:pPr>
        <w:spacing w:line="580" w:lineRule="exact"/>
        <w:ind w:firstLine="640"/>
        <w:jc w:val="both"/>
      </w:pPr>
      <w:r>
        <w:rPr>
          <w:rFonts w:ascii="仿宋_GB2312" w:hAnsi="仿宋_GB2312" w:eastAsia="仿宋_GB2312"/>
          <w:sz w:val="32"/>
        </w:rPr>
        <w:t>（十三）负责林业和草原科技、培训工作，负责林业和草原人才队伍建设，承担湿地、防治荒漠化等国际公约履约工作。</w:t>
      </w:r>
    </w:p>
    <w:p w14:paraId="626203A5">
      <w:pPr>
        <w:spacing w:line="580" w:lineRule="exact"/>
        <w:ind w:firstLine="640"/>
        <w:jc w:val="both"/>
      </w:pPr>
      <w:r>
        <w:rPr>
          <w:rFonts w:ascii="仿宋_GB2312" w:hAnsi="仿宋_GB2312" w:eastAsia="仿宋_GB2312"/>
          <w:sz w:val="32"/>
        </w:rPr>
        <w:t>（十四）完成县委、县人民政府交办的其他任务。</w:t>
      </w:r>
    </w:p>
    <w:p w14:paraId="0126CA5A">
      <w:pPr>
        <w:spacing w:line="580" w:lineRule="exact"/>
        <w:ind w:firstLine="640"/>
        <w:jc w:val="both"/>
      </w:pPr>
      <w:r>
        <w:rPr>
          <w:rFonts w:ascii="仿宋_GB2312" w:hAnsi="仿宋_GB2312" w:eastAsia="仿宋_GB2312"/>
          <w:sz w:val="32"/>
        </w:rPr>
        <w:t>（十五）职能转变。林业和草原局要切实</w:t>
      </w:r>
      <w:r>
        <w:rPr>
          <w:rFonts w:hint="eastAsia" w:ascii="仿宋_GB2312" w:hAnsi="仿宋_GB2312" w:eastAsia="仿宋_GB2312"/>
          <w:sz w:val="32"/>
          <w:lang w:eastAsia="zh-CN"/>
        </w:rPr>
        <w:t>加大</w:t>
      </w:r>
      <w:r>
        <w:rPr>
          <w:rFonts w:ascii="仿宋_GB2312" w:hAnsi="仿宋_GB2312" w:eastAsia="仿宋_GB2312"/>
          <w:sz w:val="32"/>
        </w:rPr>
        <w:t>自</w:t>
      </w:r>
      <w:r>
        <w:rPr>
          <w:rFonts w:hint="eastAsia" w:ascii="仿宋_GB2312" w:hAnsi="仿宋_GB2312" w:eastAsia="仿宋_GB2312"/>
          <w:sz w:val="32"/>
          <w:lang w:eastAsia="zh-CN"/>
        </w:rPr>
        <w:t>然生</w:t>
      </w:r>
      <w:r>
        <w:rPr>
          <w:rFonts w:ascii="仿宋_GB2312" w:hAnsi="仿宋_GB2312" w:eastAsia="仿宋_GB2312"/>
          <w:sz w:val="32"/>
        </w:rPr>
        <w:t>态系统保护力度，实施重要生态系统保护和修复工程，加强森林、草原、湿地监督管理的统筹协调，大力推进国土绿化，保障生态安全。</w:t>
      </w:r>
    </w:p>
    <w:p w14:paraId="4600D4D3">
      <w:pPr>
        <w:spacing w:line="640" w:lineRule="exact"/>
        <w:ind w:firstLine="640"/>
        <w:jc w:val="both"/>
        <w:outlineLvl w:val="2"/>
      </w:pPr>
      <w:r>
        <w:rPr>
          <w:rFonts w:ascii="黑体" w:hAnsi="黑体" w:eastAsia="黑体"/>
          <w:sz w:val="32"/>
        </w:rPr>
        <w:t>二、机构设置及人员情况</w:t>
      </w:r>
    </w:p>
    <w:p w14:paraId="7DE488FA">
      <w:pPr>
        <w:spacing w:line="580" w:lineRule="exact"/>
        <w:ind w:firstLine="640"/>
        <w:jc w:val="both"/>
      </w:pPr>
      <w:r>
        <w:rPr>
          <w:rFonts w:ascii="仿宋_GB2312" w:hAnsi="仿宋_GB2312" w:eastAsia="仿宋_GB2312"/>
          <w:sz w:val="32"/>
        </w:rPr>
        <w:t>洛浦县林业和草原局2024年度，实有人数49人，其中：在职人员29人，减少1人；离休人员0人，增加0人；退休人员20人,增加3人。</w:t>
      </w:r>
    </w:p>
    <w:p w14:paraId="4A61F237">
      <w:pPr>
        <w:spacing w:line="580" w:lineRule="exact"/>
        <w:ind w:firstLine="640"/>
        <w:jc w:val="both"/>
      </w:pPr>
      <w:r>
        <w:rPr>
          <w:rFonts w:ascii="仿宋_GB2312" w:hAnsi="仿宋_GB2312" w:eastAsia="仿宋_GB2312"/>
          <w:sz w:val="32"/>
        </w:rPr>
        <w:t>洛浦县林业和草原局无下属预算单位，下设8个科室，分别是：财务室、办公室、项目办、生态科、林果办、草原站、林政办、森防站。</w:t>
      </w:r>
    </w:p>
    <w:p w14:paraId="7709A7A5">
      <w:r>
        <w:br w:type="page"/>
      </w:r>
    </w:p>
    <w:p w14:paraId="74BE7C82">
      <w:pPr>
        <w:spacing w:line="240" w:lineRule="auto"/>
        <w:jc w:val="center"/>
        <w:outlineLvl w:val="1"/>
      </w:pPr>
      <w:r>
        <w:rPr>
          <w:rFonts w:ascii="黑体" w:hAnsi="黑体" w:eastAsia="黑体"/>
          <w:sz w:val="32"/>
        </w:rPr>
        <w:t>第二部分 部门决算情况说明</w:t>
      </w:r>
    </w:p>
    <w:p w14:paraId="02B94D5E">
      <w:pPr>
        <w:spacing w:line="640" w:lineRule="exact"/>
        <w:ind w:firstLine="640"/>
        <w:jc w:val="both"/>
        <w:outlineLvl w:val="2"/>
      </w:pPr>
      <w:r>
        <w:rPr>
          <w:rFonts w:ascii="黑体" w:hAnsi="黑体" w:eastAsia="黑体"/>
          <w:sz w:val="32"/>
        </w:rPr>
        <w:t>一、收入支出决算总体情况说明</w:t>
      </w:r>
    </w:p>
    <w:p w14:paraId="653FAB3F">
      <w:pPr>
        <w:spacing w:line="580" w:lineRule="exact"/>
        <w:ind w:firstLine="640"/>
        <w:jc w:val="both"/>
      </w:pPr>
      <w:r>
        <w:rPr>
          <w:rFonts w:ascii="仿宋_GB2312" w:hAnsi="仿宋_GB2312" w:eastAsia="仿宋_GB2312"/>
          <w:b/>
          <w:sz w:val="32"/>
        </w:rPr>
        <w:t>2024年度收入总计10,368.55万元，</w:t>
      </w:r>
      <w:r>
        <w:rPr>
          <w:rFonts w:ascii="仿宋_GB2312" w:hAnsi="仿宋_GB2312" w:eastAsia="仿宋_GB2312"/>
          <w:b w:val="0"/>
          <w:sz w:val="32"/>
        </w:rPr>
        <w:t>其中：本年收入合计10,363.55万元，使用非财政拨款结余（含专用结余）0.00万元，年初结转和结余5.00万元。</w:t>
      </w:r>
    </w:p>
    <w:p w14:paraId="64AE9CAF">
      <w:pPr>
        <w:spacing w:line="580" w:lineRule="exact"/>
        <w:ind w:firstLine="640"/>
        <w:jc w:val="both"/>
      </w:pPr>
      <w:r>
        <w:rPr>
          <w:rFonts w:ascii="仿宋_GB2312" w:hAnsi="仿宋_GB2312" w:eastAsia="仿宋_GB2312"/>
          <w:b/>
          <w:sz w:val="32"/>
        </w:rPr>
        <w:t>2024年度支出总计10,368.55万元，</w:t>
      </w:r>
      <w:r>
        <w:rPr>
          <w:rFonts w:ascii="仿宋_GB2312" w:hAnsi="仿宋_GB2312" w:eastAsia="仿宋_GB2312"/>
          <w:b w:val="0"/>
          <w:sz w:val="32"/>
        </w:rPr>
        <w:t>其中：本年支出合计10,365.88万元，结余分配0.00万元，年末结转和结余2.68万元。</w:t>
      </w:r>
    </w:p>
    <w:p w14:paraId="3E33740A">
      <w:pPr>
        <w:spacing w:line="580" w:lineRule="exact"/>
        <w:ind w:firstLine="640"/>
        <w:jc w:val="both"/>
      </w:pPr>
      <w:r>
        <w:rPr>
          <w:rFonts w:ascii="仿宋_GB2312" w:hAnsi="仿宋_GB2312" w:eastAsia="仿宋_GB2312"/>
          <w:b w:val="0"/>
          <w:sz w:val="32"/>
        </w:rPr>
        <w:t>收入支出总体与上年相比，减少1,177.45万元，下降10.20%，主要原因是：本年减少2023年中央草原生态保护恢复资金-退耕还草延长补助-2017</w:t>
      </w:r>
      <w:r>
        <w:rPr>
          <w:rFonts w:hint="eastAsia" w:ascii="仿宋_GB2312" w:hAnsi="仿宋_GB2312" w:eastAsia="仿宋_GB2312"/>
          <w:b w:val="0"/>
          <w:sz w:val="32"/>
          <w:lang w:eastAsia="zh-CN"/>
        </w:rPr>
        <w:t>—2018年</w:t>
      </w:r>
      <w:r>
        <w:rPr>
          <w:rFonts w:ascii="仿宋_GB2312" w:hAnsi="仿宋_GB2312" w:eastAsia="仿宋_GB2312"/>
          <w:b w:val="0"/>
          <w:sz w:val="32"/>
        </w:rPr>
        <w:t>退耕还草延长期补助、2023年中央草原生态保护恢复资金-退耕还林延长补助-2015</w:t>
      </w:r>
      <w:r>
        <w:rPr>
          <w:rFonts w:hint="eastAsia" w:ascii="仿宋_GB2312" w:hAnsi="仿宋_GB2312" w:eastAsia="仿宋_GB2312"/>
          <w:b w:val="0"/>
          <w:sz w:val="32"/>
          <w:lang w:eastAsia="zh-CN"/>
        </w:rPr>
        <w:t>—</w:t>
      </w:r>
      <w:r>
        <w:rPr>
          <w:rFonts w:ascii="仿宋_GB2312" w:hAnsi="仿宋_GB2312" w:eastAsia="仿宋_GB2312"/>
          <w:b w:val="0"/>
          <w:sz w:val="32"/>
        </w:rPr>
        <w:t>2016年新一轮退耕还林延长补助项目经费，导致相关经费减少。</w:t>
      </w:r>
    </w:p>
    <w:p w14:paraId="14F0FFF6">
      <w:pPr>
        <w:spacing w:line="640" w:lineRule="exact"/>
        <w:ind w:firstLine="640"/>
        <w:jc w:val="both"/>
        <w:outlineLvl w:val="2"/>
      </w:pPr>
      <w:r>
        <w:rPr>
          <w:rFonts w:ascii="黑体" w:hAnsi="黑体" w:eastAsia="黑体"/>
          <w:sz w:val="32"/>
        </w:rPr>
        <w:t>二、收入决算情况说明</w:t>
      </w:r>
    </w:p>
    <w:p w14:paraId="46D6A0C5">
      <w:pPr>
        <w:spacing w:line="580" w:lineRule="exact"/>
        <w:ind w:firstLine="640"/>
        <w:jc w:val="both"/>
      </w:pPr>
      <w:r>
        <w:rPr>
          <w:rFonts w:ascii="仿宋_GB2312" w:hAnsi="仿宋_GB2312" w:eastAsia="仿宋_GB2312"/>
          <w:b/>
          <w:sz w:val="32"/>
        </w:rPr>
        <w:t>本年收入10,363.55万元，</w:t>
      </w:r>
      <w:r>
        <w:rPr>
          <w:rFonts w:ascii="仿宋_GB2312" w:hAnsi="仿宋_GB2312" w:eastAsia="仿宋_GB2312"/>
          <w:b w:val="0"/>
          <w:sz w:val="32"/>
        </w:rPr>
        <w:t>其中：财政拨款收入10,343.29万元，占99.80%；上级补助收入0.00万元，占0.00%；事业收入0.00万元，占0.00%；经营收入0.00万元，占0.00%；附属单位上缴收入0.00万元，占0.00%；其他收入20.26万元，占0.20%。</w:t>
      </w:r>
    </w:p>
    <w:p w14:paraId="3A9267E3">
      <w:pPr>
        <w:spacing w:line="640" w:lineRule="exact"/>
        <w:ind w:firstLine="640"/>
        <w:jc w:val="both"/>
        <w:outlineLvl w:val="2"/>
      </w:pPr>
      <w:r>
        <w:rPr>
          <w:rFonts w:ascii="黑体" w:hAnsi="黑体" w:eastAsia="黑体"/>
          <w:sz w:val="32"/>
        </w:rPr>
        <w:t>三、支出决算情况说明</w:t>
      </w:r>
    </w:p>
    <w:p w14:paraId="7452A76E">
      <w:pPr>
        <w:spacing w:line="580" w:lineRule="exact"/>
        <w:ind w:firstLine="640"/>
        <w:jc w:val="both"/>
      </w:pPr>
      <w:r>
        <w:rPr>
          <w:rFonts w:ascii="仿宋_GB2312" w:hAnsi="仿宋_GB2312" w:eastAsia="仿宋_GB2312"/>
          <w:b/>
          <w:sz w:val="32"/>
        </w:rPr>
        <w:t>本年支出10,365.88万元，</w:t>
      </w:r>
      <w:r>
        <w:rPr>
          <w:rFonts w:ascii="仿宋_GB2312" w:hAnsi="仿宋_GB2312" w:eastAsia="仿宋_GB2312"/>
          <w:b w:val="0"/>
          <w:sz w:val="32"/>
        </w:rPr>
        <w:t>其中：基本支出646.05万元，占6.23%；项目支出9,719.83万元，占93.77%；上缴上级支出0.00万元，占0.00%；经营支出0.00万元，占0.00%；对附属单位补助支出0.00万元，占0.00%。</w:t>
      </w:r>
    </w:p>
    <w:p w14:paraId="2A22942B">
      <w:pPr>
        <w:spacing w:line="640" w:lineRule="exact"/>
        <w:ind w:firstLine="640"/>
        <w:jc w:val="both"/>
        <w:outlineLvl w:val="2"/>
      </w:pPr>
      <w:r>
        <w:rPr>
          <w:rFonts w:ascii="黑体" w:hAnsi="黑体" w:eastAsia="黑体"/>
          <w:sz w:val="32"/>
        </w:rPr>
        <w:t>四、财政拨款收入支出决算总体情况说明</w:t>
      </w:r>
    </w:p>
    <w:p w14:paraId="79B23C45">
      <w:pPr>
        <w:spacing w:line="580" w:lineRule="exact"/>
        <w:ind w:firstLine="640"/>
        <w:jc w:val="both"/>
      </w:pPr>
      <w:r>
        <w:rPr>
          <w:rFonts w:ascii="仿宋_GB2312" w:hAnsi="仿宋_GB2312" w:eastAsia="仿宋_GB2312"/>
          <w:b/>
          <w:sz w:val="32"/>
        </w:rPr>
        <w:t>2024年度财政拨款收入总计10,343.29万元，</w:t>
      </w:r>
      <w:r>
        <w:rPr>
          <w:rFonts w:ascii="仿宋_GB2312" w:hAnsi="仿宋_GB2312" w:eastAsia="仿宋_GB2312"/>
          <w:b w:val="0"/>
          <w:sz w:val="32"/>
        </w:rPr>
        <w:t>其中：年初财政拨款结转和结余0.00万元，本年财政拨款收入10,343.29万元。</w:t>
      </w:r>
      <w:r>
        <w:rPr>
          <w:rFonts w:ascii="仿宋_GB2312" w:hAnsi="仿宋_GB2312" w:eastAsia="仿宋_GB2312"/>
          <w:b/>
          <w:sz w:val="32"/>
        </w:rPr>
        <w:t>财政拨款支出总计10,343.29万元，</w:t>
      </w:r>
      <w:r>
        <w:rPr>
          <w:rFonts w:ascii="仿宋_GB2312" w:hAnsi="仿宋_GB2312" w:eastAsia="仿宋_GB2312"/>
          <w:b w:val="0"/>
          <w:sz w:val="32"/>
        </w:rPr>
        <w:t>其中：年末财政拨款结转和结余0.00万元，本年财政拨款支出10,343.29万元。</w:t>
      </w:r>
    </w:p>
    <w:p w14:paraId="780155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减少1,013.93万元，下降8.93%，主要原因是：本年减少2023年中央草原生态保护恢复资金-退耕还草延长补助-2017</w:t>
      </w:r>
      <w:r>
        <w:rPr>
          <w:rFonts w:hint="eastAsia" w:ascii="仿宋_GB2312" w:hAnsi="仿宋_GB2312" w:eastAsia="仿宋_GB2312"/>
          <w:b w:val="0"/>
          <w:sz w:val="32"/>
          <w:lang w:eastAsia="zh-CN"/>
        </w:rPr>
        <w:t>—2018年</w:t>
      </w:r>
      <w:r>
        <w:rPr>
          <w:rFonts w:ascii="仿宋_GB2312" w:hAnsi="仿宋_GB2312" w:eastAsia="仿宋_GB2312"/>
          <w:b w:val="0"/>
          <w:sz w:val="32"/>
        </w:rPr>
        <w:t>退耕还草延长期补助、2023年中央草原生态保护恢复资金-退耕还林延长补助-2015</w:t>
      </w:r>
      <w:r>
        <w:rPr>
          <w:rFonts w:hint="eastAsia" w:ascii="仿宋_GB2312" w:hAnsi="仿宋_GB2312" w:eastAsia="仿宋_GB2312"/>
          <w:b w:val="0"/>
          <w:sz w:val="32"/>
          <w:lang w:eastAsia="zh-CN"/>
        </w:rPr>
        <w:t>—</w:t>
      </w:r>
      <w:r>
        <w:rPr>
          <w:rFonts w:ascii="仿宋_GB2312" w:hAnsi="仿宋_GB2312" w:eastAsia="仿宋_GB2312"/>
          <w:b w:val="0"/>
          <w:sz w:val="32"/>
        </w:rPr>
        <w:t>2016年新一轮退耕还林延长补助项目经费，导致相关经费减少。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年初预算数8,895.59万元，决算数10,343.29万元，预决算差异率16.27%，主要原因是：</w:t>
      </w:r>
      <w:r>
        <w:rPr>
          <w:rFonts w:hint="eastAsia" w:ascii="仿宋_GB2312" w:hAnsi="仿宋_GB2312" w:eastAsia="仿宋_GB2312"/>
          <w:b w:val="0"/>
          <w:sz w:val="32"/>
          <w:lang w:val="en-US" w:eastAsia="zh-CN"/>
        </w:rPr>
        <w:t>年中追加</w:t>
      </w:r>
      <w:r>
        <w:rPr>
          <w:rFonts w:ascii="仿宋_GB2312" w:hAnsi="仿宋_GB2312" w:eastAsia="仿宋_GB2312"/>
          <w:b w:val="0"/>
          <w:sz w:val="32"/>
        </w:rPr>
        <w:t>洛浦县2024年</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林草湿荒一体化保护修复、2023年和田河流域生态修复治理等项目经费</w:t>
      </w:r>
      <w:r>
        <w:rPr>
          <w:rFonts w:hint="eastAsia" w:ascii="仿宋_GB2312" w:hAnsi="仿宋_GB2312" w:eastAsia="仿宋_GB2312"/>
          <w:b w:val="0"/>
          <w:sz w:val="32"/>
          <w:lang w:eastAsia="zh-CN"/>
        </w:rPr>
        <w:t>，</w:t>
      </w:r>
      <w:r>
        <w:rPr>
          <w:rFonts w:ascii="仿宋_GB2312" w:hAnsi="仿宋_GB2312" w:eastAsia="仿宋_GB2312"/>
          <w:b w:val="0"/>
          <w:sz w:val="32"/>
        </w:rPr>
        <w:t>年中追加人员工资、社保、公积金基数调增部分资金，导致预决算存在差异。</w:t>
      </w:r>
    </w:p>
    <w:p w14:paraId="755A3ACB">
      <w:pPr>
        <w:spacing w:line="640" w:lineRule="exact"/>
        <w:ind w:firstLine="640"/>
        <w:jc w:val="both"/>
        <w:outlineLvl w:val="2"/>
      </w:pPr>
      <w:r>
        <w:rPr>
          <w:rFonts w:ascii="黑体" w:hAnsi="黑体" w:eastAsia="黑体"/>
          <w:sz w:val="32"/>
        </w:rPr>
        <w:t>五、一般公共预算财政拨款支出决算情况说明</w:t>
      </w:r>
    </w:p>
    <w:p w14:paraId="489AC502">
      <w:pPr>
        <w:spacing w:line="640" w:lineRule="exact"/>
        <w:ind w:firstLine="640"/>
        <w:jc w:val="both"/>
        <w:outlineLvl w:val="3"/>
      </w:pPr>
      <w:r>
        <w:rPr>
          <w:rFonts w:ascii="楷体_GB2312" w:hAnsi="楷体_GB2312" w:eastAsia="楷体_GB2312"/>
          <w:b/>
          <w:sz w:val="32"/>
        </w:rPr>
        <w:t>（一）一般公共预算财政拨款支出决算总体情况</w:t>
      </w:r>
    </w:p>
    <w:p w14:paraId="3616595D">
      <w:pPr>
        <w:spacing w:line="580" w:lineRule="exact"/>
        <w:ind w:firstLine="640"/>
        <w:jc w:val="both"/>
      </w:pPr>
      <w:r>
        <w:rPr>
          <w:rFonts w:ascii="仿宋_GB2312" w:hAnsi="仿宋_GB2312" w:eastAsia="仿宋_GB2312"/>
          <w:b/>
          <w:sz w:val="32"/>
        </w:rPr>
        <w:t>2024年度一般公共预算财政拨款支出10,127.91万元，</w:t>
      </w:r>
      <w:r>
        <w:rPr>
          <w:rFonts w:ascii="仿宋_GB2312" w:hAnsi="仿宋_GB2312" w:eastAsia="仿宋_GB2312"/>
          <w:b w:val="0"/>
          <w:sz w:val="32"/>
        </w:rPr>
        <w:t>占本年支出合计的97.70%。</w:t>
      </w:r>
      <w:r>
        <w:rPr>
          <w:rFonts w:ascii="仿宋_GB2312" w:hAnsi="仿宋_GB2312" w:eastAsia="仿宋_GB2312"/>
          <w:b/>
          <w:sz w:val="32"/>
        </w:rPr>
        <w:t>与上年相比，</w:t>
      </w:r>
      <w:r>
        <w:rPr>
          <w:rFonts w:ascii="仿宋_GB2312" w:hAnsi="仿宋_GB2312" w:eastAsia="仿宋_GB2312"/>
          <w:b w:val="0"/>
          <w:sz w:val="32"/>
        </w:rPr>
        <w:t>减少1,160.33万元，下降10.28%，主要原因是：本年减少2023年中央草原生态保护恢复资金-退耕还草延长补助-2017</w:t>
      </w:r>
      <w:r>
        <w:rPr>
          <w:rFonts w:hint="eastAsia" w:ascii="仿宋_GB2312" w:hAnsi="仿宋_GB2312" w:eastAsia="仿宋_GB2312"/>
          <w:b w:val="0"/>
          <w:sz w:val="32"/>
          <w:lang w:eastAsia="zh-CN"/>
        </w:rPr>
        <w:t>—2018年</w:t>
      </w:r>
      <w:r>
        <w:rPr>
          <w:rFonts w:ascii="仿宋_GB2312" w:hAnsi="仿宋_GB2312" w:eastAsia="仿宋_GB2312"/>
          <w:b w:val="0"/>
          <w:sz w:val="32"/>
        </w:rPr>
        <w:t>退耕还草延长期补助、2023年中央草原生态保护恢复资金-退耕还林延长补助-2015</w:t>
      </w:r>
      <w:r>
        <w:rPr>
          <w:rFonts w:hint="eastAsia" w:ascii="仿宋_GB2312" w:hAnsi="仿宋_GB2312" w:eastAsia="仿宋_GB2312"/>
          <w:b w:val="0"/>
          <w:sz w:val="32"/>
          <w:lang w:eastAsia="zh-CN"/>
        </w:rPr>
        <w:t>—</w:t>
      </w:r>
      <w:r>
        <w:rPr>
          <w:rFonts w:ascii="仿宋_GB2312" w:hAnsi="仿宋_GB2312" w:eastAsia="仿宋_GB2312"/>
          <w:b w:val="0"/>
          <w:sz w:val="32"/>
        </w:rPr>
        <w:t>2016年新一轮退耕还林延长补助项目经费，导致相关经费减少。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年初预算数8,895.59万元，决算数10,127.91万元，预决算差异率13.85%，主要原因是：</w:t>
      </w:r>
      <w:r>
        <w:rPr>
          <w:rFonts w:hint="eastAsia" w:ascii="仿宋_GB2312" w:hAnsi="仿宋_GB2312" w:eastAsia="仿宋_GB2312"/>
          <w:b w:val="0"/>
          <w:sz w:val="32"/>
          <w:lang w:val="en-US" w:eastAsia="zh-CN"/>
        </w:rPr>
        <w:t>年中追加</w:t>
      </w:r>
      <w:r>
        <w:rPr>
          <w:rFonts w:ascii="仿宋_GB2312" w:hAnsi="仿宋_GB2312" w:eastAsia="仿宋_GB2312"/>
          <w:b w:val="0"/>
          <w:sz w:val="32"/>
        </w:rPr>
        <w:t>洛浦县2024年</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林草湿荒一体化保护修复、2023年和田河流域生态修复治理等项目经费，年中追加人员工资、社保、公积金基数调增部分资金，导致预决算存在差异。</w:t>
      </w:r>
    </w:p>
    <w:p w14:paraId="5930478C">
      <w:pPr>
        <w:spacing w:line="640" w:lineRule="exact"/>
        <w:ind w:firstLine="640"/>
        <w:jc w:val="both"/>
        <w:outlineLvl w:val="3"/>
      </w:pPr>
      <w:r>
        <w:rPr>
          <w:rFonts w:ascii="楷体_GB2312" w:hAnsi="楷体_GB2312" w:eastAsia="楷体_GB2312"/>
          <w:b/>
          <w:sz w:val="32"/>
        </w:rPr>
        <w:t>（二）一般公共预算财政拨款支出决算结构情况</w:t>
      </w:r>
    </w:p>
    <w:p w14:paraId="010B45B3">
      <w:pPr>
        <w:spacing w:line="580" w:lineRule="exact"/>
        <w:ind w:firstLine="640"/>
        <w:jc w:val="both"/>
      </w:pPr>
      <w:r>
        <w:rPr>
          <w:rFonts w:ascii="仿宋_GB2312" w:hAnsi="仿宋_GB2312" w:eastAsia="仿宋_GB2312"/>
          <w:b w:val="0"/>
          <w:sz w:val="32"/>
        </w:rPr>
        <w:t>1.社会保障和就业支出(类)91.16万元,占0.90%。</w:t>
      </w:r>
    </w:p>
    <w:p w14:paraId="2671AB13">
      <w:pPr>
        <w:spacing w:line="580" w:lineRule="exact"/>
        <w:ind w:firstLine="640"/>
        <w:jc w:val="both"/>
      </w:pPr>
      <w:r>
        <w:rPr>
          <w:rFonts w:ascii="仿宋_GB2312" w:hAnsi="仿宋_GB2312" w:eastAsia="仿宋_GB2312"/>
          <w:b w:val="0"/>
          <w:sz w:val="32"/>
        </w:rPr>
        <w:t>2.卫生健康支出(类)33.20万元,占0.33%。</w:t>
      </w:r>
    </w:p>
    <w:p w14:paraId="4D246A4A">
      <w:pPr>
        <w:spacing w:line="580" w:lineRule="exact"/>
        <w:ind w:firstLine="640"/>
        <w:jc w:val="both"/>
      </w:pPr>
      <w:r>
        <w:rPr>
          <w:rFonts w:ascii="仿宋_GB2312" w:hAnsi="仿宋_GB2312" w:eastAsia="仿宋_GB2312"/>
          <w:b w:val="0"/>
          <w:sz w:val="32"/>
        </w:rPr>
        <w:t>3.节能环保支出(类)3,281.54万元,占32.40%。</w:t>
      </w:r>
    </w:p>
    <w:p w14:paraId="54D8C2F0">
      <w:pPr>
        <w:spacing w:line="580" w:lineRule="exact"/>
        <w:ind w:firstLine="640"/>
        <w:jc w:val="both"/>
      </w:pPr>
      <w:r>
        <w:rPr>
          <w:rFonts w:ascii="仿宋_GB2312" w:hAnsi="仿宋_GB2312" w:eastAsia="仿宋_GB2312"/>
          <w:b w:val="0"/>
          <w:sz w:val="32"/>
        </w:rPr>
        <w:t>4.农林水支出(类)6,466.01万元,占63.84%。</w:t>
      </w:r>
    </w:p>
    <w:p w14:paraId="38C2BBF5">
      <w:pPr>
        <w:spacing w:line="580" w:lineRule="exact"/>
        <w:ind w:firstLine="640"/>
        <w:jc w:val="both"/>
      </w:pPr>
      <w:r>
        <w:rPr>
          <w:rFonts w:ascii="仿宋_GB2312" w:hAnsi="仿宋_GB2312" w:eastAsia="仿宋_GB2312"/>
          <w:b w:val="0"/>
          <w:sz w:val="32"/>
        </w:rPr>
        <w:t>5.住房保障支出(类)45.05万元,占0.44%。</w:t>
      </w:r>
    </w:p>
    <w:p w14:paraId="1DC2FB43">
      <w:pPr>
        <w:spacing w:line="580" w:lineRule="exact"/>
        <w:ind w:firstLine="640"/>
        <w:jc w:val="both"/>
      </w:pPr>
      <w:r>
        <w:rPr>
          <w:rFonts w:ascii="仿宋_GB2312" w:hAnsi="仿宋_GB2312" w:eastAsia="仿宋_GB2312"/>
          <w:b w:val="0"/>
          <w:sz w:val="32"/>
        </w:rPr>
        <w:t>6.其他支出(类)210.96万元,占2.08%。</w:t>
      </w:r>
    </w:p>
    <w:p w14:paraId="272632FC">
      <w:pPr>
        <w:spacing w:line="640" w:lineRule="exact"/>
        <w:ind w:firstLine="640"/>
        <w:jc w:val="both"/>
        <w:outlineLvl w:val="3"/>
      </w:pPr>
      <w:r>
        <w:rPr>
          <w:rFonts w:ascii="楷体_GB2312" w:hAnsi="楷体_GB2312" w:eastAsia="楷体_GB2312"/>
          <w:b/>
          <w:sz w:val="32"/>
        </w:rPr>
        <w:t>（三）一般公共预算财政拨款支出决算具体情况</w:t>
      </w:r>
    </w:p>
    <w:p w14:paraId="6F383BA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22.95万元，比上年决算增加22.95万元，增长100.00%,主要原因是：本年功能科目调整，行政单位离退休上年度在主科目列支，本年单独列支，导致经费较上年增加。</w:t>
      </w:r>
    </w:p>
    <w:p w14:paraId="793F3EC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59.32万元，比上年决算增加3.27万元，增长5.83%,主要原因是：本年在职人员工资基数调增，养老缴费基数上涨，相应支出增加。</w:t>
      </w:r>
    </w:p>
    <w:p w14:paraId="2280E9B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8.88万元，比上年决算减少21.44万元，下降70.71%,主要原因是：本年未补缴职业年金，导致职业年金缴费支出下降。</w:t>
      </w:r>
    </w:p>
    <w:p w14:paraId="5F482B00">
      <w:pPr>
        <w:spacing w:line="580" w:lineRule="exact"/>
        <w:ind w:firstLine="640"/>
        <w:jc w:val="both"/>
      </w:pPr>
      <w:r>
        <w:rPr>
          <w:rFonts w:ascii="仿宋_GB2312" w:hAnsi="仿宋_GB2312" w:eastAsia="仿宋_GB2312"/>
          <w:b w:val="0"/>
          <w:sz w:val="32"/>
        </w:rPr>
        <w:t>4.卫生健康支出(类)行政事业单位医疗(款)行政单位医疗(项):支出决算数为24.10万元，比上年决算增加24.10万元，增长100.00%,主要原因是：本年功能科目调整，行政单位医疗支出上年度在主科目列支，本年单独列支，导致经费较上年增加。</w:t>
      </w:r>
    </w:p>
    <w:p w14:paraId="43833DCE">
      <w:pPr>
        <w:spacing w:line="580" w:lineRule="exact"/>
        <w:ind w:firstLine="640"/>
        <w:jc w:val="both"/>
      </w:pPr>
      <w:r>
        <w:rPr>
          <w:rFonts w:ascii="仿宋_GB2312" w:hAnsi="仿宋_GB2312" w:eastAsia="仿宋_GB2312"/>
          <w:b w:val="0"/>
          <w:sz w:val="32"/>
        </w:rPr>
        <w:t>5.卫生健康支出(类)行政事业单位医疗(款)公务员医疗补助(项):支出决算数为9.10万元，比上年决算增加9.10万元，增长100.00%,主要原因是：本年功能科目调整，公务员医疗补助上年度在主科目列支，本年单独列支，导致经费较上年增加。</w:t>
      </w:r>
    </w:p>
    <w:p w14:paraId="0CBE2394">
      <w:pPr>
        <w:spacing w:line="580" w:lineRule="exact"/>
        <w:ind w:firstLine="640"/>
        <w:jc w:val="both"/>
      </w:pPr>
      <w:r>
        <w:rPr>
          <w:rFonts w:ascii="仿宋_GB2312" w:hAnsi="仿宋_GB2312" w:eastAsia="仿宋_GB2312"/>
          <w:b w:val="0"/>
          <w:sz w:val="32"/>
        </w:rPr>
        <w:t>6.节能环保支出(类)自然生态保护(款)生态保护(项):支出决算数为3,098.10万元，比上年决算增加755.82万元，增长32.27%,主要原因是：本年增加洛浦县2024年</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林草湿荒一体化保护修复、2023年和田河流域生态修复治理等项目经费，导致相关经费增加。</w:t>
      </w:r>
    </w:p>
    <w:p w14:paraId="5ADB7A47">
      <w:pPr>
        <w:spacing w:line="580" w:lineRule="exact"/>
        <w:ind w:firstLine="640"/>
        <w:jc w:val="both"/>
      </w:pPr>
      <w:r>
        <w:rPr>
          <w:rFonts w:ascii="仿宋_GB2312" w:hAnsi="仿宋_GB2312" w:eastAsia="仿宋_GB2312"/>
          <w:b w:val="0"/>
          <w:sz w:val="32"/>
        </w:rPr>
        <w:t>7.节能环保支出(类)自然生态保护(款)生物及物种资源保护(项):支出决算数为0.00万元，比上年决算减少4.40万元，下降100.00%,主要原因是：本年减少2023年一级古树名木抢救复壮养护项目经费，导致相关经费减少。</w:t>
      </w:r>
    </w:p>
    <w:p w14:paraId="43AF144B">
      <w:pPr>
        <w:spacing w:line="580" w:lineRule="exact"/>
        <w:ind w:firstLine="640"/>
        <w:jc w:val="both"/>
      </w:pPr>
      <w:r>
        <w:rPr>
          <w:rFonts w:ascii="仿宋_GB2312" w:hAnsi="仿宋_GB2312" w:eastAsia="仿宋_GB2312"/>
          <w:b w:val="0"/>
          <w:sz w:val="32"/>
        </w:rPr>
        <w:t>8.节能环保支出(类)自然生态保护(款)草原生态修复治理(项):支出决算数为0.00万元，比上年决算减少2.22万元，下降100.00%,主要原因是：本年减少2022年生态修复治理、2021年监管监测科技支撑等项目经费，导致相关经费减少。</w:t>
      </w:r>
    </w:p>
    <w:p w14:paraId="10747498">
      <w:pPr>
        <w:spacing w:line="580" w:lineRule="exact"/>
        <w:ind w:firstLine="640"/>
        <w:jc w:val="both"/>
      </w:pPr>
      <w:r>
        <w:rPr>
          <w:rFonts w:ascii="仿宋_GB2312" w:hAnsi="仿宋_GB2312" w:eastAsia="仿宋_GB2312"/>
          <w:b w:val="0"/>
          <w:sz w:val="32"/>
        </w:rPr>
        <w:t>9.节能环保支出(类)自然生态保护(款)其他自然生态保护支出(项):支出决算数为0.00万元，比上年决算减少44.88万元，下降100.00%,主要原因是：本年减少2021年退化草原生态修复治理、2023年核桃驻果害虫防控（含预防）补助资金、2021年草原生态修复治理补助（草原有害生物防治项目</w:t>
      </w:r>
      <w:r>
        <w:rPr>
          <w:rFonts w:hint="eastAsia" w:ascii="仿宋_GB2312" w:hAnsi="仿宋_GB2312" w:eastAsia="仿宋_GB2312"/>
          <w:b w:val="0"/>
          <w:sz w:val="32"/>
          <w:lang w:eastAsia="zh-CN"/>
        </w:rPr>
        <w:t>－</w:t>
      </w:r>
      <w:r>
        <w:rPr>
          <w:rFonts w:ascii="仿宋_GB2312" w:hAnsi="仿宋_GB2312" w:eastAsia="仿宋_GB2312"/>
          <w:b w:val="0"/>
          <w:sz w:val="32"/>
        </w:rPr>
        <w:t>虫害防治）等项目经费，导致相关经费</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p>
    <w:p w14:paraId="727A7B7B">
      <w:pPr>
        <w:spacing w:line="580" w:lineRule="exact"/>
        <w:ind w:firstLine="640"/>
        <w:jc w:val="both"/>
      </w:pPr>
      <w:r>
        <w:rPr>
          <w:rFonts w:ascii="仿宋_GB2312" w:hAnsi="仿宋_GB2312" w:eastAsia="仿宋_GB2312"/>
          <w:b w:val="0"/>
          <w:sz w:val="32"/>
        </w:rPr>
        <w:t>10.节能环保支出(类)天然林保护(款)森林管护(项):支出决算数为0.00万元，比上年决算减少235.39万元，下降100.00%,主要原因是：本年减少2023年森林资源培育（村庄绿化美化）项目经费，导致相关经费减少。</w:t>
      </w:r>
    </w:p>
    <w:p w14:paraId="29E53404">
      <w:pPr>
        <w:spacing w:line="580" w:lineRule="exact"/>
        <w:ind w:firstLine="640"/>
        <w:jc w:val="both"/>
      </w:pPr>
      <w:r>
        <w:rPr>
          <w:rFonts w:ascii="仿宋_GB2312" w:hAnsi="仿宋_GB2312" w:eastAsia="仿宋_GB2312"/>
          <w:b w:val="0"/>
          <w:sz w:val="32"/>
        </w:rPr>
        <w:t>11.节能环保支出(类)退耕还林还草(款)退耕现金(项):支出决算数为0.00万元，比上年决算减少1,595.26万元，下降100.00%,主要原因是：本年减少2023年中央草原生态保护恢复资金-退耕还草延长补助-2017</w:t>
      </w:r>
      <w:r>
        <w:rPr>
          <w:rFonts w:hint="eastAsia" w:ascii="仿宋_GB2312" w:hAnsi="仿宋_GB2312" w:eastAsia="仿宋_GB2312"/>
          <w:b w:val="0"/>
          <w:sz w:val="32"/>
          <w:lang w:eastAsia="zh-CN"/>
        </w:rPr>
        <w:t>—2018年</w:t>
      </w:r>
      <w:r>
        <w:rPr>
          <w:rFonts w:ascii="仿宋_GB2312" w:hAnsi="仿宋_GB2312" w:eastAsia="仿宋_GB2312"/>
          <w:b w:val="0"/>
          <w:sz w:val="32"/>
        </w:rPr>
        <w:t>退耕还草延长期补助、</w:t>
      </w:r>
      <w:bookmarkStart w:id="0" w:name="_GoBack"/>
      <w:bookmarkEnd w:id="0"/>
      <w:r>
        <w:rPr>
          <w:rFonts w:ascii="仿宋_GB2312" w:hAnsi="仿宋_GB2312" w:eastAsia="仿宋_GB2312"/>
          <w:b w:val="0"/>
          <w:sz w:val="32"/>
        </w:rPr>
        <w:t>2023年中央草原生态保护恢复资金-退耕还林延长补助-2015</w:t>
      </w:r>
      <w:r>
        <w:rPr>
          <w:rFonts w:hint="eastAsia" w:ascii="仿宋_GB2312" w:hAnsi="仿宋_GB2312" w:eastAsia="仿宋_GB2312"/>
          <w:b w:val="0"/>
          <w:sz w:val="32"/>
          <w:lang w:eastAsia="zh-CN"/>
        </w:rPr>
        <w:t>—</w:t>
      </w:r>
      <w:r>
        <w:rPr>
          <w:rFonts w:ascii="仿宋_GB2312" w:hAnsi="仿宋_GB2312" w:eastAsia="仿宋_GB2312"/>
          <w:b w:val="0"/>
          <w:sz w:val="32"/>
        </w:rPr>
        <w:t>2016年新一轮退耕还林延长补助项目经费，导致相关经费减少。</w:t>
      </w:r>
    </w:p>
    <w:p w14:paraId="0EF19D94">
      <w:pPr>
        <w:spacing w:line="580" w:lineRule="exact"/>
        <w:ind w:firstLine="640"/>
        <w:jc w:val="both"/>
      </w:pPr>
      <w:r>
        <w:rPr>
          <w:rFonts w:ascii="仿宋_GB2312" w:hAnsi="仿宋_GB2312" w:eastAsia="仿宋_GB2312"/>
          <w:b w:val="0"/>
          <w:sz w:val="32"/>
        </w:rPr>
        <w:t>12.节能环保支出(类)退耕还林还草(款)其他退耕还林还草支出(项):支出决算数为0.00万元，比上年决算减少25.51万元，下降100.00%,主要原因是：本年减少2021年退耕还林还草补助2017年退耕还林补助、2022年中央林业草原生态保护恢复资金</w:t>
      </w:r>
      <w:r>
        <w:rPr>
          <w:rFonts w:hint="eastAsia" w:ascii="仿宋_GB2312" w:hAnsi="仿宋_GB2312" w:eastAsia="仿宋_GB2312"/>
          <w:b w:val="0"/>
          <w:sz w:val="32"/>
          <w:lang w:eastAsia="zh-CN"/>
        </w:rPr>
        <w:t>—2018年</w:t>
      </w:r>
      <w:r>
        <w:rPr>
          <w:rFonts w:ascii="仿宋_GB2312" w:hAnsi="仿宋_GB2312" w:eastAsia="仿宋_GB2312"/>
          <w:b w:val="0"/>
          <w:sz w:val="32"/>
        </w:rPr>
        <w:t>退耕还林面积第五年补助资金等项目经费，导致相关经费减少。</w:t>
      </w:r>
    </w:p>
    <w:p w14:paraId="44E96E7B">
      <w:pPr>
        <w:spacing w:line="580" w:lineRule="exact"/>
        <w:ind w:firstLine="640"/>
        <w:jc w:val="both"/>
      </w:pPr>
      <w:r>
        <w:rPr>
          <w:rFonts w:ascii="仿宋_GB2312" w:hAnsi="仿宋_GB2312" w:eastAsia="仿宋_GB2312"/>
          <w:b w:val="0"/>
          <w:sz w:val="32"/>
        </w:rPr>
        <w:t>13.节能环保支出(类)风沙荒漠治理(款)其他风沙荒漠治理支出(项):支出决算数为140.44万元，比上年决算增加140.44万元，增长100.00%,主要原因是：本年增加2024年洛浦县红白山国家沙化土地封禁保</w:t>
      </w:r>
      <w:r>
        <w:rPr>
          <w:rFonts w:hint="eastAsia" w:ascii="仿宋_GB2312" w:hAnsi="仿宋_GB2312" w:eastAsia="仿宋_GB2312"/>
          <w:b w:val="0"/>
          <w:sz w:val="32"/>
          <w:lang w:eastAsia="zh-CN"/>
        </w:rPr>
        <w:t>护区</w:t>
      </w:r>
      <w:r>
        <w:rPr>
          <w:rFonts w:ascii="仿宋_GB2312" w:hAnsi="仿宋_GB2312" w:eastAsia="仿宋_GB2312"/>
          <w:b w:val="0"/>
          <w:sz w:val="32"/>
        </w:rPr>
        <w:t>、2024年洛浦县杭桂乡北部国家沙化土地封禁保护区、洛浦县2024年巩固防沙治沙成果支出等项目经费，导致相关经费增加。</w:t>
      </w:r>
    </w:p>
    <w:p w14:paraId="202C2498">
      <w:pPr>
        <w:spacing w:line="580" w:lineRule="exact"/>
        <w:ind w:firstLine="640"/>
        <w:jc w:val="both"/>
      </w:pPr>
      <w:r>
        <w:rPr>
          <w:rFonts w:ascii="仿宋_GB2312" w:hAnsi="仿宋_GB2312" w:eastAsia="仿宋_GB2312"/>
          <w:b w:val="0"/>
          <w:sz w:val="32"/>
        </w:rPr>
        <w:t>14.节能环保支出(类)其他节能环保支出(款)其他节能环保支出(项):支出决算数为43.00万元，比上年决算增加5.00万元，增长13.16%,主要原因是：本年增加2021年塔里木河流域生态修复治理项目经费，导致相关经费增加。</w:t>
      </w:r>
    </w:p>
    <w:p w14:paraId="55FC4003">
      <w:pPr>
        <w:spacing w:line="580" w:lineRule="exact"/>
        <w:ind w:firstLine="640"/>
        <w:jc w:val="both"/>
      </w:pPr>
      <w:r>
        <w:rPr>
          <w:rFonts w:ascii="仿宋_GB2312" w:hAnsi="仿宋_GB2312" w:eastAsia="仿宋_GB2312"/>
          <w:b w:val="0"/>
          <w:sz w:val="32"/>
        </w:rPr>
        <w:t>15.农林水支出(类)林业和草原(款)行政运行(项):支出决算数为473.32万元，比上年决算减少175.06万元，下降27.00%,主要原因是：本年功能科目调整，行政单位离退休经费，行政单位医疗，公务员医疗补助，住房公积金上年度在主科目列支，本年单独列支，导致经费较上年减少。</w:t>
      </w:r>
    </w:p>
    <w:p w14:paraId="2277E15F">
      <w:pPr>
        <w:spacing w:line="580" w:lineRule="exact"/>
        <w:ind w:firstLine="640"/>
        <w:jc w:val="both"/>
      </w:pPr>
      <w:r>
        <w:rPr>
          <w:rFonts w:ascii="仿宋_GB2312" w:hAnsi="仿宋_GB2312" w:eastAsia="仿宋_GB2312"/>
          <w:b w:val="0"/>
          <w:sz w:val="32"/>
        </w:rPr>
        <w:t>16.农林水支出(类)林业和草原(款)森林资源培育(项):支出决算数为98.00万元，比上年决算减少56.41万元，下降36.53%,主要原因是：本年减少森林抚育、中央林业改革发展资金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造林补助等项目经费，导致相关经费减少。</w:t>
      </w:r>
    </w:p>
    <w:p w14:paraId="33973E81">
      <w:pPr>
        <w:spacing w:line="580" w:lineRule="exact"/>
        <w:ind w:firstLine="640"/>
        <w:jc w:val="both"/>
      </w:pPr>
      <w:r>
        <w:rPr>
          <w:rFonts w:ascii="仿宋_GB2312" w:hAnsi="仿宋_GB2312" w:eastAsia="仿宋_GB2312"/>
          <w:b w:val="0"/>
          <w:sz w:val="32"/>
        </w:rPr>
        <w:t>17.农林水支出(类)林业和草原(款)森林生态效益补偿(项):支出决算数为0.00万元，比上年决算减少100.00万元，下降100.00%,主要原因是：本年减少2021年中央林业改革发展资金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营造林村庄绿化项目经费，导致相关经费减少。</w:t>
      </w:r>
    </w:p>
    <w:p w14:paraId="0B5D1418">
      <w:pPr>
        <w:spacing w:line="580" w:lineRule="exact"/>
        <w:ind w:firstLine="640"/>
        <w:jc w:val="both"/>
      </w:pPr>
      <w:r>
        <w:rPr>
          <w:rFonts w:ascii="仿宋_GB2312" w:hAnsi="仿宋_GB2312" w:eastAsia="仿宋_GB2312"/>
          <w:b w:val="0"/>
          <w:sz w:val="32"/>
        </w:rPr>
        <w:t>18.农林水支出(类)林业和草原(款)防沙治沙(项):支出决算数为242.55万元，比上年决算增加26.28万元，增长12.15%,主要原因是：本年增加2022年防沙治沙项目经费、2023年防沙治沙项目经费，导致相关经费增加。</w:t>
      </w:r>
    </w:p>
    <w:p w14:paraId="4EAFA9D3">
      <w:pPr>
        <w:spacing w:line="580" w:lineRule="exact"/>
        <w:ind w:firstLine="640"/>
        <w:jc w:val="both"/>
      </w:pPr>
      <w:r>
        <w:rPr>
          <w:rFonts w:ascii="仿宋_GB2312" w:hAnsi="仿宋_GB2312" w:eastAsia="仿宋_GB2312"/>
          <w:b w:val="0"/>
          <w:sz w:val="32"/>
        </w:rPr>
        <w:t>19.农林水支出(类)林业和草原(款)林业草原防灾减灾(项):支出决算数为54.47万元，比上年决算增加46.19万元，增长557.85%,主要原因是：本年增加2023年核桃品质改良提升、2024年草原有害生物防治、2024年草原有害生物防治等项目经费，导致相关经费增加。</w:t>
      </w:r>
    </w:p>
    <w:p w14:paraId="37640407">
      <w:pPr>
        <w:spacing w:line="580" w:lineRule="exact"/>
        <w:ind w:firstLine="640"/>
        <w:jc w:val="both"/>
      </w:pPr>
      <w:r>
        <w:rPr>
          <w:rFonts w:ascii="仿宋_GB2312" w:hAnsi="仿宋_GB2312" w:eastAsia="仿宋_GB2312"/>
          <w:b w:val="0"/>
          <w:sz w:val="32"/>
        </w:rPr>
        <w:t>20.农林水支出(类)林业和草原(款)草原管理(项):支出决算数为2.00万元，比上年决算增加2.00万元，增长100.00%,主要原因是：本年增加2024年自治区禁牧和</w:t>
      </w:r>
      <w:r>
        <w:rPr>
          <w:rFonts w:hint="eastAsia" w:ascii="仿宋_GB2312" w:hAnsi="仿宋_GB2312" w:eastAsia="仿宋_GB2312"/>
          <w:b w:val="0"/>
          <w:sz w:val="32"/>
          <w:lang w:eastAsia="zh-CN"/>
        </w:rPr>
        <w:t>草畜平衡</w:t>
      </w:r>
      <w:r>
        <w:rPr>
          <w:rFonts w:ascii="仿宋_GB2312" w:hAnsi="仿宋_GB2312" w:eastAsia="仿宋_GB2312"/>
          <w:b w:val="0"/>
          <w:sz w:val="32"/>
        </w:rPr>
        <w:t>管理项目经费，导致相关经费增加。</w:t>
      </w:r>
    </w:p>
    <w:p w14:paraId="7A093A2E">
      <w:pPr>
        <w:spacing w:line="580" w:lineRule="exact"/>
        <w:ind w:firstLine="640"/>
        <w:jc w:val="both"/>
      </w:pPr>
      <w:r>
        <w:rPr>
          <w:rFonts w:ascii="仿宋_GB2312" w:hAnsi="仿宋_GB2312" w:eastAsia="仿宋_GB2312"/>
          <w:b w:val="0"/>
          <w:sz w:val="32"/>
        </w:rPr>
        <w:t>21.农林水支出(类)林业和草原(款)退耕还林还草(项):支出决算数为654.88万元，比上年决算增加654.88万元，增长100.00%,主要原因是：本年增加2023年中央草原生态保护恢复资金-退耕还草延长期补助、2023年中央草原生态保护恢复资金-退耕还林延长期补助、2021年退耕还草补助-2017年新一轮退耕还林补助资金、2024年林业草原改革发展资金</w:t>
      </w:r>
      <w:r>
        <w:rPr>
          <w:rFonts w:hint="eastAsia" w:ascii="仿宋_GB2312" w:hAnsi="仿宋_GB2312" w:eastAsia="仿宋_GB2312"/>
          <w:b w:val="0"/>
          <w:sz w:val="32"/>
          <w:lang w:eastAsia="zh-CN"/>
        </w:rPr>
        <w:t>－</w:t>
      </w:r>
      <w:r>
        <w:rPr>
          <w:rFonts w:ascii="仿宋_GB2312" w:hAnsi="仿宋_GB2312" w:eastAsia="仿宋_GB2312"/>
          <w:b w:val="0"/>
          <w:sz w:val="32"/>
        </w:rPr>
        <w:t>新一轮退耕还林延长期补助等项目经费，导致相关经费增加。</w:t>
      </w:r>
    </w:p>
    <w:p w14:paraId="673026C7">
      <w:pPr>
        <w:spacing w:line="580" w:lineRule="exact"/>
        <w:ind w:firstLine="640"/>
        <w:jc w:val="both"/>
      </w:pPr>
      <w:r>
        <w:rPr>
          <w:rFonts w:ascii="仿宋_GB2312" w:hAnsi="仿宋_GB2312" w:eastAsia="仿宋_GB2312"/>
          <w:b w:val="0"/>
          <w:sz w:val="32"/>
        </w:rPr>
        <w:t>22.农林水支出(类)林业和草原(款)其他林业和草原支出(项):支出决算数为644.87万元，比上年决算减少1,944.42万元，下降75.09%,主要原因是：本年减少2023年中央林业改革发展资金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草原生态修复治理（半免耕补播改良）、 2023年中央林业改革发展资金-新一轮退耕还林补助-2015</w:t>
      </w:r>
      <w:r>
        <w:rPr>
          <w:rFonts w:hint="eastAsia" w:ascii="仿宋_GB2312" w:hAnsi="仿宋_GB2312" w:eastAsia="仿宋_GB2312"/>
          <w:b w:val="0"/>
          <w:sz w:val="32"/>
          <w:lang w:eastAsia="zh-CN"/>
        </w:rPr>
        <w:t>—2018年</w:t>
      </w:r>
      <w:r>
        <w:rPr>
          <w:rFonts w:ascii="仿宋_GB2312" w:hAnsi="仿宋_GB2312" w:eastAsia="仿宋_GB2312"/>
          <w:b w:val="0"/>
          <w:sz w:val="32"/>
        </w:rPr>
        <w:t>新一轮退耕还林补助（第一批发放）等项目经费，导致相关经费减少。</w:t>
      </w:r>
    </w:p>
    <w:p w14:paraId="69886B25">
      <w:pPr>
        <w:spacing w:line="580" w:lineRule="exact"/>
        <w:ind w:firstLine="640"/>
        <w:jc w:val="both"/>
      </w:pPr>
      <w:r>
        <w:rPr>
          <w:rFonts w:ascii="仿宋_GB2312" w:hAnsi="仿宋_GB2312" w:eastAsia="仿宋_GB2312"/>
          <w:b w:val="0"/>
          <w:sz w:val="32"/>
        </w:rPr>
        <w:t>23.农林水支出(类)巩固脱贫攻坚成果衔接乡村振兴(款)农村基础设施建设(项):支出决算数为0.00万元，比上年决算减少309.77万元，下降100.00%,主要原因是：本年减少2022年国有林场基础设施配套项目经费，导致相关经费减少。</w:t>
      </w:r>
    </w:p>
    <w:p w14:paraId="3D91677C">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3,007.59万元，比上年决算增加1,702.57万元，增长130.46%,主要原因是：本年增加2024年洛浦县山普鲁镇南侧2024年中央财政生态防护以工代赈、洛浦县2024年推动产业帮扶精准到户促进农民持续增收林果业等项目经费，导致相关经费增加。</w:t>
      </w:r>
    </w:p>
    <w:p w14:paraId="73ACD7FE">
      <w:pPr>
        <w:spacing w:line="580" w:lineRule="exact"/>
        <w:ind w:firstLine="640"/>
        <w:jc w:val="both"/>
      </w:pPr>
      <w:r>
        <w:rPr>
          <w:rFonts w:ascii="仿宋_GB2312" w:hAnsi="仿宋_GB2312" w:eastAsia="仿宋_GB2312"/>
          <w:b w:val="0"/>
          <w:sz w:val="32"/>
        </w:rPr>
        <w:t>25.农林水支出(类)巩固脱贫攻坚成果衔接乡村振兴(款)其他巩固脱贫攻坚成果衔接乡村振兴支出(项):支出决算数为369.30万元，比上年决算增加369.30万元，增长100.00%,主要原因是：本年增加自治区2022年跨省域调剂增减</w:t>
      </w:r>
      <w:r>
        <w:rPr>
          <w:rFonts w:hint="eastAsia" w:ascii="仿宋_GB2312" w:hAnsi="仿宋_GB2312" w:eastAsia="仿宋_GB2312"/>
          <w:b w:val="0"/>
          <w:sz w:val="32"/>
          <w:lang w:eastAsia="zh-CN"/>
        </w:rPr>
        <w:t>挂钩</w:t>
      </w:r>
      <w:r>
        <w:rPr>
          <w:rFonts w:ascii="仿宋_GB2312" w:hAnsi="仿宋_GB2312" w:eastAsia="仿宋_GB2312"/>
          <w:b w:val="0"/>
          <w:sz w:val="32"/>
        </w:rPr>
        <w:t>结余指标第一批调剂资金，导致相关经费增加。</w:t>
      </w:r>
    </w:p>
    <w:p w14:paraId="20B76613">
      <w:pPr>
        <w:spacing w:line="580" w:lineRule="exact"/>
        <w:ind w:firstLine="640"/>
        <w:jc w:val="both"/>
      </w:pPr>
      <w:r>
        <w:rPr>
          <w:rFonts w:ascii="仿宋_GB2312" w:hAnsi="仿宋_GB2312" w:eastAsia="仿宋_GB2312"/>
          <w:b w:val="0"/>
          <w:sz w:val="32"/>
        </w:rPr>
        <w:t>26.农林水支出(类)普惠金融发展支出(款)农业保险保费补贴(项):支出决算数为541.71万元，比上年决算减少841.65万元，下降60.84%,主要原因是：本年减少2022年中央财政第二批农业保险保费补贴资金、2022年政策性农业保险县级配套部分-林果业保险补贴等项目经费，导致相关经费减少。</w:t>
      </w:r>
    </w:p>
    <w:p w14:paraId="2A79015D">
      <w:pPr>
        <w:spacing w:line="580" w:lineRule="exact"/>
        <w:ind w:firstLine="640"/>
        <w:jc w:val="both"/>
      </w:pPr>
      <w:r>
        <w:rPr>
          <w:rFonts w:ascii="仿宋_GB2312" w:hAnsi="仿宋_GB2312" w:eastAsia="仿宋_GB2312"/>
          <w:b w:val="0"/>
          <w:sz w:val="32"/>
        </w:rPr>
        <w:t>27.农林水支出(类)其他农林水支出(款)其他农林水支出(项):支出决算数为377.31万元，比上年决算增加377.31万元，增长100.00%,主要原因是：本年增加2023年国家统筹补充耕地经</w:t>
      </w:r>
      <w:r>
        <w:rPr>
          <w:rFonts w:hint="eastAsia" w:ascii="仿宋_GB2312" w:hAnsi="仿宋_GB2312" w:eastAsia="仿宋_GB2312"/>
          <w:b w:val="0"/>
          <w:sz w:val="32"/>
          <w:lang w:eastAsia="zh-CN"/>
        </w:rPr>
        <w:t>费</w:t>
      </w:r>
      <w:r>
        <w:rPr>
          <w:rFonts w:ascii="仿宋_GB2312" w:hAnsi="仿宋_GB2312" w:eastAsia="仿宋_GB2312"/>
          <w:b w:val="0"/>
          <w:sz w:val="32"/>
        </w:rPr>
        <w:t>自治区统筹部分</w:t>
      </w:r>
      <w:r>
        <w:rPr>
          <w:rFonts w:hint="eastAsia" w:ascii="仿宋_GB2312" w:hAnsi="仿宋_GB2312" w:eastAsia="仿宋_GB2312"/>
          <w:b w:val="0"/>
          <w:sz w:val="32"/>
          <w:lang w:eastAsia="zh-CN"/>
        </w:rPr>
        <w:t>－</w:t>
      </w:r>
      <w:r>
        <w:rPr>
          <w:rFonts w:ascii="仿宋_GB2312" w:hAnsi="仿宋_GB2312" w:eastAsia="仿宋_GB2312"/>
          <w:b w:val="0"/>
          <w:sz w:val="32"/>
        </w:rPr>
        <w:t>防风林建设项目经费，导致相关经费增加。</w:t>
      </w:r>
    </w:p>
    <w:p w14:paraId="49CB6623">
      <w:pPr>
        <w:spacing w:line="580" w:lineRule="exact"/>
        <w:ind w:firstLine="640"/>
        <w:jc w:val="both"/>
      </w:pPr>
      <w:r>
        <w:rPr>
          <w:rFonts w:ascii="仿宋_GB2312" w:hAnsi="仿宋_GB2312" w:eastAsia="仿宋_GB2312"/>
          <w:b w:val="0"/>
          <w:sz w:val="32"/>
        </w:rPr>
        <w:t>28.住房保障支出(类)住房改革支出(款)住房公积金(项):支出决算数为45.05万元，比上年决算增加45.05万元，增长100.00%,主要原因是：本年功能科目调整，住房公积金上年度在主科目列支，本年单独列支，导致经费较上年增加。</w:t>
      </w:r>
    </w:p>
    <w:p w14:paraId="1850496B">
      <w:pPr>
        <w:spacing w:line="580" w:lineRule="exact"/>
        <w:ind w:firstLine="640"/>
        <w:jc w:val="both"/>
      </w:pPr>
      <w:r>
        <w:rPr>
          <w:rFonts w:ascii="仿宋_GB2312" w:hAnsi="仿宋_GB2312" w:eastAsia="仿宋_GB2312"/>
          <w:b w:val="0"/>
          <w:sz w:val="32"/>
        </w:rPr>
        <w:t>29.其他支出(类)其他支出(款)其他支出(项):支出决算数为210.96万元，比上年决算增加11.80万元，增长5.92%,主要原因是：本年增加为民办实事项目经费、2022年特色林果标准化基地建设项目经费，导致相关经费增加。</w:t>
      </w:r>
    </w:p>
    <w:p w14:paraId="34774BC5">
      <w:pPr>
        <w:spacing w:line="640" w:lineRule="exact"/>
        <w:ind w:firstLine="640"/>
        <w:jc w:val="both"/>
        <w:outlineLvl w:val="2"/>
      </w:pPr>
      <w:r>
        <w:rPr>
          <w:rFonts w:ascii="黑体" w:hAnsi="黑体" w:eastAsia="黑体"/>
          <w:sz w:val="32"/>
        </w:rPr>
        <w:t>六、一般公共预算财政拨款基本支出决算情况说明</w:t>
      </w:r>
    </w:p>
    <w:p w14:paraId="097C1433">
      <w:pPr>
        <w:spacing w:line="580" w:lineRule="exact"/>
        <w:ind w:firstLine="640"/>
        <w:jc w:val="both"/>
      </w:pPr>
      <w:r>
        <w:rPr>
          <w:rFonts w:ascii="仿宋_GB2312" w:hAnsi="仿宋_GB2312" w:eastAsia="仿宋_GB2312"/>
          <w:b w:val="0"/>
          <w:sz w:val="32"/>
        </w:rPr>
        <w:t>2024年度一般公共预算财政拨款基本支出642.72万元，其中：</w:t>
      </w:r>
      <w:r>
        <w:rPr>
          <w:rFonts w:ascii="仿宋_GB2312" w:hAnsi="仿宋_GB2312" w:eastAsia="仿宋_GB2312"/>
          <w:b/>
          <w:sz w:val="32"/>
        </w:rPr>
        <w:t>人员经费615.42万元，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78BB0D74">
      <w:pPr>
        <w:spacing w:line="580" w:lineRule="exact"/>
        <w:ind w:firstLine="640"/>
        <w:jc w:val="both"/>
      </w:pPr>
      <w:r>
        <w:rPr>
          <w:rFonts w:ascii="仿宋_GB2312" w:hAnsi="仿宋_GB2312" w:eastAsia="仿宋_GB2312"/>
          <w:b/>
          <w:sz w:val="32"/>
        </w:rPr>
        <w:t>公用经费27.31万元，</w:t>
      </w:r>
      <w:r>
        <w:rPr>
          <w:rFonts w:ascii="仿宋_GB2312" w:hAnsi="仿宋_GB2312" w:eastAsia="仿宋_GB2312"/>
          <w:b w:val="0"/>
          <w:sz w:val="32"/>
        </w:rPr>
        <w:t>包括：办公费、邮电费、差旅费、委托业务费、公务用车运行维护费。</w:t>
      </w:r>
    </w:p>
    <w:p w14:paraId="38348F11">
      <w:pPr>
        <w:spacing w:line="640" w:lineRule="exact"/>
        <w:ind w:firstLine="640"/>
        <w:jc w:val="both"/>
        <w:outlineLvl w:val="2"/>
      </w:pPr>
      <w:r>
        <w:rPr>
          <w:rFonts w:ascii="黑体" w:hAnsi="黑体" w:eastAsia="黑体"/>
          <w:sz w:val="32"/>
        </w:rPr>
        <w:t>七、政府性基金预算财政拨款收入支出决算情况说明</w:t>
      </w:r>
    </w:p>
    <w:p w14:paraId="1F6BBD1D">
      <w:pPr>
        <w:spacing w:line="580" w:lineRule="exact"/>
        <w:ind w:firstLine="640"/>
        <w:jc w:val="both"/>
      </w:pPr>
      <w:r>
        <w:rPr>
          <w:rFonts w:ascii="仿宋_GB2312" w:hAnsi="仿宋_GB2312" w:eastAsia="仿宋_GB2312"/>
          <w:b/>
          <w:sz w:val="32"/>
        </w:rPr>
        <w:t>2024年度政府性基金预算财政拨款收入总计215.39万元，</w:t>
      </w:r>
      <w:r>
        <w:rPr>
          <w:rFonts w:ascii="仿宋_GB2312" w:hAnsi="仿宋_GB2312" w:eastAsia="仿宋_GB2312"/>
          <w:b w:val="0"/>
          <w:sz w:val="32"/>
        </w:rPr>
        <w:t>其中：年初结转和结余0.00万元，本年收入215.39万元。</w:t>
      </w:r>
      <w:r>
        <w:rPr>
          <w:rFonts w:ascii="仿宋_GB2312" w:hAnsi="仿宋_GB2312" w:eastAsia="仿宋_GB2312"/>
          <w:b/>
          <w:sz w:val="32"/>
        </w:rPr>
        <w:t>政府性基金预算财政拨款支出总计215.39万元，</w:t>
      </w:r>
      <w:r>
        <w:rPr>
          <w:rFonts w:ascii="仿宋_GB2312" w:hAnsi="仿宋_GB2312" w:eastAsia="仿宋_GB2312"/>
          <w:b w:val="0"/>
          <w:sz w:val="32"/>
        </w:rPr>
        <w:t>其中：年末结转和结余0.00万元，本年支出215.39万元。</w:t>
      </w:r>
    </w:p>
    <w:p w14:paraId="1E06C77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增加146.41万元，增长212.25%，主要原因是：本年增加2021年春季造林所需苗木资金，玉龙湾两侧土方换填土资金，导致相关经费增加。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年初预算数0.00万元，决算数215.39万元，预决算差异率100.00%，主要原因是：年中追加2021年春季造林所需苗木资金，玉龙湾两侧土方换填土资金，导致预决算差异。</w:t>
      </w:r>
    </w:p>
    <w:p w14:paraId="75ED9C57">
      <w:pPr>
        <w:spacing w:line="580" w:lineRule="exact"/>
        <w:ind w:firstLine="640"/>
        <w:jc w:val="both"/>
      </w:pPr>
      <w:r>
        <w:rPr>
          <w:rFonts w:ascii="仿宋_GB2312" w:hAnsi="仿宋_GB2312" w:eastAsia="仿宋_GB2312"/>
          <w:b w:val="0"/>
          <w:sz w:val="32"/>
        </w:rPr>
        <w:t>政府性基金预算财政拨款支出215.39万元。</w:t>
      </w:r>
    </w:p>
    <w:p w14:paraId="0C26817C">
      <w:pPr>
        <w:spacing w:line="580" w:lineRule="exact"/>
        <w:ind w:firstLine="640"/>
        <w:jc w:val="both"/>
      </w:pPr>
      <w:r>
        <w:rPr>
          <w:rFonts w:ascii="仿宋_GB2312" w:hAnsi="仿宋_GB2312" w:eastAsia="仿宋_GB2312"/>
          <w:b w:val="0"/>
          <w:sz w:val="32"/>
        </w:rPr>
        <w:t>1.城乡社区支出(类)国有土地使用权出让收入安排的支出(款)城市建设支出(项):支出决算数为0.00万元，比上年决算减少8.49万元，下降100.00%,主要原因是：本年减少2022年结转县配套资金</w:t>
      </w:r>
      <w:r>
        <w:rPr>
          <w:rFonts w:hint="eastAsia" w:ascii="仿宋_GB2312" w:hAnsi="仿宋_GB2312" w:eastAsia="仿宋_GB2312"/>
          <w:b w:val="0"/>
          <w:sz w:val="32"/>
          <w:lang w:eastAsia="zh-CN"/>
        </w:rPr>
        <w:t>－</w:t>
      </w:r>
      <w:r>
        <w:rPr>
          <w:rFonts w:ascii="仿宋_GB2312" w:hAnsi="仿宋_GB2312" w:eastAsia="仿宋_GB2312"/>
          <w:b w:val="0"/>
          <w:sz w:val="32"/>
        </w:rPr>
        <w:t>洛浦县新城区道路绿化建设项目经费，导致相关经费减少。</w:t>
      </w:r>
    </w:p>
    <w:p w14:paraId="644C76CA">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91.39万元，比上年决算增加82.90万元，增长976.44%,主要原因是：本年增加玉龙湾两侧土方换填土资金，导致相关经费增加。</w:t>
      </w:r>
    </w:p>
    <w:p w14:paraId="664ADAD2">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124.00万元，比上年决算增加72.00万元，增长138.46%,主要原因是：本年增加2021年春季造林所需苗木资金，导致相关经费增加。</w:t>
      </w:r>
    </w:p>
    <w:p w14:paraId="5AD09A77">
      <w:pPr>
        <w:spacing w:line="640" w:lineRule="exact"/>
        <w:ind w:firstLine="640"/>
        <w:jc w:val="both"/>
        <w:outlineLvl w:val="2"/>
      </w:pPr>
      <w:r>
        <w:rPr>
          <w:rFonts w:ascii="黑体" w:hAnsi="黑体" w:eastAsia="黑体"/>
          <w:sz w:val="32"/>
        </w:rPr>
        <w:t>八、国有资本经营预算财政拨款收入支出决算情况说明</w:t>
      </w:r>
    </w:p>
    <w:p w14:paraId="7FE5B6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CA8B89">
      <w:pPr>
        <w:spacing w:line="640" w:lineRule="exact"/>
        <w:ind w:firstLine="640"/>
        <w:jc w:val="both"/>
        <w:outlineLvl w:val="2"/>
      </w:pPr>
      <w:r>
        <w:rPr>
          <w:rFonts w:ascii="黑体" w:hAnsi="黑体" w:eastAsia="黑体"/>
          <w:sz w:val="32"/>
        </w:rPr>
        <w:t>九、财政拨款“三公”经费支出决算情况说明</w:t>
      </w:r>
    </w:p>
    <w:p w14:paraId="37AB6037">
      <w:pPr>
        <w:spacing w:line="580" w:lineRule="exact"/>
        <w:ind w:firstLine="640"/>
        <w:jc w:val="both"/>
      </w:pPr>
      <w:r>
        <w:rPr>
          <w:rFonts w:ascii="仿宋_GB2312" w:hAnsi="仿宋_GB2312" w:eastAsia="仿宋_GB2312"/>
          <w:b/>
          <w:sz w:val="32"/>
        </w:rPr>
        <w:t>2024年度财政拨款“三公”经费支出8.69万元，</w:t>
      </w:r>
      <w:r>
        <w:rPr>
          <w:rFonts w:ascii="仿宋_GB2312" w:hAnsi="仿宋_GB2312" w:eastAsia="仿宋_GB2312"/>
          <w:b w:val="0"/>
          <w:sz w:val="32"/>
        </w:rPr>
        <w:t>比上年增加0.73万元，增长9.17%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8.69万元，占100.00%，比上年增加0.73万元，增长9.17%，主要原因是：本年因业务需求，用车次数增加，燃油费增加，导致公务用车运行维护费较上年增加。公务接待费支出0.00万元，占0.00%，比上年增加0.00万元，增长0.00%，主要原因是：2023年与2024年均未安排公务接待费支出。</w:t>
      </w:r>
    </w:p>
    <w:p w14:paraId="31C7F59F">
      <w:pPr>
        <w:spacing w:line="580" w:lineRule="exact"/>
        <w:ind w:firstLine="640"/>
        <w:jc w:val="both"/>
      </w:pPr>
      <w:r>
        <w:rPr>
          <w:rFonts w:ascii="仿宋_GB2312" w:hAnsi="仿宋_GB2312" w:eastAsia="仿宋_GB2312"/>
          <w:b/>
          <w:sz w:val="32"/>
        </w:rPr>
        <w:t>具体情况如下：</w:t>
      </w:r>
    </w:p>
    <w:p w14:paraId="07833FA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4619EE">
      <w:pPr>
        <w:spacing w:line="580" w:lineRule="exact"/>
        <w:ind w:firstLine="640"/>
        <w:jc w:val="both"/>
      </w:pPr>
      <w:r>
        <w:rPr>
          <w:rFonts w:ascii="仿宋_GB2312" w:hAnsi="仿宋_GB2312" w:eastAsia="仿宋_GB2312"/>
          <w:b w:val="0"/>
          <w:sz w:val="32"/>
        </w:rPr>
        <w:t>公务用车购置及运行维护费8.69万元，其中：公务用车购置费0.00万元，公务用车运行维护费8.69万元。公务用车运行维护费开支内容包括车辆加油费、维修费、保险费、审车费。公务用车购置数0辆，公务用车保有量7辆。国有资产占用情况中固定资产车辆10辆，与公务用车保有量差异原因是：</w:t>
      </w:r>
      <w:r>
        <w:rPr>
          <w:rFonts w:hint="eastAsia" w:ascii="仿宋_GB2312" w:hAnsi="仿宋_GB2312" w:eastAsia="仿宋_GB2312"/>
          <w:b w:val="0"/>
          <w:sz w:val="32"/>
          <w:lang w:val="en-US" w:eastAsia="zh-CN"/>
        </w:rPr>
        <w:t>车辆借给</w:t>
      </w:r>
      <w:r>
        <w:rPr>
          <w:rFonts w:ascii="仿宋_GB2312" w:hAnsi="仿宋_GB2312" w:eastAsia="仿宋_GB2312"/>
          <w:b w:val="0"/>
          <w:sz w:val="32"/>
        </w:rPr>
        <w:t>其他单位</w:t>
      </w:r>
      <w:r>
        <w:rPr>
          <w:rFonts w:hint="eastAsia" w:ascii="仿宋_GB2312" w:hAnsi="仿宋_GB2312" w:eastAsia="仿宋_GB2312"/>
          <w:b w:val="0"/>
          <w:sz w:val="32"/>
          <w:lang w:val="en-US" w:eastAsia="zh-CN"/>
        </w:rPr>
        <w:t>使用</w:t>
      </w:r>
      <w:r>
        <w:rPr>
          <w:rFonts w:ascii="仿宋_GB2312" w:hAnsi="仿宋_GB2312" w:eastAsia="仿宋_GB2312"/>
          <w:b w:val="0"/>
          <w:sz w:val="32"/>
        </w:rPr>
        <w:t>，车辆费用由</w:t>
      </w:r>
      <w:r>
        <w:rPr>
          <w:rFonts w:hint="eastAsia" w:ascii="仿宋_GB2312" w:hAnsi="仿宋_GB2312" w:eastAsia="仿宋_GB2312"/>
          <w:b w:val="0"/>
          <w:sz w:val="32"/>
          <w:lang w:val="en-US" w:eastAsia="zh-CN"/>
        </w:rPr>
        <w:t>其他</w:t>
      </w:r>
      <w:r>
        <w:rPr>
          <w:rFonts w:ascii="仿宋_GB2312" w:hAnsi="仿宋_GB2312" w:eastAsia="仿宋_GB2312"/>
          <w:b w:val="0"/>
          <w:sz w:val="32"/>
        </w:rPr>
        <w:t>单位支付。</w:t>
      </w:r>
    </w:p>
    <w:p w14:paraId="3BFA6A5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94C78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8.69万元，决算数8.69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8.69万元，决算数8.69万元，预决算差异率0.00%，主要原因是：严格按照预算执行，预决算无差异。公务接待费全年预算数0.00万元，决算数0.00万元，预决算差异率0.00%，主要原因是：本单位无公务接待费。</w:t>
      </w:r>
    </w:p>
    <w:p w14:paraId="3C563121">
      <w:pPr>
        <w:spacing w:line="640" w:lineRule="exact"/>
        <w:ind w:firstLine="640"/>
        <w:jc w:val="both"/>
        <w:outlineLvl w:val="2"/>
      </w:pPr>
      <w:r>
        <w:rPr>
          <w:rFonts w:ascii="黑体" w:hAnsi="黑体" w:eastAsia="黑体"/>
          <w:sz w:val="32"/>
        </w:rPr>
        <w:t>十、其他重要事项的情况说明</w:t>
      </w:r>
    </w:p>
    <w:p w14:paraId="1F33EFCA">
      <w:pPr>
        <w:spacing w:line="640" w:lineRule="exact"/>
        <w:ind w:firstLine="640"/>
        <w:jc w:val="both"/>
        <w:outlineLvl w:val="3"/>
      </w:pPr>
      <w:r>
        <w:rPr>
          <w:rFonts w:ascii="楷体_GB2312" w:hAnsi="楷体_GB2312" w:eastAsia="楷体_GB2312"/>
          <w:b/>
          <w:sz w:val="32"/>
        </w:rPr>
        <w:t>（一）机关运行经费及公用经费支出情况</w:t>
      </w:r>
    </w:p>
    <w:p w14:paraId="4FAA8AC6">
      <w:pPr>
        <w:spacing w:line="580" w:lineRule="exact"/>
        <w:ind w:firstLine="640"/>
        <w:jc w:val="both"/>
      </w:pPr>
      <w:r>
        <w:rPr>
          <w:rFonts w:ascii="仿宋_GB2312" w:hAnsi="仿宋_GB2312" w:eastAsia="仿宋_GB2312"/>
          <w:b w:val="0"/>
          <w:sz w:val="32"/>
        </w:rPr>
        <w:t>2024年度洛浦县林业和草原局（行政单位和参照公务员法管理事业单位）机关运行经费支出27.31万元，比上年减少35.87万元，下降56.77%，主要原因是：本年减少电费等经费，导致机关运行经费减少。</w:t>
      </w:r>
    </w:p>
    <w:p w14:paraId="1A4CAF57">
      <w:pPr>
        <w:spacing w:line="640" w:lineRule="exact"/>
        <w:ind w:firstLine="640"/>
        <w:jc w:val="both"/>
        <w:outlineLvl w:val="3"/>
      </w:pPr>
      <w:r>
        <w:rPr>
          <w:rFonts w:ascii="楷体_GB2312" w:hAnsi="楷体_GB2312" w:eastAsia="楷体_GB2312"/>
          <w:b/>
          <w:sz w:val="32"/>
        </w:rPr>
        <w:t>（二）政府采购情况</w:t>
      </w:r>
    </w:p>
    <w:p w14:paraId="1CCFD7F0">
      <w:pPr>
        <w:spacing w:line="580" w:lineRule="exact"/>
        <w:ind w:firstLine="640"/>
        <w:jc w:val="both"/>
      </w:pPr>
      <w:r>
        <w:rPr>
          <w:rFonts w:ascii="仿宋_GB2312" w:hAnsi="仿宋_GB2312" w:eastAsia="仿宋_GB2312"/>
          <w:b w:val="0"/>
          <w:sz w:val="32"/>
        </w:rPr>
        <w:t>2024年度政府采购支出总额423.15万元，其中：政府采购货物支出228.19万元、政府采购工程支出0.00万元、政府采购服务支出194.96万元。</w:t>
      </w:r>
    </w:p>
    <w:p w14:paraId="4B3D9510">
      <w:pPr>
        <w:spacing w:line="580" w:lineRule="exact"/>
        <w:ind w:firstLine="640"/>
        <w:jc w:val="both"/>
      </w:pPr>
      <w:r>
        <w:rPr>
          <w:rFonts w:ascii="仿宋_GB2312" w:hAnsi="仿宋_GB2312" w:eastAsia="仿宋_GB2312"/>
          <w:b w:val="0"/>
          <w:sz w:val="32"/>
        </w:rPr>
        <w:t>授予中小企业合同金额423.15万元，占政府采购支出总额的100.00%，其中：授予小微企业合同金额420.08万元，占政府采购支出总额的99.27%。</w:t>
      </w:r>
    </w:p>
    <w:p w14:paraId="1CB11FD9">
      <w:pPr>
        <w:spacing w:line="640" w:lineRule="exact"/>
        <w:ind w:firstLine="640"/>
        <w:jc w:val="both"/>
        <w:outlineLvl w:val="3"/>
      </w:pPr>
      <w:r>
        <w:rPr>
          <w:rFonts w:ascii="楷体_GB2312" w:hAnsi="楷体_GB2312" w:eastAsia="楷体_GB2312"/>
          <w:b/>
          <w:sz w:val="32"/>
        </w:rPr>
        <w:t>（三）国有资产占用情况说明</w:t>
      </w:r>
    </w:p>
    <w:p w14:paraId="3D31FDE7">
      <w:pPr>
        <w:spacing w:line="580" w:lineRule="exact"/>
        <w:ind w:firstLine="640"/>
        <w:jc w:val="both"/>
      </w:pPr>
      <w:r>
        <w:rPr>
          <w:rFonts w:ascii="仿宋_GB2312" w:hAnsi="仿宋_GB2312" w:eastAsia="仿宋_GB2312"/>
          <w:b w:val="0"/>
          <w:sz w:val="32"/>
        </w:rPr>
        <w:t>截至2024年12月31日，房屋0.00平方米，价值0.00万元。车辆10辆，价值165.00万元，其中：副部（省）级及以上领导用车0辆、主要负责人用车0辆、机要通信用车0辆、应急保障用车0辆、执法执勤用车0辆、特种专业技术用车0辆、离退休干部服务用车0辆、其他用车10辆，其他用车主要是：一般公务用车和单位业务用车。单价100万元（含）以上设备（不含车辆）0台（套）。</w:t>
      </w:r>
    </w:p>
    <w:p w14:paraId="54A5CA1F">
      <w:pPr>
        <w:spacing w:line="640" w:lineRule="exact"/>
        <w:ind w:firstLine="640"/>
        <w:jc w:val="both"/>
        <w:outlineLvl w:val="2"/>
      </w:pPr>
      <w:r>
        <w:rPr>
          <w:rFonts w:ascii="黑体" w:hAnsi="黑体" w:eastAsia="黑体"/>
          <w:sz w:val="32"/>
        </w:rPr>
        <w:t>十一、预算绩效的情况说明</w:t>
      </w:r>
    </w:p>
    <w:p w14:paraId="0853BDC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根据预算绩效管理要求，本单位2024年度预算绩效管理形成整体支出绩效自评表1个，全年预算总额10,368.55万元，实际执行总额10,365.87万元；预算绩效评价项目5</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10,291.22</w:t>
      </w:r>
      <w:r>
        <w:rPr>
          <w:rFonts w:ascii="仿宋_GB2312" w:hAnsi="仿宋_GB2312" w:eastAsia="仿宋_GB2312"/>
          <w:b w:val="0"/>
          <w:sz w:val="32"/>
        </w:rPr>
        <w:t>万元，全年执行数</w:t>
      </w:r>
      <w:r>
        <w:rPr>
          <w:rFonts w:hint="eastAsia" w:ascii="仿宋_GB2312" w:hAnsi="仿宋_GB2312" w:eastAsia="仿宋_GB2312"/>
          <w:b w:val="0"/>
          <w:sz w:val="32"/>
        </w:rPr>
        <w:t>8,418.12</w:t>
      </w:r>
      <w:r>
        <w:rPr>
          <w:rFonts w:ascii="仿宋_GB2312" w:hAnsi="仿宋_GB2312" w:eastAsia="仿宋_GB2312"/>
          <w:b w:val="0"/>
          <w:sz w:val="32"/>
        </w:rPr>
        <w:t>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37D13E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0B9D21">
        <w:tblPrEx>
          <w:tblCellMar>
            <w:top w:w="0" w:type="dxa"/>
            <w:left w:w="108" w:type="dxa"/>
            <w:bottom w:w="0" w:type="dxa"/>
            <w:right w:w="108" w:type="dxa"/>
          </w:tblCellMar>
        </w:tblPrEx>
        <w:tc>
          <w:tcPr>
            <w:tcW w:w="8847" w:type="dxa"/>
            <w:gridSpan w:val="9"/>
            <w:vAlign w:val="center"/>
          </w:tcPr>
          <w:p w14:paraId="12CA8FB9">
            <w:pPr>
              <w:jc w:val="center"/>
            </w:pPr>
            <w:r>
              <w:rPr>
                <w:rFonts w:ascii="宋体" w:hAnsi="宋体" w:eastAsia="宋体"/>
                <w:sz w:val="24"/>
              </w:rPr>
              <w:t>单位整体支出绩效自评表</w:t>
            </w:r>
          </w:p>
        </w:tc>
      </w:tr>
      <w:tr w14:paraId="323E3086">
        <w:tblPrEx>
          <w:tblCellMar>
            <w:top w:w="0" w:type="dxa"/>
            <w:left w:w="108" w:type="dxa"/>
            <w:bottom w:w="0" w:type="dxa"/>
            <w:right w:w="108" w:type="dxa"/>
          </w:tblCellMar>
        </w:tblPrEx>
        <w:tc>
          <w:tcPr>
            <w:tcW w:w="8847" w:type="dxa"/>
            <w:gridSpan w:val="9"/>
            <w:vAlign w:val="center"/>
          </w:tcPr>
          <w:p w14:paraId="5A5CE552">
            <w:pPr>
              <w:jc w:val="center"/>
            </w:pPr>
            <w:r>
              <w:rPr>
                <w:rFonts w:ascii="宋体" w:hAnsi="宋体" w:eastAsia="宋体"/>
                <w:sz w:val="24"/>
              </w:rPr>
              <w:t>（2024年度）</w:t>
            </w:r>
          </w:p>
        </w:tc>
      </w:tr>
      <w:tr w14:paraId="56154B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3D8B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E66AF7">
            <w:pPr>
              <w:jc w:val="center"/>
            </w:pPr>
            <w:r>
              <w:rPr>
                <w:rFonts w:ascii="宋体" w:hAnsi="宋体" w:eastAsia="宋体"/>
                <w:sz w:val="16"/>
              </w:rPr>
              <w:t>洛浦县林业和草原局</w:t>
            </w:r>
          </w:p>
        </w:tc>
      </w:tr>
      <w:tr w14:paraId="6326E7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EFDB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01FC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C4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69D0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31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DC2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D2C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D545B">
            <w:pPr>
              <w:jc w:val="center"/>
            </w:pPr>
            <w:r>
              <w:rPr>
                <w:rFonts w:ascii="宋体" w:hAnsi="宋体" w:eastAsia="宋体"/>
                <w:sz w:val="16"/>
              </w:rPr>
              <w:t>得分</w:t>
            </w:r>
          </w:p>
        </w:tc>
      </w:tr>
      <w:tr w14:paraId="31B01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2E24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EE73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D8E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BB0AA">
            <w:pPr>
              <w:jc w:val="center"/>
            </w:pPr>
            <w:r>
              <w:rPr>
                <w:rFonts w:ascii="宋体" w:hAnsi="宋体" w:eastAsia="宋体"/>
                <w:sz w:val="16"/>
              </w:rPr>
              <w:t>8,225.57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BA0BE">
            <w:pPr>
              <w:jc w:val="center"/>
            </w:pPr>
            <w:r>
              <w:rPr>
                <w:rFonts w:ascii="宋体" w:hAnsi="宋体" w:eastAsia="宋体"/>
                <w:sz w:val="16"/>
              </w:rPr>
              <w:t>9,720.73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F2EB1">
            <w:pPr>
              <w:jc w:val="center"/>
            </w:pPr>
            <w:r>
              <w:rPr>
                <w:rFonts w:ascii="宋体" w:hAnsi="宋体" w:eastAsia="宋体"/>
                <w:sz w:val="16"/>
              </w:rPr>
              <w:t>9,723.15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B5B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0BD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2B6E">
            <w:pPr>
              <w:jc w:val="center"/>
            </w:pPr>
            <w:r>
              <w:rPr>
                <w:rFonts w:ascii="宋体" w:hAnsi="宋体" w:eastAsia="宋体"/>
                <w:sz w:val="16"/>
              </w:rPr>
              <w:t>-</w:t>
            </w:r>
          </w:p>
        </w:tc>
      </w:tr>
      <w:tr w14:paraId="375B13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F5B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8AB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927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C361">
            <w:pPr>
              <w:jc w:val="center"/>
            </w:pPr>
            <w:r>
              <w:rPr>
                <w:rFonts w:ascii="宋体" w:hAnsi="宋体" w:eastAsia="宋体"/>
                <w:sz w:val="16"/>
              </w:rPr>
              <w:t>670.01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93975">
            <w:pPr>
              <w:jc w:val="center"/>
            </w:pPr>
            <w:r>
              <w:rPr>
                <w:rFonts w:ascii="宋体" w:hAnsi="宋体" w:eastAsia="宋体"/>
                <w:sz w:val="16"/>
              </w:rPr>
              <w:t>647.82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CB1BA">
            <w:pPr>
              <w:jc w:val="center"/>
            </w:pPr>
            <w:r>
              <w:rPr>
                <w:rFonts w:ascii="宋体" w:hAnsi="宋体" w:eastAsia="宋体"/>
                <w:sz w:val="16"/>
              </w:rPr>
              <w:t>642.72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3B9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96D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2B85">
            <w:pPr>
              <w:jc w:val="center"/>
            </w:pPr>
            <w:r>
              <w:rPr>
                <w:rFonts w:ascii="宋体" w:hAnsi="宋体" w:eastAsia="宋体"/>
                <w:sz w:val="16"/>
              </w:rPr>
              <w:t>-</w:t>
            </w:r>
          </w:p>
        </w:tc>
      </w:tr>
      <w:tr w14:paraId="3D02A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7AE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7B9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2F6F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B07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37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89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5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2A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0AE90">
            <w:pPr>
              <w:jc w:val="center"/>
            </w:pPr>
            <w:r>
              <w:rPr>
                <w:rFonts w:ascii="宋体" w:hAnsi="宋体" w:eastAsia="宋体"/>
                <w:sz w:val="16"/>
              </w:rPr>
              <w:t>-</w:t>
            </w:r>
          </w:p>
        </w:tc>
      </w:tr>
      <w:tr w14:paraId="4E1698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B3A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168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60E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715D">
            <w:pPr>
              <w:jc w:val="center"/>
            </w:pPr>
            <w:r>
              <w:rPr>
                <w:rFonts w:ascii="宋体" w:hAnsi="宋体" w:eastAsia="宋体"/>
                <w:sz w:val="16"/>
              </w:rPr>
              <w:t>8,895.58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EF442">
            <w:pPr>
              <w:jc w:val="center"/>
            </w:pPr>
            <w:r>
              <w:rPr>
                <w:rFonts w:ascii="宋体" w:hAnsi="宋体" w:eastAsia="宋体"/>
                <w:sz w:val="16"/>
              </w:rPr>
              <w:t>10,368.55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D033">
            <w:pPr>
              <w:jc w:val="center"/>
            </w:pPr>
            <w:r>
              <w:rPr>
                <w:rFonts w:ascii="宋体" w:hAnsi="宋体" w:eastAsia="宋体"/>
                <w:sz w:val="16"/>
              </w:rPr>
              <w:t>10,365.87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3F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D86EE">
            <w:pPr>
              <w:jc w:val="center"/>
            </w:pPr>
            <w:r>
              <w:rPr>
                <w:rFonts w:ascii="宋体" w:hAnsi="宋体" w:eastAsia="宋体"/>
                <w:sz w:val="16"/>
              </w:rPr>
              <w:t>99.97%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885BF">
            <w:pPr>
              <w:jc w:val="center"/>
            </w:pPr>
            <w:r>
              <w:rPr>
                <w:rFonts w:ascii="宋体" w:hAnsi="宋体" w:eastAsia="宋体"/>
                <w:sz w:val="16"/>
              </w:rPr>
              <w:t>9.97</w:t>
            </w:r>
          </w:p>
        </w:tc>
      </w:tr>
      <w:tr w14:paraId="1DCB14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71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DAA8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A22BA">
            <w:pPr>
              <w:jc w:val="center"/>
            </w:pPr>
            <w:r>
              <w:rPr>
                <w:rFonts w:ascii="宋体" w:hAnsi="宋体" w:eastAsia="宋体"/>
                <w:sz w:val="16"/>
              </w:rPr>
              <w:t>实际完成情况</w:t>
            </w:r>
          </w:p>
        </w:tc>
      </w:tr>
      <w:tr w14:paraId="5E97FD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282C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5CA22">
            <w:pPr>
              <w:jc w:val="both"/>
            </w:pPr>
            <w:r>
              <w:rPr>
                <w:rFonts w:ascii="宋体" w:hAnsi="宋体" w:eastAsia="宋体"/>
                <w:sz w:val="16"/>
              </w:rPr>
              <w:t>按照洛浦县林草产业发展布局，在林草项目的支撑下，通过生态修复、防沙治沙、国土绿化、天然林草资源保护及林果提质增效等各项措施的实施。围绕乡村振兴与脱贫攻坚有效衔接开展林果提质增效、林果科技培训及林果产品精深加工，提高果农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F4DA7">
            <w:pPr>
              <w:jc w:val="both"/>
            </w:pPr>
            <w:r>
              <w:rPr>
                <w:rFonts w:hint="eastAsia" w:ascii="宋体" w:hAnsi="宋体"/>
                <w:sz w:val="16"/>
                <w:lang w:eastAsia="zh-CN"/>
              </w:rPr>
              <w:t>本单位</w:t>
            </w:r>
            <w:r>
              <w:rPr>
                <w:rFonts w:ascii="宋体" w:hAnsi="宋体" w:eastAsia="宋体"/>
                <w:sz w:val="16"/>
              </w:rPr>
              <w:t>通过生态修复、防沙治沙、国土绿化、天然林草资源保护及林果提质增效等各项措施的实施，已完成林草项目41个，围绕乡村振兴与脱贫攻坚有效衔接开展林果提质增效，已完成造林及补植补造面积10.0917万亩，完成规模化防沙</w:t>
            </w:r>
            <w:r>
              <w:rPr>
                <w:rFonts w:hint="eastAsia" w:ascii="宋体" w:hAnsi="宋体"/>
                <w:sz w:val="16"/>
                <w:lang w:eastAsia="zh-CN"/>
              </w:rPr>
              <w:t>治理</w:t>
            </w:r>
            <w:r>
              <w:rPr>
                <w:rFonts w:ascii="宋体" w:hAnsi="宋体" w:eastAsia="宋体"/>
                <w:sz w:val="16"/>
              </w:rPr>
              <w:t>16.17万亩，已</w:t>
            </w:r>
            <w:r>
              <w:rPr>
                <w:rFonts w:hint="eastAsia" w:ascii="宋体" w:hAnsi="宋体"/>
                <w:sz w:val="16"/>
                <w:lang w:eastAsia="zh-CN"/>
              </w:rPr>
              <w:t>完善</w:t>
            </w:r>
            <w:r>
              <w:rPr>
                <w:rFonts w:ascii="宋体" w:hAnsi="宋体" w:eastAsia="宋体"/>
                <w:sz w:val="16"/>
              </w:rPr>
              <w:t>发放在职29人、退休18人的工资福利及各项补助</w:t>
            </w:r>
            <w:r>
              <w:rPr>
                <w:rFonts w:hint="eastAsia" w:ascii="宋体" w:hAnsi="宋体"/>
                <w:sz w:val="16"/>
                <w:lang w:eastAsia="zh-CN"/>
              </w:rPr>
              <w:t>政策</w:t>
            </w:r>
            <w:r>
              <w:rPr>
                <w:rFonts w:ascii="宋体" w:hAnsi="宋体" w:eastAsia="宋体"/>
                <w:sz w:val="16"/>
              </w:rPr>
              <w:t>。</w:t>
            </w:r>
          </w:p>
        </w:tc>
      </w:tr>
      <w:tr w14:paraId="1DF792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557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E791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53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F7A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8BF7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8C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301D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A45A5">
            <w:pPr>
              <w:jc w:val="center"/>
            </w:pPr>
            <w:r>
              <w:rPr>
                <w:rFonts w:ascii="宋体" w:hAnsi="宋体" w:eastAsia="宋体"/>
                <w:sz w:val="16"/>
              </w:rPr>
              <w:t>得分</w:t>
            </w:r>
          </w:p>
        </w:tc>
      </w:tr>
      <w:tr w14:paraId="366FDB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C743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2918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F373">
            <w:pPr>
              <w:jc w:val="center"/>
            </w:pPr>
            <w:r>
              <w:rPr>
                <w:rFonts w:ascii="宋体" w:hAnsi="宋体" w:eastAsia="宋体"/>
                <w:sz w:val="16"/>
              </w:rPr>
              <w:t>林草项目申报数目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70277">
            <w:pPr>
              <w:jc w:val="center"/>
            </w:pPr>
            <w:r>
              <w:rPr>
                <w:rFonts w:ascii="宋体" w:hAnsi="宋体" w:eastAsia="宋体"/>
                <w:sz w:val="16"/>
              </w:rPr>
              <w:t>=23个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FB0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49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8D45">
            <w:pPr>
              <w:jc w:val="center"/>
            </w:pPr>
            <w:r>
              <w:rPr>
                <w:rFonts w:ascii="宋体" w:hAnsi="宋体" w:eastAsia="宋体"/>
                <w:sz w:val="16"/>
              </w:rPr>
              <w:t>41个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8D569">
            <w:pPr>
              <w:jc w:val="center"/>
            </w:pPr>
            <w:r>
              <w:rPr>
                <w:rFonts w:ascii="宋体" w:hAnsi="宋体" w:eastAsia="宋体"/>
                <w:sz w:val="16"/>
              </w:rPr>
              <w:t>20</w:t>
            </w:r>
          </w:p>
        </w:tc>
      </w:tr>
      <w:tr w14:paraId="3829F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664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8C2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E9AE">
            <w:pPr>
              <w:jc w:val="center"/>
            </w:pPr>
            <w:r>
              <w:rPr>
                <w:rFonts w:ascii="宋体" w:hAnsi="宋体" w:eastAsia="宋体"/>
                <w:sz w:val="16"/>
              </w:rPr>
              <w:t>完成造林及补植补造面积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9340">
            <w:pPr>
              <w:jc w:val="center"/>
            </w:pPr>
            <w:r>
              <w:rPr>
                <w:rFonts w:ascii="宋体" w:hAnsi="宋体" w:eastAsia="宋体"/>
                <w:sz w:val="16"/>
              </w:rPr>
              <w:t>=1.22万亩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D0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83D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AA2C1">
            <w:pPr>
              <w:jc w:val="center"/>
            </w:pPr>
            <w:r>
              <w:rPr>
                <w:rFonts w:ascii="宋体" w:hAnsi="宋体" w:eastAsia="宋体"/>
                <w:sz w:val="16"/>
              </w:rPr>
              <w:t>2.85万亩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89BD6">
            <w:pPr>
              <w:jc w:val="center"/>
            </w:pPr>
            <w:r>
              <w:rPr>
                <w:rFonts w:ascii="宋体" w:hAnsi="宋体" w:eastAsia="宋体"/>
                <w:sz w:val="16"/>
              </w:rPr>
              <w:t>20</w:t>
            </w:r>
          </w:p>
        </w:tc>
      </w:tr>
      <w:tr w14:paraId="4C0B9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DB9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89A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1448">
            <w:pPr>
              <w:jc w:val="center"/>
            </w:pPr>
            <w:r>
              <w:rPr>
                <w:rFonts w:ascii="宋体" w:hAnsi="宋体" w:eastAsia="宋体"/>
                <w:sz w:val="16"/>
              </w:rPr>
              <w:t>完成规模化防沙治沙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6BAB4">
            <w:pPr>
              <w:jc w:val="center"/>
            </w:pPr>
            <w:r>
              <w:rPr>
                <w:rFonts w:ascii="宋体" w:hAnsi="宋体" w:eastAsia="宋体"/>
                <w:sz w:val="16"/>
              </w:rPr>
              <w:t>=12.64万亩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7D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DB1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A2A40">
            <w:pPr>
              <w:jc w:val="center"/>
            </w:pPr>
            <w:r>
              <w:rPr>
                <w:rFonts w:ascii="宋体" w:hAnsi="宋体" w:eastAsia="宋体"/>
                <w:sz w:val="16"/>
              </w:rPr>
              <w:t>16.17万亩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E6E45">
            <w:pPr>
              <w:jc w:val="center"/>
            </w:pPr>
            <w:r>
              <w:rPr>
                <w:rFonts w:ascii="宋体" w:hAnsi="宋体" w:eastAsia="宋体"/>
                <w:sz w:val="16"/>
              </w:rPr>
              <w:t>20</w:t>
            </w:r>
          </w:p>
        </w:tc>
      </w:tr>
      <w:tr w14:paraId="61831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DC4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29F0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8E78">
            <w:pPr>
              <w:jc w:val="center"/>
            </w:pPr>
            <w:r>
              <w:rPr>
                <w:rFonts w:ascii="宋体" w:hAnsi="宋体" w:eastAsia="宋体"/>
                <w:sz w:val="16"/>
              </w:rPr>
              <w:t>林长制管理覆盖率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E56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64E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159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C23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1753">
            <w:pPr>
              <w:jc w:val="center"/>
            </w:pPr>
            <w:r>
              <w:rPr>
                <w:rFonts w:ascii="宋体" w:hAnsi="宋体" w:eastAsia="宋体"/>
                <w:sz w:val="16"/>
              </w:rPr>
              <w:t>30</w:t>
            </w:r>
          </w:p>
        </w:tc>
      </w:tr>
    </w:tbl>
    <w:p w14:paraId="54D527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40A004">
        <w:tblPrEx>
          <w:tblCellMar>
            <w:top w:w="0" w:type="dxa"/>
            <w:left w:w="108" w:type="dxa"/>
            <w:bottom w:w="0" w:type="dxa"/>
            <w:right w:w="108" w:type="dxa"/>
          </w:tblCellMar>
        </w:tblPrEx>
        <w:tc>
          <w:tcPr>
            <w:tcW w:w="8847" w:type="dxa"/>
            <w:gridSpan w:val="9"/>
            <w:vAlign w:val="center"/>
          </w:tcPr>
          <w:p w14:paraId="539B6D88">
            <w:pPr>
              <w:jc w:val="center"/>
            </w:pPr>
            <w:r>
              <w:rPr>
                <w:rFonts w:ascii="宋体" w:hAnsi="宋体" w:eastAsia="宋体"/>
                <w:sz w:val="24"/>
              </w:rPr>
              <w:t>项目支出绩效自评表</w:t>
            </w:r>
          </w:p>
        </w:tc>
      </w:tr>
      <w:tr w14:paraId="3D1B5DAB">
        <w:tblPrEx>
          <w:tblCellMar>
            <w:top w:w="0" w:type="dxa"/>
            <w:left w:w="108" w:type="dxa"/>
            <w:bottom w:w="0" w:type="dxa"/>
            <w:right w:w="108" w:type="dxa"/>
          </w:tblCellMar>
        </w:tblPrEx>
        <w:tc>
          <w:tcPr>
            <w:tcW w:w="8847" w:type="dxa"/>
            <w:gridSpan w:val="9"/>
            <w:vAlign w:val="center"/>
          </w:tcPr>
          <w:p w14:paraId="792D0EF8">
            <w:pPr>
              <w:jc w:val="center"/>
            </w:pPr>
            <w:r>
              <w:rPr>
                <w:rFonts w:ascii="宋体" w:hAnsi="宋体" w:eastAsia="宋体"/>
                <w:sz w:val="24"/>
              </w:rPr>
              <w:t>(2024年度)</w:t>
            </w:r>
          </w:p>
        </w:tc>
      </w:tr>
      <w:tr w14:paraId="43A325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532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58E4E4">
            <w:pPr>
              <w:jc w:val="center"/>
            </w:pPr>
            <w:r>
              <w:rPr>
                <w:rFonts w:ascii="宋体" w:hAnsi="宋体" w:eastAsia="宋体"/>
                <w:sz w:val="16"/>
              </w:rPr>
              <w:t>洛浦县2024年林果基地示范园建设项目</w:t>
            </w:r>
          </w:p>
        </w:tc>
      </w:tr>
      <w:tr w14:paraId="12654F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49D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ACE65C">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3971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587381">
            <w:pPr>
              <w:jc w:val="center"/>
            </w:pPr>
            <w:r>
              <w:rPr>
                <w:rFonts w:ascii="宋体" w:hAnsi="宋体" w:eastAsia="宋体"/>
                <w:sz w:val="16"/>
              </w:rPr>
              <w:t>洛浦县林业和草原局</w:t>
            </w:r>
          </w:p>
        </w:tc>
      </w:tr>
      <w:tr w14:paraId="1184C8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83A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70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90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E4D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80C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7D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2FD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96D3">
            <w:pPr>
              <w:jc w:val="center"/>
            </w:pPr>
            <w:r>
              <w:rPr>
                <w:rFonts w:ascii="宋体" w:hAnsi="宋体" w:eastAsia="宋体"/>
                <w:sz w:val="16"/>
              </w:rPr>
              <w:t>得分</w:t>
            </w:r>
          </w:p>
        </w:tc>
      </w:tr>
      <w:tr w14:paraId="5329F9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760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E02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CF10">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6C72">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C219">
            <w:pPr>
              <w:jc w:val="center"/>
            </w:pPr>
            <w:r>
              <w:rPr>
                <w:rFonts w:ascii="宋体" w:hAnsi="宋体" w:eastAsia="宋体"/>
                <w:sz w:val="16"/>
              </w:rPr>
              <w:t>69.48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0F8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E985">
            <w:pPr>
              <w:jc w:val="center"/>
            </w:pPr>
            <w:r>
              <w:rPr>
                <w:rFonts w:ascii="宋体" w:hAnsi="宋体" w:eastAsia="宋体"/>
                <w:sz w:val="16"/>
              </w:rPr>
              <w:t xml:space="preserve">78.95%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287B">
            <w:pPr>
              <w:jc w:val="center"/>
            </w:pPr>
            <w:r>
              <w:rPr>
                <w:rFonts w:ascii="宋体" w:hAnsi="宋体" w:eastAsia="宋体"/>
                <w:sz w:val="16"/>
              </w:rPr>
              <w:t>4.74分</w:t>
            </w:r>
          </w:p>
        </w:tc>
      </w:tr>
      <w:tr w14:paraId="6182A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624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FC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1487D">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C0836">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FF0B">
            <w:pPr>
              <w:jc w:val="center"/>
            </w:pPr>
            <w:r>
              <w:rPr>
                <w:rFonts w:ascii="宋体" w:hAnsi="宋体" w:eastAsia="宋体"/>
                <w:sz w:val="16"/>
              </w:rPr>
              <w:t>69.48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A8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6E8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45C3">
            <w:pPr>
              <w:jc w:val="center"/>
            </w:pPr>
            <w:r>
              <w:rPr>
                <w:rFonts w:ascii="宋体" w:hAnsi="宋体" w:eastAsia="宋体"/>
                <w:sz w:val="16"/>
              </w:rPr>
              <w:t>—</w:t>
            </w:r>
          </w:p>
        </w:tc>
      </w:tr>
      <w:tr w14:paraId="20E34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464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A54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60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A7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DF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7E5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1C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A858">
            <w:pPr>
              <w:jc w:val="center"/>
            </w:pPr>
            <w:r>
              <w:rPr>
                <w:rFonts w:ascii="宋体" w:hAnsi="宋体" w:eastAsia="宋体"/>
                <w:sz w:val="16"/>
              </w:rPr>
              <w:t>—</w:t>
            </w:r>
          </w:p>
        </w:tc>
      </w:tr>
      <w:tr w14:paraId="28CAF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A76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2BB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7A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6E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B6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FD5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E27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37603">
            <w:pPr>
              <w:jc w:val="center"/>
            </w:pPr>
            <w:r>
              <w:rPr>
                <w:rFonts w:ascii="宋体" w:hAnsi="宋体" w:eastAsia="宋体"/>
                <w:sz w:val="16"/>
              </w:rPr>
              <w:t>—</w:t>
            </w:r>
          </w:p>
        </w:tc>
      </w:tr>
      <w:tr w14:paraId="6052C0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E44E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6C038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DD99E3">
            <w:pPr>
              <w:jc w:val="center"/>
            </w:pPr>
            <w:r>
              <w:rPr>
                <w:rFonts w:ascii="宋体" w:hAnsi="宋体" w:eastAsia="宋体"/>
                <w:sz w:val="16"/>
              </w:rPr>
              <w:t>实际完成情况</w:t>
            </w:r>
          </w:p>
        </w:tc>
      </w:tr>
      <w:tr w14:paraId="31CA4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6194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209501">
            <w:pPr>
              <w:jc w:val="both"/>
            </w:pPr>
            <w:r>
              <w:rPr>
                <w:rFonts w:ascii="宋体" w:hAnsi="宋体" w:eastAsia="宋体"/>
                <w:sz w:val="16"/>
              </w:rPr>
              <w:t>根据《关于提前下达2024年自治区林草专项资金预算的通知》（新财资环〔2023〕147号）文件实施此项目，项目主要内容为：在洛浦县纳瓦乡库木巴格村建设西梅示范园300亩、恰尔巴格镇墩买里村建设葡萄示范园300亩、拜什托格拉克乡阿日希村建设红枣示范园500亩，合计建设林果基地示范1100亩。开展抚育管理、有害生物防控及购置材料，采购机械设备及林果抚育管理工具。通过项目实施促进核桃标准化管理，带动全县林果产业的规模化、产业化发展，提升核桃产量和质量，增加农民的收入。</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E4422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已完成新建示范园数量3个，示范园建设面积1100亩。资金已</w:t>
            </w:r>
            <w:r>
              <w:rPr>
                <w:rFonts w:hint="eastAsia" w:ascii="宋体" w:hAnsi="宋体"/>
                <w:sz w:val="16"/>
                <w:lang w:eastAsia="zh-CN"/>
              </w:rPr>
              <w:t>有</w:t>
            </w:r>
            <w:r>
              <w:rPr>
                <w:rFonts w:ascii="宋体" w:hAnsi="宋体" w:eastAsia="宋体"/>
                <w:sz w:val="16"/>
              </w:rPr>
              <w:t>69.48万元。通过项目实施促进核桃标准化管理，带动全县林果产业的规模化、产业化发展，提升核桃产量和质量，增加农民的收入。</w:t>
            </w:r>
          </w:p>
        </w:tc>
      </w:tr>
      <w:tr w14:paraId="62267F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8490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ED1F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21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84C6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870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CD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6AA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63C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4CB7C">
            <w:pPr>
              <w:jc w:val="center"/>
            </w:pPr>
            <w:r>
              <w:rPr>
                <w:rFonts w:ascii="宋体" w:hAnsi="宋体" w:eastAsia="宋体"/>
                <w:sz w:val="16"/>
              </w:rPr>
              <w:t>偏差原因分析及改进措施</w:t>
            </w:r>
          </w:p>
        </w:tc>
      </w:tr>
      <w:tr w14:paraId="5068CF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20C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8082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68C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F416">
            <w:pPr>
              <w:jc w:val="center"/>
            </w:pPr>
            <w:r>
              <w:rPr>
                <w:rFonts w:ascii="宋体" w:hAnsi="宋体" w:eastAsia="宋体"/>
                <w:sz w:val="16"/>
              </w:rPr>
              <w:t>新建示范园数量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D99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9ED1">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A1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37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135A">
            <w:pPr>
              <w:jc w:val="center"/>
            </w:pPr>
          </w:p>
        </w:tc>
      </w:tr>
      <w:tr w14:paraId="46C83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A27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6A6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D7C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B3BC">
            <w:pPr>
              <w:jc w:val="center"/>
            </w:pPr>
            <w:r>
              <w:rPr>
                <w:rFonts w:ascii="宋体" w:hAnsi="宋体" w:eastAsia="宋体"/>
                <w:sz w:val="16"/>
              </w:rPr>
              <w:t>示范园建设面积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329D">
            <w:pPr>
              <w:jc w:val="center"/>
            </w:pPr>
            <w:r>
              <w:rPr>
                <w:rFonts w:ascii="宋体" w:hAnsi="宋体" w:eastAsia="宋体"/>
                <w:sz w:val="16"/>
              </w:rPr>
              <w:t>&gt;=1100亩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674FA">
            <w:pPr>
              <w:jc w:val="center"/>
            </w:pPr>
            <w:r>
              <w:rPr>
                <w:rFonts w:ascii="宋体" w:hAnsi="宋体" w:eastAsia="宋体"/>
                <w:sz w:val="16"/>
              </w:rPr>
              <w:t>&gt;=1100亩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7F8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2F3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05CEE">
            <w:pPr>
              <w:jc w:val="center"/>
            </w:pPr>
          </w:p>
        </w:tc>
      </w:tr>
      <w:tr w14:paraId="07B92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15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768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F3A6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03CF8">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E3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37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A77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F1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20EC7">
            <w:pPr>
              <w:jc w:val="center"/>
            </w:pPr>
          </w:p>
        </w:tc>
      </w:tr>
      <w:tr w14:paraId="42DFC1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3B4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F37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50B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A8BF">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CD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42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67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D19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E8324">
            <w:pPr>
              <w:jc w:val="center"/>
            </w:pPr>
          </w:p>
        </w:tc>
      </w:tr>
      <w:tr w14:paraId="293B2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C84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44E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7A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3CE6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C910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C86B1">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02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32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D780">
            <w:pPr>
              <w:jc w:val="center"/>
            </w:pPr>
          </w:p>
        </w:tc>
      </w:tr>
      <w:tr w14:paraId="7CBAD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18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1D1F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74C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3F78">
            <w:pPr>
              <w:jc w:val="center"/>
            </w:pPr>
            <w:r>
              <w:rPr>
                <w:rFonts w:ascii="宋体" w:hAnsi="宋体" w:eastAsia="宋体"/>
                <w:sz w:val="16"/>
              </w:rPr>
              <w:t>林果示范园基地建设补助标准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D0506">
            <w:pPr>
              <w:jc w:val="center"/>
            </w:pPr>
            <w:r>
              <w:rPr>
                <w:rFonts w:ascii="宋体" w:hAnsi="宋体" w:eastAsia="宋体"/>
                <w:sz w:val="16"/>
              </w:rPr>
              <w:t>&lt;=800元/亩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E85F1">
            <w:pPr>
              <w:jc w:val="center"/>
            </w:pPr>
            <w:r>
              <w:rPr>
                <w:rFonts w:ascii="宋体" w:hAnsi="宋体" w:eastAsia="宋体"/>
                <w:sz w:val="16"/>
              </w:rPr>
              <w:t>=800元/亩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1D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B4F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E33C">
            <w:pPr>
              <w:jc w:val="center"/>
            </w:pPr>
          </w:p>
        </w:tc>
      </w:tr>
      <w:tr w14:paraId="09E85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535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C4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7B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0DF5">
            <w:pPr>
              <w:jc w:val="center"/>
            </w:pPr>
            <w:r>
              <w:rPr>
                <w:rFonts w:ascii="宋体" w:hAnsi="宋体" w:eastAsia="宋体"/>
                <w:sz w:val="16"/>
              </w:rPr>
              <w:t>提高当地农民收入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B539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375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492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59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9DFB">
            <w:pPr>
              <w:jc w:val="center"/>
            </w:pPr>
          </w:p>
        </w:tc>
      </w:tr>
      <w:tr w14:paraId="78AA3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939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14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0CE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73F6B">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7C3C">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9F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A3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BD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982A5">
            <w:pPr>
              <w:jc w:val="center"/>
            </w:pPr>
          </w:p>
        </w:tc>
      </w:tr>
      <w:tr w14:paraId="3F8337A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DD47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930C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D7C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20239">
            <w:pPr>
              <w:jc w:val="center"/>
            </w:pPr>
            <w:r>
              <w:rPr>
                <w:rFonts w:ascii="宋体" w:hAnsi="宋体" w:eastAsia="宋体"/>
                <w:sz w:val="16"/>
              </w:rPr>
              <w:t>94.74分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A33928"/>
        </w:tc>
      </w:tr>
    </w:tbl>
    <w:p w14:paraId="0010F8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949A61">
        <w:tblPrEx>
          <w:tblCellMar>
            <w:top w:w="0" w:type="dxa"/>
            <w:left w:w="108" w:type="dxa"/>
            <w:bottom w:w="0" w:type="dxa"/>
            <w:right w:w="108" w:type="dxa"/>
          </w:tblCellMar>
        </w:tblPrEx>
        <w:tc>
          <w:tcPr>
            <w:tcW w:w="8847" w:type="dxa"/>
            <w:gridSpan w:val="9"/>
            <w:vAlign w:val="center"/>
          </w:tcPr>
          <w:p w14:paraId="0E991414">
            <w:pPr>
              <w:jc w:val="center"/>
            </w:pPr>
            <w:r>
              <w:rPr>
                <w:rFonts w:ascii="宋体" w:hAnsi="宋体" w:eastAsia="宋体"/>
                <w:sz w:val="24"/>
              </w:rPr>
              <w:t>项目支出绩效自评表</w:t>
            </w:r>
          </w:p>
        </w:tc>
      </w:tr>
      <w:tr w14:paraId="3E8A9CA1">
        <w:tblPrEx>
          <w:tblCellMar>
            <w:top w:w="0" w:type="dxa"/>
            <w:left w:w="108" w:type="dxa"/>
            <w:bottom w:w="0" w:type="dxa"/>
            <w:right w:w="108" w:type="dxa"/>
          </w:tblCellMar>
        </w:tblPrEx>
        <w:tc>
          <w:tcPr>
            <w:tcW w:w="8847" w:type="dxa"/>
            <w:gridSpan w:val="9"/>
            <w:vAlign w:val="center"/>
          </w:tcPr>
          <w:p w14:paraId="392F7B95">
            <w:pPr>
              <w:jc w:val="center"/>
            </w:pPr>
            <w:r>
              <w:rPr>
                <w:rFonts w:ascii="宋体" w:hAnsi="宋体" w:eastAsia="宋体"/>
                <w:sz w:val="24"/>
              </w:rPr>
              <w:t>(2024年度)</w:t>
            </w:r>
          </w:p>
        </w:tc>
      </w:tr>
      <w:tr w14:paraId="59B4ED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2F8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45357C">
            <w:pPr>
              <w:jc w:val="center"/>
            </w:pPr>
            <w:r>
              <w:rPr>
                <w:rFonts w:ascii="宋体" w:hAnsi="宋体" w:eastAsia="宋体"/>
                <w:sz w:val="16"/>
              </w:rPr>
              <w:t>洛浦县2024年林果技术服务合作社建设项目</w:t>
            </w:r>
          </w:p>
        </w:tc>
      </w:tr>
      <w:tr w14:paraId="6D3BCC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193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1F87D6">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DCF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94F645">
            <w:pPr>
              <w:jc w:val="center"/>
            </w:pPr>
            <w:r>
              <w:rPr>
                <w:rFonts w:ascii="宋体" w:hAnsi="宋体" w:eastAsia="宋体"/>
                <w:sz w:val="16"/>
              </w:rPr>
              <w:t>洛浦县林业和草原局</w:t>
            </w:r>
          </w:p>
        </w:tc>
      </w:tr>
      <w:tr w14:paraId="2247A7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8C0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F3B1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F567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584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73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C8A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D79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CD50">
            <w:pPr>
              <w:jc w:val="center"/>
            </w:pPr>
            <w:r>
              <w:rPr>
                <w:rFonts w:ascii="宋体" w:hAnsi="宋体" w:eastAsia="宋体"/>
                <w:sz w:val="16"/>
              </w:rPr>
              <w:t>得分</w:t>
            </w:r>
          </w:p>
        </w:tc>
      </w:tr>
      <w:tr w14:paraId="53349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CDD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C6A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F527C">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71FB3">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AD46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4F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684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B5AA0">
            <w:pPr>
              <w:jc w:val="center"/>
            </w:pPr>
            <w:r>
              <w:rPr>
                <w:rFonts w:ascii="宋体" w:hAnsi="宋体" w:eastAsia="宋体"/>
                <w:sz w:val="16"/>
              </w:rPr>
              <w:t>10.00分</w:t>
            </w:r>
          </w:p>
        </w:tc>
      </w:tr>
      <w:tr w14:paraId="1B601B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176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AA38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D8B3">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DB6C6">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8C2FB">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DD9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5F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9627A">
            <w:pPr>
              <w:jc w:val="center"/>
            </w:pPr>
            <w:r>
              <w:rPr>
                <w:rFonts w:ascii="宋体" w:hAnsi="宋体" w:eastAsia="宋体"/>
                <w:sz w:val="16"/>
              </w:rPr>
              <w:t>—</w:t>
            </w:r>
          </w:p>
        </w:tc>
      </w:tr>
      <w:tr w14:paraId="52E8F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AEB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714E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588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E9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010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D38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BC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4C2C">
            <w:pPr>
              <w:jc w:val="center"/>
            </w:pPr>
            <w:r>
              <w:rPr>
                <w:rFonts w:ascii="宋体" w:hAnsi="宋体" w:eastAsia="宋体"/>
                <w:sz w:val="16"/>
              </w:rPr>
              <w:t>—</w:t>
            </w:r>
          </w:p>
        </w:tc>
      </w:tr>
      <w:tr w14:paraId="41244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7B0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565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07D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1B0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3B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D72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66F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AB868">
            <w:pPr>
              <w:jc w:val="center"/>
            </w:pPr>
            <w:r>
              <w:rPr>
                <w:rFonts w:ascii="宋体" w:hAnsi="宋体" w:eastAsia="宋体"/>
                <w:sz w:val="16"/>
              </w:rPr>
              <w:t>—</w:t>
            </w:r>
          </w:p>
        </w:tc>
      </w:tr>
      <w:tr w14:paraId="7F7298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2DDA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A0E06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F89395">
            <w:pPr>
              <w:jc w:val="center"/>
            </w:pPr>
            <w:r>
              <w:rPr>
                <w:rFonts w:ascii="宋体" w:hAnsi="宋体" w:eastAsia="宋体"/>
                <w:sz w:val="16"/>
              </w:rPr>
              <w:t>实际完成情况</w:t>
            </w:r>
          </w:p>
        </w:tc>
      </w:tr>
      <w:tr w14:paraId="74DB1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7884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04A3DF">
            <w:pPr>
              <w:jc w:val="both"/>
            </w:pPr>
            <w:r>
              <w:rPr>
                <w:rFonts w:ascii="宋体" w:hAnsi="宋体" w:eastAsia="宋体"/>
                <w:sz w:val="16"/>
              </w:rPr>
              <w:t>根据《关于提前下达2024年自治区林草专项资金预算的通知》（新财资环〔2023〕147号）文件实施此项目，项目主要内容为：采购1批林果机械设备（打药机1台，电动手锯30个，手锯100个，大力剪65把，开沟机1台，A字梯15个），项目计划在2024年12月完成。通过该项目的实施可增强合作社的技术服务能力，使村级示范园的效益同比一般果园增收15%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852E9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w:t>
            </w:r>
          </w:p>
        </w:tc>
      </w:tr>
      <w:tr w14:paraId="23D169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7242B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9C4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556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78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EA01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B4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D7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E3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F3D4">
            <w:pPr>
              <w:jc w:val="center"/>
            </w:pPr>
            <w:r>
              <w:rPr>
                <w:rFonts w:ascii="宋体" w:hAnsi="宋体" w:eastAsia="宋体"/>
                <w:sz w:val="16"/>
              </w:rPr>
              <w:t>偏差原因分析及改进措施</w:t>
            </w:r>
          </w:p>
        </w:tc>
      </w:tr>
      <w:tr w14:paraId="5C8F8D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0DB8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6FEC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F08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3592">
            <w:pPr>
              <w:jc w:val="center"/>
            </w:pPr>
            <w:r>
              <w:rPr>
                <w:rFonts w:ascii="宋体" w:hAnsi="宋体" w:eastAsia="宋体"/>
                <w:sz w:val="16"/>
              </w:rPr>
              <w:t>合作社补助个数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86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4B8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35F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DC2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F4DEF">
            <w:pPr>
              <w:jc w:val="center"/>
            </w:pPr>
          </w:p>
        </w:tc>
      </w:tr>
      <w:tr w14:paraId="699428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E3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806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AF9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FAB36">
            <w:pPr>
              <w:jc w:val="center"/>
            </w:pPr>
            <w:r>
              <w:rPr>
                <w:rFonts w:ascii="宋体" w:hAnsi="宋体" w:eastAsia="宋体"/>
                <w:sz w:val="16"/>
              </w:rPr>
              <w:t>购置开沟机（台）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D906">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F96C1">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E6A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BC40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F8315">
            <w:pPr>
              <w:jc w:val="center"/>
            </w:pPr>
          </w:p>
        </w:tc>
      </w:tr>
      <w:tr w14:paraId="5C75E3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B78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943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72D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F924">
            <w:pPr>
              <w:jc w:val="center"/>
            </w:pPr>
            <w:r>
              <w:rPr>
                <w:rFonts w:ascii="宋体" w:hAnsi="宋体" w:eastAsia="宋体"/>
                <w:sz w:val="16"/>
              </w:rPr>
              <w:t>购置电动手锯（台）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DAAC2">
            <w:pPr>
              <w:jc w:val="center"/>
            </w:pPr>
            <w:r>
              <w:rPr>
                <w:rFonts w:ascii="宋体" w:hAnsi="宋体" w:eastAsia="宋体"/>
                <w:sz w:val="16"/>
              </w:rPr>
              <w:t>=30台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DE77">
            <w:pPr>
              <w:jc w:val="center"/>
            </w:pPr>
            <w:r>
              <w:rPr>
                <w:rFonts w:ascii="宋体" w:hAnsi="宋体" w:eastAsia="宋体"/>
                <w:sz w:val="16"/>
              </w:rPr>
              <w:t>=30台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CCA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4EB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AF01">
            <w:pPr>
              <w:jc w:val="center"/>
            </w:pPr>
          </w:p>
        </w:tc>
      </w:tr>
      <w:tr w14:paraId="7A5DDD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38D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24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6EB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5DE2A">
            <w:pPr>
              <w:jc w:val="center"/>
            </w:pPr>
            <w:r>
              <w:rPr>
                <w:rFonts w:ascii="宋体" w:hAnsi="宋体" w:eastAsia="宋体"/>
                <w:sz w:val="16"/>
              </w:rPr>
              <w:t>购置打药机（台）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ADC3">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E098">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787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8E3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9261">
            <w:pPr>
              <w:jc w:val="center"/>
            </w:pPr>
          </w:p>
        </w:tc>
      </w:tr>
      <w:tr w14:paraId="529A2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86F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684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25C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F338">
            <w:pPr>
              <w:jc w:val="center"/>
            </w:pPr>
            <w:r>
              <w:rPr>
                <w:rFonts w:ascii="宋体" w:hAnsi="宋体" w:eastAsia="宋体"/>
                <w:sz w:val="16"/>
              </w:rPr>
              <w:t>购置手锯（台）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F028">
            <w:pPr>
              <w:jc w:val="center"/>
            </w:pPr>
            <w:r>
              <w:rPr>
                <w:rFonts w:ascii="宋体" w:hAnsi="宋体" w:eastAsia="宋体"/>
                <w:sz w:val="16"/>
              </w:rPr>
              <w:t>=100台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D5F7B">
            <w:pPr>
              <w:jc w:val="center"/>
            </w:pPr>
            <w:r>
              <w:rPr>
                <w:rFonts w:ascii="宋体" w:hAnsi="宋体" w:eastAsia="宋体"/>
                <w:sz w:val="16"/>
              </w:rPr>
              <w:t>=100台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16C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8BB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EB7E">
            <w:pPr>
              <w:jc w:val="center"/>
            </w:pPr>
          </w:p>
        </w:tc>
      </w:tr>
      <w:tr w14:paraId="4318A6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4B8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578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69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48159">
            <w:pPr>
              <w:jc w:val="center"/>
            </w:pPr>
            <w:r>
              <w:rPr>
                <w:rFonts w:ascii="宋体" w:hAnsi="宋体" w:eastAsia="宋体"/>
                <w:sz w:val="16"/>
              </w:rPr>
              <w:t>购置A字梯（台）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F3AB4">
            <w:pPr>
              <w:jc w:val="center"/>
            </w:pPr>
            <w:r>
              <w:rPr>
                <w:rFonts w:ascii="宋体" w:hAnsi="宋体" w:eastAsia="宋体"/>
                <w:sz w:val="16"/>
              </w:rPr>
              <w:t>=15台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1D35">
            <w:pPr>
              <w:jc w:val="center"/>
            </w:pPr>
            <w:r>
              <w:rPr>
                <w:rFonts w:ascii="宋体" w:hAnsi="宋体" w:eastAsia="宋体"/>
                <w:sz w:val="16"/>
              </w:rPr>
              <w:t>=15台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EA8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F429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E9F7">
            <w:pPr>
              <w:jc w:val="center"/>
            </w:pPr>
          </w:p>
        </w:tc>
      </w:tr>
      <w:tr w14:paraId="38AF7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87E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106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3A7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4E3EC">
            <w:pPr>
              <w:jc w:val="center"/>
            </w:pPr>
            <w:r>
              <w:rPr>
                <w:rFonts w:ascii="宋体" w:hAnsi="宋体" w:eastAsia="宋体"/>
                <w:sz w:val="16"/>
              </w:rPr>
              <w:t>购置大力剪（台）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877C9">
            <w:pPr>
              <w:jc w:val="center"/>
            </w:pPr>
            <w:r>
              <w:rPr>
                <w:rFonts w:ascii="宋体" w:hAnsi="宋体" w:eastAsia="宋体"/>
                <w:sz w:val="16"/>
              </w:rPr>
              <w:t>=80台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9AFB">
            <w:pPr>
              <w:jc w:val="center"/>
            </w:pPr>
            <w:r>
              <w:rPr>
                <w:rFonts w:ascii="宋体" w:hAnsi="宋体" w:eastAsia="宋体"/>
                <w:sz w:val="16"/>
              </w:rPr>
              <w:t>=80台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B4A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D8D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625E4">
            <w:pPr>
              <w:jc w:val="center"/>
            </w:pPr>
          </w:p>
        </w:tc>
      </w:tr>
      <w:tr w14:paraId="0ECCB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6A0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C97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AB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700FF">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D5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6E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EF2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F5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2BE2D">
            <w:pPr>
              <w:jc w:val="center"/>
            </w:pPr>
          </w:p>
        </w:tc>
      </w:tr>
      <w:tr w14:paraId="499607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B6F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232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F84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B429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4E4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3249">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A0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7B9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05DEF">
            <w:pPr>
              <w:jc w:val="center"/>
            </w:pPr>
          </w:p>
        </w:tc>
      </w:tr>
      <w:tr w14:paraId="407EF8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39E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34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5CE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5457">
            <w:pPr>
              <w:jc w:val="center"/>
            </w:pPr>
            <w:r>
              <w:rPr>
                <w:rFonts w:ascii="宋体" w:hAnsi="宋体" w:eastAsia="宋体"/>
                <w:sz w:val="16"/>
              </w:rPr>
              <w:t>每个合作社补助（万元）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2C114">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676A">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11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F38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73173">
            <w:pPr>
              <w:jc w:val="center"/>
            </w:pPr>
          </w:p>
        </w:tc>
      </w:tr>
      <w:tr w14:paraId="59241A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013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2205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204F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FC9D">
            <w:pPr>
              <w:jc w:val="center"/>
            </w:pPr>
            <w:r>
              <w:rPr>
                <w:rFonts w:ascii="宋体" w:hAnsi="宋体" w:eastAsia="宋体"/>
                <w:sz w:val="16"/>
              </w:rPr>
              <w:t>增加森林覆盖率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FCE1B">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F83E">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5E3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FA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2BCD">
            <w:pPr>
              <w:jc w:val="center"/>
            </w:pPr>
          </w:p>
        </w:tc>
      </w:tr>
      <w:tr w14:paraId="30A153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5A7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547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DD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4DD6E">
            <w:pPr>
              <w:jc w:val="center"/>
            </w:pPr>
            <w:r>
              <w:rPr>
                <w:rFonts w:ascii="宋体" w:hAnsi="宋体" w:eastAsia="宋体"/>
                <w:sz w:val="16"/>
              </w:rPr>
              <w:t>促进农业的稳产、丰产，增加农牧民的收入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B0FA">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1EE60">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B3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97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61F04">
            <w:pPr>
              <w:jc w:val="center"/>
            </w:pPr>
          </w:p>
        </w:tc>
      </w:tr>
      <w:tr w14:paraId="0813C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8B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30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B16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2BD1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35C9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0C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6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76B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CFDF">
            <w:pPr>
              <w:jc w:val="center"/>
            </w:pPr>
          </w:p>
        </w:tc>
      </w:tr>
      <w:tr w14:paraId="40D363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0A560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B41E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3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312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9D2BA6"/>
        </w:tc>
      </w:tr>
    </w:tbl>
    <w:p w14:paraId="42CED1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1FAD0C">
        <w:tblPrEx>
          <w:tblCellMar>
            <w:top w:w="0" w:type="dxa"/>
            <w:left w:w="108" w:type="dxa"/>
            <w:bottom w:w="0" w:type="dxa"/>
            <w:right w:w="108" w:type="dxa"/>
          </w:tblCellMar>
        </w:tblPrEx>
        <w:tc>
          <w:tcPr>
            <w:tcW w:w="8847" w:type="dxa"/>
            <w:gridSpan w:val="9"/>
            <w:vAlign w:val="center"/>
          </w:tcPr>
          <w:p w14:paraId="73F3284B">
            <w:pPr>
              <w:jc w:val="center"/>
            </w:pPr>
            <w:r>
              <w:rPr>
                <w:rFonts w:ascii="宋体" w:hAnsi="宋体" w:eastAsia="宋体"/>
                <w:sz w:val="24"/>
              </w:rPr>
              <w:t>项目支出绩效自评表</w:t>
            </w:r>
          </w:p>
        </w:tc>
      </w:tr>
      <w:tr w14:paraId="6A4ECBD5">
        <w:tblPrEx>
          <w:tblCellMar>
            <w:top w:w="0" w:type="dxa"/>
            <w:left w:w="108" w:type="dxa"/>
            <w:bottom w:w="0" w:type="dxa"/>
            <w:right w:w="108" w:type="dxa"/>
          </w:tblCellMar>
        </w:tblPrEx>
        <w:tc>
          <w:tcPr>
            <w:tcW w:w="8847" w:type="dxa"/>
            <w:gridSpan w:val="9"/>
            <w:vAlign w:val="center"/>
          </w:tcPr>
          <w:p w14:paraId="71F60BCB">
            <w:pPr>
              <w:jc w:val="center"/>
            </w:pPr>
            <w:r>
              <w:rPr>
                <w:rFonts w:ascii="宋体" w:hAnsi="宋体" w:eastAsia="宋体"/>
                <w:sz w:val="24"/>
              </w:rPr>
              <w:t>(2024年度)</w:t>
            </w:r>
          </w:p>
        </w:tc>
      </w:tr>
      <w:tr w14:paraId="2A1917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4DE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262978">
            <w:pPr>
              <w:jc w:val="center"/>
            </w:pPr>
            <w:r>
              <w:rPr>
                <w:rFonts w:ascii="宋体" w:hAnsi="宋体" w:eastAsia="宋体"/>
                <w:sz w:val="16"/>
              </w:rPr>
              <w:t>洛浦县2024年</w:t>
            </w:r>
            <w:r>
              <w:rPr>
                <w:rFonts w:hint="eastAsia" w:ascii="宋体" w:hAnsi="宋体"/>
                <w:sz w:val="16"/>
                <w:lang w:eastAsia="zh-CN"/>
              </w:rPr>
              <w:t>“三北”工程</w:t>
            </w:r>
            <w:r>
              <w:rPr>
                <w:rFonts w:ascii="宋体" w:hAnsi="宋体" w:eastAsia="宋体"/>
                <w:sz w:val="16"/>
              </w:rPr>
              <w:t>林草湿荒一体化保护修复项目</w:t>
            </w:r>
          </w:p>
        </w:tc>
      </w:tr>
      <w:tr w14:paraId="71ED27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380E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509683">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62B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10417E">
            <w:pPr>
              <w:jc w:val="center"/>
            </w:pPr>
            <w:r>
              <w:rPr>
                <w:rFonts w:ascii="宋体" w:hAnsi="宋体" w:eastAsia="宋体"/>
                <w:sz w:val="16"/>
              </w:rPr>
              <w:t>洛浦县林业和草原局</w:t>
            </w:r>
          </w:p>
        </w:tc>
      </w:tr>
      <w:tr w14:paraId="2A1827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9D1F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1588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C6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6A6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DAD4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4F9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A03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6230D">
            <w:pPr>
              <w:jc w:val="center"/>
            </w:pPr>
            <w:r>
              <w:rPr>
                <w:rFonts w:ascii="宋体" w:hAnsi="宋体" w:eastAsia="宋体"/>
                <w:sz w:val="16"/>
              </w:rPr>
              <w:t>得分</w:t>
            </w:r>
          </w:p>
        </w:tc>
      </w:tr>
      <w:tr w14:paraId="1663D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AB0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1CD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FFB4">
            <w:pPr>
              <w:jc w:val="center"/>
            </w:pPr>
            <w:r>
              <w:rPr>
                <w:rFonts w:ascii="宋体" w:hAnsi="宋体" w:eastAsia="宋体"/>
                <w:sz w:val="16"/>
              </w:rPr>
              <w:t>1,150.38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C3933">
            <w:pPr>
              <w:jc w:val="center"/>
            </w:pPr>
            <w:r>
              <w:rPr>
                <w:rFonts w:ascii="宋体" w:hAnsi="宋体" w:eastAsia="宋体"/>
                <w:sz w:val="16"/>
              </w:rPr>
              <w:t>1,150.38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B8D99">
            <w:pPr>
              <w:jc w:val="center"/>
            </w:pPr>
            <w:r>
              <w:rPr>
                <w:rFonts w:ascii="宋体" w:hAnsi="宋体" w:eastAsia="宋体"/>
                <w:sz w:val="16"/>
              </w:rPr>
              <w:t>358.00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FEE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C7C52">
            <w:pPr>
              <w:jc w:val="center"/>
            </w:pPr>
            <w:r>
              <w:rPr>
                <w:rFonts w:ascii="宋体" w:hAnsi="宋体" w:eastAsia="宋体"/>
                <w:sz w:val="16"/>
              </w:rPr>
              <w:t xml:space="preserve">31.12%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898E">
            <w:pPr>
              <w:jc w:val="center"/>
            </w:pPr>
            <w:r>
              <w:rPr>
                <w:rFonts w:ascii="宋体" w:hAnsi="宋体" w:eastAsia="宋体"/>
                <w:sz w:val="16"/>
              </w:rPr>
              <w:t>0.00分</w:t>
            </w:r>
          </w:p>
        </w:tc>
      </w:tr>
      <w:tr w14:paraId="6CFFF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AAA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0F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7366">
            <w:pPr>
              <w:jc w:val="center"/>
            </w:pPr>
            <w:r>
              <w:rPr>
                <w:rFonts w:ascii="宋体" w:hAnsi="宋体" w:eastAsia="宋体"/>
                <w:sz w:val="16"/>
              </w:rPr>
              <w:t>1,150.38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C899">
            <w:pPr>
              <w:jc w:val="center"/>
            </w:pPr>
            <w:r>
              <w:rPr>
                <w:rFonts w:ascii="宋体" w:hAnsi="宋体" w:eastAsia="宋体"/>
                <w:sz w:val="16"/>
              </w:rPr>
              <w:t>1,150.38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52ECE">
            <w:pPr>
              <w:jc w:val="center"/>
            </w:pPr>
            <w:r>
              <w:rPr>
                <w:rFonts w:ascii="宋体" w:hAnsi="宋体" w:eastAsia="宋体"/>
                <w:sz w:val="16"/>
              </w:rPr>
              <w:t>358.00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01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5B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A0A95">
            <w:pPr>
              <w:jc w:val="center"/>
            </w:pPr>
            <w:r>
              <w:rPr>
                <w:rFonts w:ascii="宋体" w:hAnsi="宋体" w:eastAsia="宋体"/>
                <w:sz w:val="16"/>
              </w:rPr>
              <w:t>—</w:t>
            </w:r>
          </w:p>
        </w:tc>
      </w:tr>
      <w:tr w14:paraId="28D2F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A82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3D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22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4D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CD1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FE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FFD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938A3">
            <w:pPr>
              <w:jc w:val="center"/>
            </w:pPr>
            <w:r>
              <w:rPr>
                <w:rFonts w:ascii="宋体" w:hAnsi="宋体" w:eastAsia="宋体"/>
                <w:sz w:val="16"/>
              </w:rPr>
              <w:t>—</w:t>
            </w:r>
          </w:p>
        </w:tc>
      </w:tr>
      <w:tr w14:paraId="67557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4F0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95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16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CE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37F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2BB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31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F3FF5">
            <w:pPr>
              <w:jc w:val="center"/>
            </w:pPr>
            <w:r>
              <w:rPr>
                <w:rFonts w:ascii="宋体" w:hAnsi="宋体" w:eastAsia="宋体"/>
                <w:sz w:val="16"/>
              </w:rPr>
              <w:t>—</w:t>
            </w:r>
          </w:p>
        </w:tc>
      </w:tr>
      <w:tr w14:paraId="6847C7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C4B1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83AF9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5BBFE">
            <w:pPr>
              <w:jc w:val="center"/>
            </w:pPr>
            <w:r>
              <w:rPr>
                <w:rFonts w:ascii="宋体" w:hAnsi="宋体" w:eastAsia="宋体"/>
                <w:sz w:val="16"/>
              </w:rPr>
              <w:t>实际完成情况</w:t>
            </w:r>
          </w:p>
        </w:tc>
      </w:tr>
      <w:tr w14:paraId="30A80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186D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82B681">
            <w:pPr>
              <w:jc w:val="both"/>
            </w:pPr>
            <w:r>
              <w:rPr>
                <w:rFonts w:ascii="宋体" w:hAnsi="宋体" w:eastAsia="宋体"/>
                <w:sz w:val="16"/>
              </w:rPr>
              <w:t>项目主要内容为</w:t>
            </w:r>
            <w:r>
              <w:rPr>
                <w:rFonts w:hint="eastAsia" w:ascii="宋体" w:hAnsi="宋体"/>
                <w:sz w:val="16"/>
                <w:lang w:eastAsia="zh-CN"/>
              </w:rPr>
              <w:t>：项</w:t>
            </w:r>
            <w:r>
              <w:rPr>
                <w:rFonts w:ascii="宋体" w:hAnsi="宋体" w:eastAsia="宋体"/>
                <w:sz w:val="16"/>
              </w:rPr>
              <w:t>目主要围绕洛浦县林草湿荒一体化保护修复，开展退化林修复、中幼林抚育、退化草原修复（草原改良、草原围栏封育），建设规模 3.17 万亩。其中；退化林修复 1.3510 万亩（天然乔木退化林 9500亩、天然灌木退化林 3100 亩、人工乔木退化林 910 亩），中幼林抚育 1.0250 万亩，草原改良 0.3100 万亩、草原围栏封育 0.4840 万亩。通过项目的实施，有效遏制沙尘源。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8B4D7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已完成退化林修复0.1万亩，中幼林抚育1.01万亩，草原围栏封育0.48万亩。资金已使用2024年的计划资金358万元。由于该项目为跨年项目，剩余工作内容2025年继续实施。</w:t>
            </w:r>
          </w:p>
        </w:tc>
      </w:tr>
      <w:tr w14:paraId="6F435F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98E0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9D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8C2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04E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EC2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66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366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8C2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A7225">
            <w:pPr>
              <w:jc w:val="center"/>
            </w:pPr>
            <w:r>
              <w:rPr>
                <w:rFonts w:ascii="宋体" w:hAnsi="宋体" w:eastAsia="宋体"/>
                <w:sz w:val="16"/>
              </w:rPr>
              <w:t>偏差原因分析及改进措施</w:t>
            </w:r>
          </w:p>
        </w:tc>
      </w:tr>
      <w:tr w14:paraId="153AFE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61F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E4C4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BE53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752B7">
            <w:pPr>
              <w:jc w:val="center"/>
            </w:pPr>
            <w:r>
              <w:rPr>
                <w:rFonts w:ascii="宋体" w:hAnsi="宋体" w:eastAsia="宋体"/>
                <w:sz w:val="16"/>
              </w:rPr>
              <w:t>退化林修复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46E5A">
            <w:pPr>
              <w:jc w:val="center"/>
            </w:pPr>
            <w:r>
              <w:rPr>
                <w:rFonts w:ascii="宋体" w:hAnsi="宋体" w:eastAsia="宋体"/>
                <w:sz w:val="16"/>
              </w:rPr>
              <w:t>&gt;=1.35万亩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A249C">
            <w:pPr>
              <w:jc w:val="center"/>
            </w:pPr>
            <w:r>
              <w:rPr>
                <w:rFonts w:ascii="宋体" w:hAnsi="宋体" w:eastAsia="宋体"/>
                <w:sz w:val="16"/>
              </w:rPr>
              <w:t>=0.1万亩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E29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79B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7D88">
            <w:pPr>
              <w:jc w:val="center"/>
            </w:pPr>
            <w:r>
              <w:rPr>
                <w:rFonts w:ascii="宋体" w:hAnsi="宋体" w:eastAsia="宋体"/>
                <w:sz w:val="16"/>
              </w:rPr>
              <w:t>剩余项目内容2025年继续实施</w:t>
            </w:r>
          </w:p>
        </w:tc>
      </w:tr>
      <w:tr w14:paraId="0B1FD35B">
        <w:tblPrEx>
          <w:tblCellMar>
            <w:top w:w="0" w:type="dxa"/>
            <w:left w:w="108" w:type="dxa"/>
            <w:bottom w:w="0" w:type="dxa"/>
            <w:right w:w="108" w:type="dxa"/>
          </w:tblCellMar>
        </w:tblPrEx>
        <w:trPr>
          <w:trHeight w:val="141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0C2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E2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767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C2C7">
            <w:pPr>
              <w:jc w:val="center"/>
            </w:pPr>
            <w:r>
              <w:rPr>
                <w:rFonts w:ascii="宋体" w:hAnsi="宋体" w:eastAsia="宋体"/>
                <w:sz w:val="16"/>
              </w:rPr>
              <w:t>中幼林抚育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7DC2">
            <w:pPr>
              <w:jc w:val="center"/>
            </w:pPr>
            <w:r>
              <w:rPr>
                <w:rFonts w:ascii="宋体" w:hAnsi="宋体" w:eastAsia="宋体"/>
                <w:sz w:val="16"/>
              </w:rPr>
              <w:t>&gt;=1.02万亩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B91DF">
            <w:pPr>
              <w:jc w:val="center"/>
            </w:pPr>
            <w:r>
              <w:rPr>
                <w:rFonts w:ascii="宋体" w:hAnsi="宋体" w:eastAsia="宋体"/>
                <w:sz w:val="16"/>
              </w:rPr>
              <w:t>=1.01万亩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E210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6CA38">
            <w:pPr>
              <w:jc w:val="center"/>
            </w:pPr>
            <w:r>
              <w:rPr>
                <w:rFonts w:ascii="宋体" w:hAnsi="宋体" w:eastAsia="宋体"/>
                <w:sz w:val="16"/>
              </w:rPr>
              <w:t>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A52D">
            <w:pPr>
              <w:jc w:val="center"/>
            </w:pPr>
            <w:r>
              <w:rPr>
                <w:rFonts w:ascii="宋体" w:hAnsi="宋体" w:eastAsia="宋体"/>
                <w:sz w:val="16"/>
              </w:rPr>
              <w:t>剩余项目内容2025年继续实施</w:t>
            </w:r>
          </w:p>
        </w:tc>
      </w:tr>
      <w:tr w14:paraId="008D5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4D4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082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9DD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A68A1">
            <w:pPr>
              <w:jc w:val="center"/>
            </w:pPr>
            <w:r>
              <w:rPr>
                <w:rFonts w:ascii="宋体" w:hAnsi="宋体" w:eastAsia="宋体"/>
                <w:sz w:val="16"/>
              </w:rPr>
              <w:t>草原改良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FA0BF">
            <w:pPr>
              <w:jc w:val="center"/>
            </w:pPr>
            <w:r>
              <w:rPr>
                <w:rFonts w:ascii="宋体" w:hAnsi="宋体" w:eastAsia="宋体"/>
                <w:sz w:val="16"/>
              </w:rPr>
              <w:t>&gt;=0.31万亩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19D2">
            <w:pPr>
              <w:jc w:val="center"/>
            </w:pPr>
            <w:r>
              <w:rPr>
                <w:rFonts w:ascii="宋体" w:hAnsi="宋体" w:eastAsia="宋体"/>
                <w:sz w:val="16"/>
              </w:rPr>
              <w:t>=0万亩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4E68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38B5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2F7B">
            <w:pPr>
              <w:jc w:val="center"/>
            </w:pPr>
            <w:r>
              <w:rPr>
                <w:rFonts w:ascii="宋体" w:hAnsi="宋体" w:eastAsia="宋体"/>
                <w:sz w:val="16"/>
              </w:rPr>
              <w:t>剩余项目内容2025年继续实施</w:t>
            </w:r>
          </w:p>
        </w:tc>
      </w:tr>
      <w:tr w14:paraId="62318D6C">
        <w:tblPrEx>
          <w:tblCellMar>
            <w:top w:w="0" w:type="dxa"/>
            <w:left w:w="108" w:type="dxa"/>
            <w:bottom w:w="0" w:type="dxa"/>
            <w:right w:w="108" w:type="dxa"/>
          </w:tblCellMar>
        </w:tblPrEx>
        <w:trPr>
          <w:trHeight w:val="13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412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9E5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F60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5650">
            <w:pPr>
              <w:jc w:val="center"/>
            </w:pPr>
            <w:r>
              <w:rPr>
                <w:rFonts w:ascii="宋体" w:hAnsi="宋体" w:eastAsia="宋体"/>
                <w:sz w:val="16"/>
              </w:rPr>
              <w:t>草原围栏封育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CF82">
            <w:pPr>
              <w:jc w:val="center"/>
            </w:pPr>
            <w:r>
              <w:rPr>
                <w:rFonts w:ascii="宋体" w:hAnsi="宋体" w:eastAsia="宋体"/>
                <w:sz w:val="16"/>
              </w:rPr>
              <w:t>&gt;=0.48万亩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E415">
            <w:pPr>
              <w:jc w:val="center"/>
            </w:pPr>
            <w:r>
              <w:rPr>
                <w:rFonts w:ascii="宋体" w:hAnsi="宋体" w:eastAsia="宋体"/>
                <w:sz w:val="16"/>
              </w:rPr>
              <w:t>=0.48万亩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52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DB8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EB97">
            <w:pPr>
              <w:jc w:val="center"/>
            </w:pPr>
          </w:p>
        </w:tc>
      </w:tr>
      <w:tr w14:paraId="350EC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8D6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17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12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94A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B21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4BCD5">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1FF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4D5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5374">
            <w:pPr>
              <w:jc w:val="center"/>
            </w:pPr>
            <w:r>
              <w:rPr>
                <w:rFonts w:ascii="宋体" w:hAnsi="宋体" w:eastAsia="宋体"/>
                <w:sz w:val="16"/>
              </w:rPr>
              <w:t>剩余项目内容2025年继续实施</w:t>
            </w:r>
          </w:p>
        </w:tc>
      </w:tr>
      <w:tr w14:paraId="4E2FA1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AF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C17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F40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311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EDE33">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AD46">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6C7B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72BB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9F7C8">
            <w:pPr>
              <w:jc w:val="center"/>
            </w:pPr>
            <w:r>
              <w:rPr>
                <w:rFonts w:ascii="宋体" w:hAnsi="宋体" w:eastAsia="宋体"/>
                <w:sz w:val="16"/>
              </w:rPr>
              <w:t>剩余项目内容2025年继续实施</w:t>
            </w:r>
          </w:p>
        </w:tc>
      </w:tr>
      <w:tr w14:paraId="4E4E50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92D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8143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47E6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0B19A">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8E0D9">
            <w:pPr>
              <w:jc w:val="center"/>
            </w:pPr>
            <w:r>
              <w:rPr>
                <w:rFonts w:ascii="宋体" w:hAnsi="宋体" w:eastAsia="宋体"/>
                <w:sz w:val="16"/>
              </w:rPr>
              <w:t>&lt;=358万元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C79F">
            <w:pPr>
              <w:jc w:val="center"/>
            </w:pPr>
            <w:r>
              <w:rPr>
                <w:rFonts w:ascii="宋体" w:hAnsi="宋体" w:eastAsia="宋体"/>
                <w:sz w:val="16"/>
              </w:rPr>
              <w:t>=358万元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73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A5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B580">
            <w:pPr>
              <w:jc w:val="center"/>
            </w:pPr>
          </w:p>
        </w:tc>
      </w:tr>
      <w:tr w14:paraId="47A1D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5D0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AEA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6D3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8F5F">
            <w:pPr>
              <w:jc w:val="center"/>
            </w:pPr>
            <w:r>
              <w:rPr>
                <w:rFonts w:ascii="宋体" w:hAnsi="宋体" w:eastAsia="宋体"/>
                <w:sz w:val="16"/>
              </w:rPr>
              <w:t>2025年计划投资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6071C">
            <w:pPr>
              <w:jc w:val="center"/>
            </w:pPr>
            <w:r>
              <w:rPr>
                <w:rFonts w:ascii="宋体" w:hAnsi="宋体" w:eastAsia="宋体"/>
                <w:sz w:val="16"/>
              </w:rPr>
              <w:t>&lt;=792.38万元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3869E">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F61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2D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DD90D">
            <w:pPr>
              <w:jc w:val="center"/>
            </w:pPr>
            <w:r>
              <w:rPr>
                <w:rFonts w:ascii="宋体" w:hAnsi="宋体" w:eastAsia="宋体"/>
                <w:sz w:val="16"/>
              </w:rPr>
              <w:t>剩余项目内容2025年继续实施</w:t>
            </w:r>
          </w:p>
        </w:tc>
      </w:tr>
      <w:tr w14:paraId="590DF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6F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5065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713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0D8B">
            <w:pPr>
              <w:jc w:val="center"/>
            </w:pPr>
            <w:r>
              <w:rPr>
                <w:rFonts w:ascii="宋体" w:hAnsi="宋体" w:eastAsia="宋体"/>
                <w:sz w:val="16"/>
              </w:rPr>
              <w:t>遏制沙尘源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F94D2">
            <w:pPr>
              <w:jc w:val="center"/>
            </w:pPr>
            <w:r>
              <w:rPr>
                <w:rFonts w:ascii="宋体" w:hAnsi="宋体" w:eastAsia="宋体"/>
                <w:sz w:val="16"/>
              </w:rPr>
              <w:t>有效遏制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9B77">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9A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560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9F4A6">
            <w:pPr>
              <w:jc w:val="center"/>
            </w:pPr>
            <w:r>
              <w:rPr>
                <w:rFonts w:ascii="宋体" w:hAnsi="宋体" w:eastAsia="宋体"/>
                <w:sz w:val="16"/>
              </w:rPr>
              <w:t>剩余项目内容2025年继续实施</w:t>
            </w:r>
          </w:p>
        </w:tc>
      </w:tr>
      <w:tr w14:paraId="11BDE6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4B2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F59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C0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CEE79">
            <w:pPr>
              <w:jc w:val="center"/>
            </w:pPr>
            <w:r>
              <w:rPr>
                <w:rFonts w:ascii="宋体" w:hAnsi="宋体" w:eastAsia="宋体"/>
                <w:sz w:val="16"/>
              </w:rPr>
              <w:t>项目区受益人员满意度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C3F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367C">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261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C014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C32EB">
            <w:pPr>
              <w:jc w:val="center"/>
            </w:pPr>
            <w:r>
              <w:rPr>
                <w:rFonts w:ascii="宋体" w:hAnsi="宋体" w:eastAsia="宋体"/>
                <w:sz w:val="16"/>
              </w:rPr>
              <w:t>剩余项目内容2025年继续实施</w:t>
            </w:r>
          </w:p>
        </w:tc>
      </w:tr>
      <w:tr w14:paraId="6324A4F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B355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57CB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13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0A9BC">
            <w:pPr>
              <w:jc w:val="center"/>
            </w:pPr>
            <w:r>
              <w:rPr>
                <w:rFonts w:ascii="宋体" w:hAnsi="宋体" w:eastAsia="宋体"/>
                <w:sz w:val="16"/>
              </w:rPr>
              <w:t>23.83分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0CCFA4"/>
        </w:tc>
      </w:tr>
    </w:tbl>
    <w:p w14:paraId="50CC87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EE22A0">
        <w:tblPrEx>
          <w:tblCellMar>
            <w:top w:w="0" w:type="dxa"/>
            <w:left w:w="108" w:type="dxa"/>
            <w:bottom w:w="0" w:type="dxa"/>
            <w:right w:w="108" w:type="dxa"/>
          </w:tblCellMar>
        </w:tblPrEx>
        <w:tc>
          <w:tcPr>
            <w:tcW w:w="8847" w:type="dxa"/>
            <w:gridSpan w:val="9"/>
            <w:vAlign w:val="center"/>
          </w:tcPr>
          <w:p w14:paraId="74C2CF64">
            <w:pPr>
              <w:jc w:val="center"/>
            </w:pPr>
            <w:r>
              <w:rPr>
                <w:rFonts w:ascii="宋体" w:hAnsi="宋体" w:eastAsia="宋体"/>
                <w:sz w:val="24"/>
              </w:rPr>
              <w:t>项目支出绩效自评表</w:t>
            </w:r>
          </w:p>
        </w:tc>
      </w:tr>
      <w:tr w14:paraId="2070681A">
        <w:tblPrEx>
          <w:tblCellMar>
            <w:top w:w="0" w:type="dxa"/>
            <w:left w:w="108" w:type="dxa"/>
            <w:bottom w:w="0" w:type="dxa"/>
            <w:right w:w="108" w:type="dxa"/>
          </w:tblCellMar>
        </w:tblPrEx>
        <w:tc>
          <w:tcPr>
            <w:tcW w:w="8847" w:type="dxa"/>
            <w:gridSpan w:val="9"/>
            <w:vAlign w:val="center"/>
          </w:tcPr>
          <w:p w14:paraId="105F5B61">
            <w:pPr>
              <w:jc w:val="center"/>
            </w:pPr>
            <w:r>
              <w:rPr>
                <w:rFonts w:ascii="宋体" w:hAnsi="宋体" w:eastAsia="宋体"/>
                <w:sz w:val="24"/>
              </w:rPr>
              <w:t>(2024年度)</w:t>
            </w:r>
          </w:p>
        </w:tc>
      </w:tr>
      <w:tr w14:paraId="0ACA1A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0AA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BC0F48">
            <w:pPr>
              <w:jc w:val="center"/>
            </w:pPr>
            <w:r>
              <w:rPr>
                <w:rFonts w:ascii="宋体" w:hAnsi="宋体" w:eastAsia="宋体"/>
                <w:sz w:val="16"/>
              </w:rPr>
              <w:t>洛浦县2024年乡村生态护林员续聘项目</w:t>
            </w:r>
          </w:p>
        </w:tc>
      </w:tr>
      <w:tr w14:paraId="056B10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BB8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0E6C3C">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4CC1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C7A80D">
            <w:pPr>
              <w:jc w:val="center"/>
            </w:pPr>
            <w:r>
              <w:rPr>
                <w:rFonts w:ascii="宋体" w:hAnsi="宋体" w:eastAsia="宋体"/>
                <w:sz w:val="16"/>
              </w:rPr>
              <w:t>洛浦县林业和草原局</w:t>
            </w:r>
          </w:p>
        </w:tc>
      </w:tr>
      <w:tr w14:paraId="3066BF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FED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9D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D3B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DF4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968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8D7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95B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85A6A">
            <w:pPr>
              <w:jc w:val="center"/>
            </w:pPr>
            <w:r>
              <w:rPr>
                <w:rFonts w:ascii="宋体" w:hAnsi="宋体" w:eastAsia="宋体"/>
                <w:sz w:val="16"/>
              </w:rPr>
              <w:t>得分</w:t>
            </w:r>
          </w:p>
        </w:tc>
      </w:tr>
      <w:tr w14:paraId="474A0A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455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C86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2CCB">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6471">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473F1">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F8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90E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57B8">
            <w:pPr>
              <w:jc w:val="center"/>
            </w:pPr>
            <w:r>
              <w:rPr>
                <w:rFonts w:ascii="宋体" w:hAnsi="宋体" w:eastAsia="宋体"/>
                <w:sz w:val="16"/>
              </w:rPr>
              <w:t>10.00分</w:t>
            </w:r>
          </w:p>
        </w:tc>
      </w:tr>
      <w:tr w14:paraId="186AD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2B9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0A36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1D810">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FC622">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5CA4">
            <w:pPr>
              <w:jc w:val="center"/>
            </w:pPr>
            <w:r>
              <w:rPr>
                <w:rFonts w:ascii="宋体" w:hAnsi="宋体" w:eastAsia="宋体"/>
                <w:sz w:val="16"/>
              </w:rPr>
              <w:t>1,635.00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D0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06F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7175">
            <w:pPr>
              <w:jc w:val="center"/>
            </w:pPr>
            <w:r>
              <w:rPr>
                <w:rFonts w:ascii="宋体" w:hAnsi="宋体" w:eastAsia="宋体"/>
                <w:sz w:val="16"/>
              </w:rPr>
              <w:t>—</w:t>
            </w:r>
          </w:p>
        </w:tc>
      </w:tr>
      <w:tr w14:paraId="5D0F8C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7EE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549F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BD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B7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AE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5B1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311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F88B">
            <w:pPr>
              <w:jc w:val="center"/>
            </w:pPr>
            <w:r>
              <w:rPr>
                <w:rFonts w:ascii="宋体" w:hAnsi="宋体" w:eastAsia="宋体"/>
                <w:sz w:val="16"/>
              </w:rPr>
              <w:t>—</w:t>
            </w:r>
          </w:p>
        </w:tc>
      </w:tr>
      <w:tr w14:paraId="40F43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1DC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671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803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2D0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216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A99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45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080D">
            <w:pPr>
              <w:jc w:val="center"/>
            </w:pPr>
            <w:r>
              <w:rPr>
                <w:rFonts w:ascii="宋体" w:hAnsi="宋体" w:eastAsia="宋体"/>
                <w:sz w:val="16"/>
              </w:rPr>
              <w:t>—</w:t>
            </w:r>
          </w:p>
        </w:tc>
      </w:tr>
      <w:tr w14:paraId="40E824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5B79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CCA01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20905">
            <w:pPr>
              <w:jc w:val="center"/>
            </w:pPr>
            <w:r>
              <w:rPr>
                <w:rFonts w:ascii="宋体" w:hAnsi="宋体" w:eastAsia="宋体"/>
                <w:sz w:val="16"/>
              </w:rPr>
              <w:t>实际完成情况</w:t>
            </w:r>
          </w:p>
        </w:tc>
      </w:tr>
      <w:tr w14:paraId="260A9F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D936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1D1F5F">
            <w:pPr>
              <w:jc w:val="both"/>
            </w:pPr>
            <w:r>
              <w:rPr>
                <w:rFonts w:ascii="宋体" w:hAnsi="宋体" w:eastAsia="宋体"/>
                <w:sz w:val="16"/>
              </w:rPr>
              <w:t>根据（和地财建</w:t>
            </w:r>
            <w:r>
              <w:rPr>
                <w:rFonts w:hint="eastAsia" w:ascii="宋体" w:hAnsi="宋体"/>
                <w:sz w:val="16"/>
                <w:lang w:eastAsia="zh-CN"/>
              </w:rPr>
              <w:t>〔2023〕95号</w:t>
            </w:r>
            <w:r>
              <w:rPr>
                <w:rFonts w:ascii="宋体" w:hAnsi="宋体" w:eastAsia="宋体"/>
                <w:sz w:val="16"/>
              </w:rPr>
              <w:t>）、（和地财建</w:t>
            </w:r>
            <w:r>
              <w:rPr>
                <w:rFonts w:hint="eastAsia" w:ascii="宋体" w:hAnsi="宋体"/>
                <w:sz w:val="16"/>
                <w:lang w:eastAsia="zh-CN"/>
              </w:rPr>
              <w:t>〔2024〕28号</w:t>
            </w:r>
            <w:r>
              <w:rPr>
                <w:rFonts w:ascii="宋体" w:hAnsi="宋体" w:eastAsia="宋体"/>
                <w:sz w:val="16"/>
              </w:rPr>
              <w:t>）文件实施该项目。项目主要内容：保障1635名续聘生态护林员补助正常发放。通过项目实施，保障50万亩经济林和防护林的日常保护和管理工作正常开展，提高野生动植物保护能力，保护生物多样性，促进林区经济社会发展由稳步复苏向进一步和谐发展转变，确保林区社会和谐稳定，加强生态护林员的选聘和管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7AEC1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已完成续聘生态护林员人数1635人发工资发放，资金已使用1635万元。通过项目的实施，年度预期目标：根据（和地财建</w:t>
            </w:r>
            <w:r>
              <w:rPr>
                <w:rFonts w:hint="eastAsia" w:ascii="宋体" w:hAnsi="宋体"/>
                <w:sz w:val="16"/>
                <w:lang w:eastAsia="zh-CN"/>
              </w:rPr>
              <w:t>〔2023〕95号</w:t>
            </w:r>
            <w:r>
              <w:rPr>
                <w:rFonts w:ascii="宋体" w:hAnsi="宋体" w:eastAsia="宋体"/>
                <w:sz w:val="16"/>
              </w:rPr>
              <w:t>）、（和地财建</w:t>
            </w:r>
            <w:r>
              <w:rPr>
                <w:rFonts w:hint="eastAsia" w:ascii="宋体" w:hAnsi="宋体"/>
                <w:sz w:val="16"/>
                <w:lang w:eastAsia="zh-CN"/>
              </w:rPr>
              <w:t>〔2024〕28号</w:t>
            </w:r>
            <w:r>
              <w:rPr>
                <w:rFonts w:ascii="宋体" w:hAnsi="宋体" w:eastAsia="宋体"/>
                <w:sz w:val="16"/>
              </w:rPr>
              <w:t>）文件实施该项目。项目主要内容：保障1635名续聘生态护林员补助正常发放。</w:t>
            </w:r>
          </w:p>
        </w:tc>
      </w:tr>
      <w:tr w14:paraId="03F749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A7AD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91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C5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BA2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52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27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43C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5A1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3E79">
            <w:pPr>
              <w:jc w:val="center"/>
            </w:pPr>
            <w:r>
              <w:rPr>
                <w:rFonts w:ascii="宋体" w:hAnsi="宋体" w:eastAsia="宋体"/>
                <w:sz w:val="16"/>
              </w:rPr>
              <w:t>偏差原因分析及改进措施</w:t>
            </w:r>
          </w:p>
        </w:tc>
      </w:tr>
      <w:tr w14:paraId="3F7C9B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A6E4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CE67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C65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27FD7">
            <w:pPr>
              <w:jc w:val="center"/>
            </w:pPr>
            <w:r>
              <w:rPr>
                <w:rFonts w:ascii="宋体" w:hAnsi="宋体" w:eastAsia="宋体"/>
                <w:sz w:val="16"/>
              </w:rPr>
              <w:t>续聘生态护林员人数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0C5EC">
            <w:pPr>
              <w:jc w:val="center"/>
            </w:pPr>
            <w:r>
              <w:rPr>
                <w:rFonts w:ascii="宋体" w:hAnsi="宋体" w:eastAsia="宋体"/>
                <w:sz w:val="16"/>
              </w:rPr>
              <w:t>&gt;=1635人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E43AB">
            <w:pPr>
              <w:jc w:val="center"/>
            </w:pPr>
            <w:r>
              <w:rPr>
                <w:rFonts w:ascii="宋体" w:hAnsi="宋体" w:eastAsia="宋体"/>
                <w:sz w:val="16"/>
              </w:rPr>
              <w:t>=1635人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F6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E31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6CBE">
            <w:pPr>
              <w:jc w:val="center"/>
            </w:pPr>
          </w:p>
        </w:tc>
      </w:tr>
      <w:tr w14:paraId="0F43A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C3B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16D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691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013A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8D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2F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C4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FD6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9A73">
            <w:pPr>
              <w:jc w:val="center"/>
            </w:pPr>
          </w:p>
        </w:tc>
      </w:tr>
      <w:tr w14:paraId="678D4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673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E9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84D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519C2">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9E6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56A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87B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65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27F6C">
            <w:pPr>
              <w:jc w:val="center"/>
            </w:pPr>
          </w:p>
        </w:tc>
      </w:tr>
      <w:tr w14:paraId="5D2D8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706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CC7C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25C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62E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5CE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AF9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55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61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19F94">
            <w:pPr>
              <w:jc w:val="center"/>
            </w:pPr>
          </w:p>
        </w:tc>
      </w:tr>
      <w:tr w14:paraId="7CFC30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631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AB2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69C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F7CA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B8E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C06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9C7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55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04600">
            <w:pPr>
              <w:jc w:val="center"/>
            </w:pPr>
          </w:p>
        </w:tc>
      </w:tr>
      <w:tr w14:paraId="76E935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3FA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BFE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F5D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F01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25918">
            <w:pPr>
              <w:jc w:val="center"/>
            </w:pPr>
            <w:r>
              <w:rPr>
                <w:rFonts w:ascii="宋体" w:hAnsi="宋体" w:eastAsia="宋体"/>
                <w:sz w:val="16"/>
              </w:rPr>
              <w:t>&lt;=1万元/人/年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7420">
            <w:pPr>
              <w:jc w:val="center"/>
            </w:pPr>
            <w:r>
              <w:rPr>
                <w:rFonts w:ascii="宋体" w:hAnsi="宋体" w:eastAsia="宋体"/>
                <w:sz w:val="16"/>
              </w:rPr>
              <w:t>=1万元/人/年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0D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08B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A44A">
            <w:pPr>
              <w:jc w:val="center"/>
            </w:pPr>
          </w:p>
        </w:tc>
      </w:tr>
      <w:tr w14:paraId="616593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9F4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46C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C54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A7DD4">
            <w:pPr>
              <w:jc w:val="center"/>
            </w:pPr>
            <w:r>
              <w:rPr>
                <w:rFonts w:ascii="宋体" w:hAnsi="宋体" w:eastAsia="宋体"/>
                <w:sz w:val="16"/>
              </w:rPr>
              <w:t>保护生态系统和生物多样性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5D04">
            <w:pPr>
              <w:jc w:val="center"/>
            </w:pPr>
            <w:r>
              <w:rPr>
                <w:rFonts w:ascii="宋体" w:hAnsi="宋体" w:eastAsia="宋体"/>
                <w:sz w:val="16"/>
              </w:rPr>
              <w:t>有效保护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CDE3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47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A97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096D1">
            <w:pPr>
              <w:jc w:val="center"/>
            </w:pPr>
          </w:p>
        </w:tc>
      </w:tr>
      <w:tr w14:paraId="35A62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013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B1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F42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3A78">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5862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B5E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F4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79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D2A5D">
            <w:pPr>
              <w:jc w:val="center"/>
            </w:pPr>
          </w:p>
        </w:tc>
      </w:tr>
      <w:tr w14:paraId="7B74D6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869A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6403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69C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03C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EDED7F"/>
        </w:tc>
      </w:tr>
    </w:tbl>
    <w:p w14:paraId="1F7B5E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3A3339">
        <w:tblPrEx>
          <w:tblCellMar>
            <w:top w:w="0" w:type="dxa"/>
            <w:left w:w="108" w:type="dxa"/>
            <w:bottom w:w="0" w:type="dxa"/>
            <w:right w:w="108" w:type="dxa"/>
          </w:tblCellMar>
        </w:tblPrEx>
        <w:tc>
          <w:tcPr>
            <w:tcW w:w="8847" w:type="dxa"/>
            <w:gridSpan w:val="9"/>
            <w:vAlign w:val="center"/>
          </w:tcPr>
          <w:p w14:paraId="54377E10">
            <w:pPr>
              <w:jc w:val="center"/>
            </w:pPr>
            <w:r>
              <w:rPr>
                <w:rFonts w:ascii="宋体" w:hAnsi="宋体" w:eastAsia="宋体"/>
                <w:sz w:val="24"/>
              </w:rPr>
              <w:t>项目支出绩效自评表</w:t>
            </w:r>
          </w:p>
        </w:tc>
      </w:tr>
      <w:tr w14:paraId="23506FD4">
        <w:tblPrEx>
          <w:tblCellMar>
            <w:top w:w="0" w:type="dxa"/>
            <w:left w:w="108" w:type="dxa"/>
            <w:bottom w:w="0" w:type="dxa"/>
            <w:right w:w="108" w:type="dxa"/>
          </w:tblCellMar>
        </w:tblPrEx>
        <w:tc>
          <w:tcPr>
            <w:tcW w:w="8847" w:type="dxa"/>
            <w:gridSpan w:val="9"/>
            <w:vAlign w:val="center"/>
          </w:tcPr>
          <w:p w14:paraId="2AF863B7">
            <w:pPr>
              <w:jc w:val="center"/>
            </w:pPr>
            <w:r>
              <w:rPr>
                <w:rFonts w:ascii="宋体" w:hAnsi="宋体" w:eastAsia="宋体"/>
                <w:sz w:val="24"/>
              </w:rPr>
              <w:t>(2024年度)</w:t>
            </w:r>
          </w:p>
        </w:tc>
      </w:tr>
      <w:tr w14:paraId="4CA8EF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64A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5D0461">
            <w:pPr>
              <w:jc w:val="center"/>
            </w:pPr>
            <w:r>
              <w:rPr>
                <w:rFonts w:ascii="宋体" w:hAnsi="宋体" w:eastAsia="宋体"/>
                <w:sz w:val="16"/>
              </w:rPr>
              <w:t>洛浦县 2024 年中央财政“三北”工程补助资金（杭桂乡北部沙化土地封禁保护—沙化土地封禁保护补助）项目</w:t>
            </w:r>
          </w:p>
        </w:tc>
      </w:tr>
      <w:tr w14:paraId="11C839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A9B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E182AF">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1D5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E3C821">
            <w:pPr>
              <w:jc w:val="center"/>
            </w:pPr>
            <w:r>
              <w:rPr>
                <w:rFonts w:ascii="宋体" w:hAnsi="宋体" w:eastAsia="宋体"/>
                <w:sz w:val="16"/>
              </w:rPr>
              <w:t>洛浦县林业和草原局</w:t>
            </w:r>
          </w:p>
        </w:tc>
      </w:tr>
      <w:tr w14:paraId="074715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27D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85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C91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AE1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8B5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A70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6B4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164E">
            <w:pPr>
              <w:jc w:val="center"/>
            </w:pPr>
            <w:r>
              <w:rPr>
                <w:rFonts w:ascii="宋体" w:hAnsi="宋体" w:eastAsia="宋体"/>
                <w:sz w:val="16"/>
              </w:rPr>
              <w:t>得分</w:t>
            </w:r>
          </w:p>
        </w:tc>
      </w:tr>
      <w:tr w14:paraId="020AC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A1E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787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895A">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2A70A">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6A2CA">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E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FA2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75B21">
            <w:pPr>
              <w:jc w:val="center"/>
            </w:pPr>
            <w:r>
              <w:rPr>
                <w:rFonts w:ascii="宋体" w:hAnsi="宋体" w:eastAsia="宋体"/>
                <w:sz w:val="16"/>
              </w:rPr>
              <w:t>10.00分</w:t>
            </w:r>
          </w:p>
        </w:tc>
      </w:tr>
      <w:tr w14:paraId="2E51AE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DA6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22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06842">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5436">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700E">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CA8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E5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F3FBE">
            <w:pPr>
              <w:jc w:val="center"/>
            </w:pPr>
            <w:r>
              <w:rPr>
                <w:rFonts w:ascii="宋体" w:hAnsi="宋体" w:eastAsia="宋体"/>
                <w:sz w:val="16"/>
              </w:rPr>
              <w:t>—</w:t>
            </w:r>
          </w:p>
        </w:tc>
      </w:tr>
      <w:tr w14:paraId="79AA5F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A57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383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081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84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5E7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9F0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34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D461">
            <w:pPr>
              <w:jc w:val="center"/>
            </w:pPr>
            <w:r>
              <w:rPr>
                <w:rFonts w:ascii="宋体" w:hAnsi="宋体" w:eastAsia="宋体"/>
                <w:sz w:val="16"/>
              </w:rPr>
              <w:t>—</w:t>
            </w:r>
          </w:p>
        </w:tc>
      </w:tr>
      <w:tr w14:paraId="3062C6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42C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FB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037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39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5C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0C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4F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96811">
            <w:pPr>
              <w:jc w:val="center"/>
            </w:pPr>
            <w:r>
              <w:rPr>
                <w:rFonts w:ascii="宋体" w:hAnsi="宋体" w:eastAsia="宋体"/>
                <w:sz w:val="16"/>
              </w:rPr>
              <w:t>—</w:t>
            </w:r>
          </w:p>
        </w:tc>
      </w:tr>
      <w:tr w14:paraId="3DC397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476F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1746A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B026CC">
            <w:pPr>
              <w:jc w:val="center"/>
            </w:pPr>
            <w:r>
              <w:rPr>
                <w:rFonts w:ascii="宋体" w:hAnsi="宋体" w:eastAsia="宋体"/>
                <w:sz w:val="16"/>
              </w:rPr>
              <w:t>实际完成情况</w:t>
            </w:r>
          </w:p>
        </w:tc>
      </w:tr>
      <w:tr w14:paraId="378D3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4953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CD7CF3">
            <w:pPr>
              <w:jc w:val="both"/>
            </w:pPr>
            <w:r>
              <w:rPr>
                <w:rFonts w:ascii="宋体" w:hAnsi="宋体" w:eastAsia="宋体"/>
                <w:sz w:val="16"/>
              </w:rPr>
              <w:t>项目主要内容为：新建草方格 10 公顷、维修高立式沙障长度 9000 米、维修围栏 9000 米、字牌更新 14 处、管护站内水电费 1 万元/年、办公耗材 1 万元/年、取暖费 2 万元/年，宣传费 2 万元/年、车辆维修费及燃油费 2 万元/年、监测站维护及更新设备 10 万元。通过项目的实施，提高自然环境承载力,改善生态环境和生存质量。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12496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已完成红白山管护站人数6人，新建草方格10公顷，维修高立式沙障长度9000米、维修围栏9000米、字牌更新14处。 资金已使用50.21万元。通过项目的实施，提高自然环境承载力,改善生态环境和生存质量。</w:t>
            </w:r>
          </w:p>
        </w:tc>
      </w:tr>
      <w:tr w14:paraId="18B000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044E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558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0C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006E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8981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10E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C9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7770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0D7E">
            <w:pPr>
              <w:jc w:val="center"/>
            </w:pPr>
            <w:r>
              <w:rPr>
                <w:rFonts w:ascii="宋体" w:hAnsi="宋体" w:eastAsia="宋体"/>
                <w:sz w:val="16"/>
              </w:rPr>
              <w:t>偏差原因分析及改进措施</w:t>
            </w:r>
          </w:p>
        </w:tc>
      </w:tr>
      <w:tr w14:paraId="1637A5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708D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130A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923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F186C">
            <w:pPr>
              <w:jc w:val="center"/>
            </w:pPr>
            <w:r>
              <w:rPr>
                <w:rFonts w:ascii="宋体" w:hAnsi="宋体" w:eastAsia="宋体"/>
                <w:sz w:val="16"/>
              </w:rPr>
              <w:t>红白山管护站人数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4B78">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2944B">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BB6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46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1C8A">
            <w:pPr>
              <w:jc w:val="center"/>
            </w:pPr>
          </w:p>
        </w:tc>
      </w:tr>
      <w:tr w14:paraId="513C3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A2D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0FC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78E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39698">
            <w:pPr>
              <w:jc w:val="center"/>
            </w:pPr>
            <w:r>
              <w:rPr>
                <w:rFonts w:ascii="宋体" w:hAnsi="宋体" w:eastAsia="宋体"/>
                <w:sz w:val="16"/>
              </w:rPr>
              <w:t>新建草方格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ECB2">
            <w:pPr>
              <w:jc w:val="center"/>
            </w:pPr>
            <w:r>
              <w:rPr>
                <w:rFonts w:ascii="宋体" w:hAnsi="宋体" w:eastAsia="宋体"/>
                <w:sz w:val="16"/>
              </w:rPr>
              <w:t>&gt;=10公顷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6F0DB">
            <w:pPr>
              <w:jc w:val="center"/>
            </w:pPr>
            <w:r>
              <w:rPr>
                <w:rFonts w:ascii="宋体" w:hAnsi="宋体" w:eastAsia="宋体"/>
                <w:sz w:val="16"/>
              </w:rPr>
              <w:t>=10公顷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C14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63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B3988">
            <w:pPr>
              <w:jc w:val="center"/>
            </w:pPr>
          </w:p>
        </w:tc>
      </w:tr>
      <w:tr w14:paraId="262669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716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B92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C3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D17D0">
            <w:pPr>
              <w:jc w:val="center"/>
            </w:pPr>
            <w:r>
              <w:rPr>
                <w:rFonts w:ascii="宋体" w:hAnsi="宋体" w:eastAsia="宋体"/>
                <w:sz w:val="16"/>
              </w:rPr>
              <w:t>维修高立式沙障长度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8DEE">
            <w:pPr>
              <w:jc w:val="center"/>
            </w:pPr>
            <w:r>
              <w:rPr>
                <w:rFonts w:ascii="宋体" w:hAnsi="宋体" w:eastAsia="宋体"/>
                <w:sz w:val="16"/>
              </w:rPr>
              <w:t>&gt;=9000米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B979">
            <w:pPr>
              <w:jc w:val="center"/>
            </w:pPr>
            <w:r>
              <w:rPr>
                <w:rFonts w:ascii="宋体" w:hAnsi="宋体" w:eastAsia="宋体"/>
                <w:sz w:val="16"/>
              </w:rPr>
              <w: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AA13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F5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F50AA">
            <w:pPr>
              <w:jc w:val="center"/>
            </w:pPr>
          </w:p>
        </w:tc>
      </w:tr>
      <w:tr w14:paraId="4BD23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34F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88A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261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0294">
            <w:pPr>
              <w:jc w:val="center"/>
            </w:pPr>
            <w:r>
              <w:rPr>
                <w:rFonts w:ascii="宋体" w:hAnsi="宋体" w:eastAsia="宋体"/>
                <w:sz w:val="16"/>
              </w:rPr>
              <w:t>维修围栏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A37B">
            <w:pPr>
              <w:jc w:val="center"/>
            </w:pPr>
            <w:r>
              <w:rPr>
                <w:rFonts w:ascii="宋体" w:hAnsi="宋体" w:eastAsia="宋体"/>
                <w:sz w:val="16"/>
              </w:rPr>
              <w:t>&gt;=9000米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3DA6">
            <w:pPr>
              <w:jc w:val="center"/>
            </w:pPr>
            <w:r>
              <w:rPr>
                <w:rFonts w:ascii="宋体" w:hAnsi="宋体" w:eastAsia="宋体"/>
                <w:sz w:val="16"/>
              </w:rPr>
              <w: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01C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1F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DB40E">
            <w:pPr>
              <w:jc w:val="center"/>
            </w:pPr>
          </w:p>
        </w:tc>
      </w:tr>
      <w:tr w14:paraId="5EEE0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843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9E9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420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6F9E2">
            <w:pPr>
              <w:jc w:val="center"/>
            </w:pPr>
            <w:r>
              <w:rPr>
                <w:rFonts w:ascii="宋体" w:hAnsi="宋体" w:eastAsia="宋体"/>
                <w:sz w:val="16"/>
              </w:rPr>
              <w:t>字牌更新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4FD9">
            <w:pPr>
              <w:jc w:val="center"/>
            </w:pPr>
            <w:r>
              <w:rPr>
                <w:rFonts w:ascii="宋体" w:hAnsi="宋体" w:eastAsia="宋体"/>
                <w:sz w:val="16"/>
              </w:rPr>
              <w:t>&gt;=14处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75952">
            <w:pPr>
              <w:jc w:val="center"/>
            </w:pPr>
            <w:r>
              <w:rPr>
                <w:rFonts w:ascii="宋体" w:hAnsi="宋体" w:eastAsia="宋体"/>
                <w:sz w:val="16"/>
              </w:rPr>
              <w:t>=14处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C11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0B9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3847B">
            <w:pPr>
              <w:jc w:val="center"/>
            </w:pPr>
          </w:p>
        </w:tc>
      </w:tr>
      <w:tr w14:paraId="6D5752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74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38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D5B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01CB">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F10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81FE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4B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325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D953">
            <w:pPr>
              <w:jc w:val="center"/>
            </w:pPr>
            <w:r>
              <w:rPr>
                <w:rFonts w:ascii="宋体" w:hAnsi="宋体" w:eastAsia="宋体"/>
                <w:sz w:val="16"/>
              </w:rPr>
              <w:t>因为草方格建设深度不达标，未达到验收标准，</w:t>
            </w:r>
            <w:r>
              <w:rPr>
                <w:rFonts w:hint="eastAsia" w:ascii="宋体" w:hAnsi="宋体"/>
                <w:sz w:val="16"/>
                <w:lang w:eastAsia="zh-CN"/>
              </w:rPr>
              <w:t>本单位</w:t>
            </w:r>
            <w:r>
              <w:rPr>
                <w:rFonts w:ascii="宋体" w:hAnsi="宋体" w:eastAsia="宋体"/>
                <w:sz w:val="16"/>
              </w:rPr>
              <w:t>正在监督施工方进行整改。</w:t>
            </w:r>
          </w:p>
        </w:tc>
      </w:tr>
      <w:tr w14:paraId="7CA2D8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5E0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F6C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DDD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9959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4276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9389">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73F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F5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7015">
            <w:pPr>
              <w:jc w:val="center"/>
            </w:pPr>
          </w:p>
        </w:tc>
      </w:tr>
      <w:tr w14:paraId="73601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FF3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574F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E79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80160">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E297">
            <w:pPr>
              <w:jc w:val="center"/>
            </w:pPr>
            <w:r>
              <w:rPr>
                <w:rFonts w:ascii="宋体" w:hAnsi="宋体" w:eastAsia="宋体"/>
                <w:sz w:val="16"/>
              </w:rPr>
              <w:t>&lt;=50.21万元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33729">
            <w:pPr>
              <w:jc w:val="center"/>
            </w:pPr>
            <w:r>
              <w:rPr>
                <w:rFonts w:ascii="宋体" w:hAnsi="宋体" w:eastAsia="宋体"/>
                <w:sz w:val="16"/>
              </w:rPr>
              <w:t>=50.21万元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B7F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68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FC734">
            <w:pPr>
              <w:jc w:val="center"/>
            </w:pPr>
          </w:p>
        </w:tc>
      </w:tr>
      <w:tr w14:paraId="182132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601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549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0D6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A06D">
            <w:pPr>
              <w:jc w:val="center"/>
            </w:pPr>
            <w:r>
              <w:rPr>
                <w:rFonts w:ascii="宋体" w:hAnsi="宋体" w:eastAsia="宋体"/>
                <w:sz w:val="16"/>
              </w:rPr>
              <w:t>提高自然环境承载力,改善生态环境和生存质量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D564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2D94">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29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05B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9771E">
            <w:pPr>
              <w:jc w:val="center"/>
            </w:pPr>
          </w:p>
        </w:tc>
      </w:tr>
      <w:tr w14:paraId="2EF577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CA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6DB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2BAA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E544">
            <w:pPr>
              <w:jc w:val="center"/>
            </w:pPr>
            <w:r>
              <w:rPr>
                <w:rFonts w:ascii="宋体" w:hAnsi="宋体" w:eastAsia="宋体"/>
                <w:sz w:val="16"/>
              </w:rPr>
              <w:t>项目区受益人员满意度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12A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6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338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8C4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EBF73">
            <w:pPr>
              <w:jc w:val="center"/>
            </w:pPr>
          </w:p>
        </w:tc>
      </w:tr>
      <w:tr w14:paraId="4201884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A53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EF7D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99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52A14">
            <w:pPr>
              <w:jc w:val="center"/>
            </w:pPr>
            <w:r>
              <w:rPr>
                <w:rFonts w:ascii="宋体" w:hAnsi="宋体" w:eastAsia="宋体"/>
                <w:sz w:val="16"/>
              </w:rPr>
              <w:t>95分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25AB1A"/>
        </w:tc>
      </w:tr>
    </w:tbl>
    <w:p w14:paraId="42A057D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AF6CCA">
        <w:tblPrEx>
          <w:tblCellMar>
            <w:top w:w="0" w:type="dxa"/>
            <w:left w:w="108" w:type="dxa"/>
            <w:bottom w:w="0" w:type="dxa"/>
            <w:right w:w="108" w:type="dxa"/>
          </w:tblCellMar>
        </w:tblPrEx>
        <w:tc>
          <w:tcPr>
            <w:tcW w:w="8847" w:type="dxa"/>
            <w:gridSpan w:val="9"/>
            <w:vAlign w:val="center"/>
          </w:tcPr>
          <w:p w14:paraId="175E60A9">
            <w:pPr>
              <w:jc w:val="center"/>
            </w:pPr>
            <w:r>
              <w:rPr>
                <w:rFonts w:ascii="宋体" w:hAnsi="宋体" w:eastAsia="宋体"/>
                <w:sz w:val="24"/>
              </w:rPr>
              <w:t>项目支出绩效自评表</w:t>
            </w:r>
          </w:p>
        </w:tc>
      </w:tr>
      <w:tr w14:paraId="6D851EE0">
        <w:tblPrEx>
          <w:tblCellMar>
            <w:top w:w="0" w:type="dxa"/>
            <w:left w:w="108" w:type="dxa"/>
            <w:bottom w:w="0" w:type="dxa"/>
            <w:right w:w="108" w:type="dxa"/>
          </w:tblCellMar>
        </w:tblPrEx>
        <w:tc>
          <w:tcPr>
            <w:tcW w:w="8847" w:type="dxa"/>
            <w:gridSpan w:val="9"/>
            <w:vAlign w:val="center"/>
          </w:tcPr>
          <w:p w14:paraId="6D99DCAE">
            <w:pPr>
              <w:jc w:val="center"/>
            </w:pPr>
            <w:r>
              <w:rPr>
                <w:rFonts w:ascii="宋体" w:hAnsi="宋体" w:eastAsia="宋体"/>
                <w:sz w:val="24"/>
              </w:rPr>
              <w:t>(2024年度)</w:t>
            </w:r>
          </w:p>
        </w:tc>
      </w:tr>
      <w:tr w14:paraId="1DDBA1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AC5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D01B6E">
            <w:pPr>
              <w:jc w:val="center"/>
            </w:pPr>
            <w:r>
              <w:rPr>
                <w:rFonts w:ascii="宋体" w:hAnsi="宋体" w:eastAsia="宋体"/>
                <w:sz w:val="16"/>
              </w:rPr>
              <w:t>洛浦县 2024 年中央财政“三北”工程补助资金（红白山国家沙化土地封禁保护—沙化土地封 禁保护补助）项目</w:t>
            </w:r>
          </w:p>
        </w:tc>
      </w:tr>
      <w:tr w14:paraId="655C0C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E7DF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F1ED66">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5777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2290C6">
            <w:pPr>
              <w:jc w:val="center"/>
            </w:pPr>
            <w:r>
              <w:rPr>
                <w:rFonts w:ascii="宋体" w:hAnsi="宋体" w:eastAsia="宋体"/>
                <w:sz w:val="16"/>
              </w:rPr>
              <w:t>洛浦县林业和草原局</w:t>
            </w:r>
          </w:p>
        </w:tc>
      </w:tr>
      <w:tr w14:paraId="32B5C1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127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84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0CB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34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73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745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EFE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54826">
            <w:pPr>
              <w:jc w:val="center"/>
            </w:pPr>
            <w:r>
              <w:rPr>
                <w:rFonts w:ascii="宋体" w:hAnsi="宋体" w:eastAsia="宋体"/>
                <w:sz w:val="16"/>
              </w:rPr>
              <w:t>得分</w:t>
            </w:r>
          </w:p>
        </w:tc>
      </w:tr>
      <w:tr w14:paraId="1C6E8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954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FA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4C7C">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585F9">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DA7C">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1D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EE92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20D5D">
            <w:pPr>
              <w:jc w:val="center"/>
            </w:pPr>
            <w:r>
              <w:rPr>
                <w:rFonts w:ascii="宋体" w:hAnsi="宋体" w:eastAsia="宋体"/>
                <w:sz w:val="16"/>
              </w:rPr>
              <w:t>10.00分</w:t>
            </w:r>
          </w:p>
        </w:tc>
      </w:tr>
      <w:tr w14:paraId="5C83B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71C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E613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ACC53">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ABE5">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B9BC">
            <w:pPr>
              <w:jc w:val="center"/>
            </w:pPr>
            <w:r>
              <w:rPr>
                <w:rFonts w:ascii="宋体" w:hAnsi="宋体" w:eastAsia="宋体"/>
                <w:sz w:val="16"/>
              </w:rPr>
              <w:t>38.29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6E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BA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8CC36">
            <w:pPr>
              <w:jc w:val="center"/>
            </w:pPr>
            <w:r>
              <w:rPr>
                <w:rFonts w:ascii="宋体" w:hAnsi="宋体" w:eastAsia="宋体"/>
                <w:sz w:val="16"/>
              </w:rPr>
              <w:t>—</w:t>
            </w:r>
          </w:p>
        </w:tc>
      </w:tr>
      <w:tr w14:paraId="07A30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EF2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29E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498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5F6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BD1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04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A06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A153C">
            <w:pPr>
              <w:jc w:val="center"/>
            </w:pPr>
            <w:r>
              <w:rPr>
                <w:rFonts w:ascii="宋体" w:hAnsi="宋体" w:eastAsia="宋体"/>
                <w:sz w:val="16"/>
              </w:rPr>
              <w:t>—</w:t>
            </w:r>
          </w:p>
        </w:tc>
      </w:tr>
      <w:tr w14:paraId="79A31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6B7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41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2CB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7E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33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AD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22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BABA">
            <w:pPr>
              <w:jc w:val="center"/>
            </w:pPr>
            <w:r>
              <w:rPr>
                <w:rFonts w:ascii="宋体" w:hAnsi="宋体" w:eastAsia="宋体"/>
                <w:sz w:val="16"/>
              </w:rPr>
              <w:t>—</w:t>
            </w:r>
          </w:p>
        </w:tc>
      </w:tr>
      <w:tr w14:paraId="1E137A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518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4288E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2F7D43">
            <w:pPr>
              <w:jc w:val="center"/>
            </w:pPr>
            <w:r>
              <w:rPr>
                <w:rFonts w:ascii="宋体" w:hAnsi="宋体" w:eastAsia="宋体"/>
                <w:sz w:val="16"/>
              </w:rPr>
              <w:t>实际完成情况</w:t>
            </w:r>
          </w:p>
        </w:tc>
      </w:tr>
      <w:tr w14:paraId="3EF545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E4E9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43DE77">
            <w:pPr>
              <w:jc w:val="both"/>
            </w:pPr>
            <w:r>
              <w:rPr>
                <w:rFonts w:ascii="宋体" w:hAnsi="宋体" w:eastAsia="宋体"/>
                <w:sz w:val="16"/>
              </w:rPr>
              <w:t>项目主要内容为：新建草方格 8 公顷、维修高立式沙障长度 9000米、维修围栏 9000 米、字牌更新 15 处、管护站内水电费 1 万元/年、办公耗材 1 万元/年、取暖费 2 万元/年，宣传费 2 万元/年。通过项目的实施。提高自然环境承载力，改善生态环境和生存质量。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83EF8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已完成红白山管护站人数6人，新建草方格8公顷、维修高立式沙障长度9000米、维修围栏9000米、字牌更新15处。资金已使用38.29万元。通过项目的实施。提高自然环境承载力，改善生态环境和生存质量。</w:t>
            </w:r>
          </w:p>
        </w:tc>
      </w:tr>
      <w:tr w14:paraId="3C646E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A465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78A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B1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FA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3334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95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43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AF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CD5C">
            <w:pPr>
              <w:jc w:val="center"/>
            </w:pPr>
            <w:r>
              <w:rPr>
                <w:rFonts w:ascii="宋体" w:hAnsi="宋体" w:eastAsia="宋体"/>
                <w:sz w:val="16"/>
              </w:rPr>
              <w:t>偏差原因分析及改进措施</w:t>
            </w:r>
          </w:p>
        </w:tc>
      </w:tr>
      <w:tr w14:paraId="56AA59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C39B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A441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025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B22D">
            <w:pPr>
              <w:jc w:val="center"/>
            </w:pPr>
            <w:r>
              <w:rPr>
                <w:rFonts w:ascii="宋体" w:hAnsi="宋体" w:eastAsia="宋体"/>
                <w:sz w:val="16"/>
              </w:rPr>
              <w:t>红白山管护站人数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7671">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B12A">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FE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9C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FA8F1">
            <w:pPr>
              <w:jc w:val="center"/>
            </w:pPr>
          </w:p>
        </w:tc>
      </w:tr>
      <w:tr w14:paraId="5118A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22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E32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39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9D28C">
            <w:pPr>
              <w:jc w:val="center"/>
            </w:pPr>
            <w:r>
              <w:rPr>
                <w:rFonts w:ascii="宋体" w:hAnsi="宋体" w:eastAsia="宋体"/>
                <w:sz w:val="16"/>
              </w:rPr>
              <w:t>新建草方格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9D5E">
            <w:pPr>
              <w:jc w:val="center"/>
            </w:pPr>
            <w:r>
              <w:rPr>
                <w:rFonts w:ascii="宋体" w:hAnsi="宋体" w:eastAsia="宋体"/>
                <w:sz w:val="16"/>
              </w:rPr>
              <w:t>&gt;=8公顷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FB201">
            <w:pPr>
              <w:jc w:val="center"/>
            </w:pPr>
            <w:r>
              <w:rPr>
                <w:rFonts w:ascii="宋体" w:hAnsi="宋体" w:eastAsia="宋体"/>
                <w:sz w:val="16"/>
              </w:rPr>
              <w:t>=8公顷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337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F51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464AF">
            <w:pPr>
              <w:jc w:val="center"/>
            </w:pPr>
          </w:p>
        </w:tc>
      </w:tr>
      <w:tr w14:paraId="084AA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B3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BB1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E1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4D528">
            <w:pPr>
              <w:jc w:val="center"/>
            </w:pPr>
            <w:r>
              <w:rPr>
                <w:rFonts w:ascii="宋体" w:hAnsi="宋体" w:eastAsia="宋体"/>
                <w:sz w:val="16"/>
              </w:rPr>
              <w:t>维修高立式沙障长度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1AF7">
            <w:pPr>
              <w:jc w:val="center"/>
            </w:pPr>
            <w:r>
              <w:rPr>
                <w:rFonts w:ascii="宋体" w:hAnsi="宋体" w:eastAsia="宋体"/>
                <w:sz w:val="16"/>
              </w:rPr>
              <w:t>&gt;=9000米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A7C38">
            <w:pPr>
              <w:jc w:val="center"/>
            </w:pPr>
            <w:r>
              <w:rPr>
                <w:rFonts w:ascii="宋体" w:hAnsi="宋体" w:eastAsia="宋体"/>
                <w:sz w:val="16"/>
              </w:rPr>
              <w: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FF3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E4BB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FE217">
            <w:pPr>
              <w:jc w:val="center"/>
            </w:pPr>
          </w:p>
        </w:tc>
      </w:tr>
      <w:tr w14:paraId="10DDB6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08D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8BE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D5B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2D352">
            <w:pPr>
              <w:jc w:val="center"/>
            </w:pPr>
            <w:r>
              <w:rPr>
                <w:rFonts w:ascii="宋体" w:hAnsi="宋体" w:eastAsia="宋体"/>
                <w:sz w:val="16"/>
              </w:rPr>
              <w:t>维修围栏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9F02">
            <w:pPr>
              <w:jc w:val="center"/>
            </w:pPr>
            <w:r>
              <w:rPr>
                <w:rFonts w:ascii="宋体" w:hAnsi="宋体" w:eastAsia="宋体"/>
                <w:sz w:val="16"/>
              </w:rPr>
              <w:t>&gt;=9000米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5F46F">
            <w:pPr>
              <w:jc w:val="center"/>
            </w:pPr>
            <w:r>
              <w:rPr>
                <w:rFonts w:ascii="宋体" w:hAnsi="宋体" w:eastAsia="宋体"/>
                <w:sz w:val="16"/>
              </w:rPr>
              <w: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4D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F26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C789">
            <w:pPr>
              <w:jc w:val="center"/>
            </w:pPr>
          </w:p>
        </w:tc>
      </w:tr>
      <w:tr w14:paraId="766157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BB0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E3C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9D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08C0">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5B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3D0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CDE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65C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274DE">
            <w:pPr>
              <w:jc w:val="center"/>
            </w:pPr>
            <w:r>
              <w:rPr>
                <w:rFonts w:ascii="宋体" w:hAnsi="宋体" w:eastAsia="宋体"/>
                <w:sz w:val="16"/>
              </w:rPr>
              <w:t>因为草方格建设深度不达标，未达到验收标准，</w:t>
            </w:r>
            <w:r>
              <w:rPr>
                <w:rFonts w:hint="eastAsia" w:ascii="宋体" w:hAnsi="宋体"/>
                <w:sz w:val="16"/>
                <w:lang w:eastAsia="zh-CN"/>
              </w:rPr>
              <w:t>本单位</w:t>
            </w:r>
            <w:r>
              <w:rPr>
                <w:rFonts w:ascii="宋体" w:hAnsi="宋体" w:eastAsia="宋体"/>
                <w:sz w:val="16"/>
              </w:rPr>
              <w:t>正在监督施工方进行整改。</w:t>
            </w:r>
          </w:p>
        </w:tc>
      </w:tr>
      <w:tr w14:paraId="537691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0E3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440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56D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07F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790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A7910">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A13B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D0E8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82C99">
            <w:pPr>
              <w:jc w:val="center"/>
            </w:pPr>
          </w:p>
        </w:tc>
      </w:tr>
      <w:tr w14:paraId="210FD2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FB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B03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AFB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3C23">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AB2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8B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8A4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EA8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5551C">
            <w:pPr>
              <w:jc w:val="center"/>
            </w:pPr>
          </w:p>
        </w:tc>
      </w:tr>
      <w:tr w14:paraId="595A8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3F9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817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6B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E9FF">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4F58">
            <w:pPr>
              <w:jc w:val="center"/>
            </w:pPr>
            <w:r>
              <w:rPr>
                <w:rFonts w:ascii="宋体" w:hAnsi="宋体" w:eastAsia="宋体"/>
                <w:sz w:val="16"/>
              </w:rPr>
              <w:t>&lt;=38.29万元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37C72">
            <w:pPr>
              <w:jc w:val="center"/>
            </w:pPr>
            <w:r>
              <w:rPr>
                <w:rFonts w:ascii="宋体" w:hAnsi="宋体" w:eastAsia="宋体"/>
                <w:sz w:val="16"/>
              </w:rPr>
              <w:t>=38.29万元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2ED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DC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19534">
            <w:pPr>
              <w:jc w:val="center"/>
            </w:pPr>
          </w:p>
        </w:tc>
      </w:tr>
      <w:tr w14:paraId="04D41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02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A6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041B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B9D42">
            <w:pPr>
              <w:jc w:val="center"/>
            </w:pPr>
            <w:r>
              <w:rPr>
                <w:rFonts w:ascii="宋体" w:hAnsi="宋体" w:eastAsia="宋体"/>
                <w:sz w:val="16"/>
              </w:rPr>
              <w:t>提高自然环境承载力，改善生态环境和生存质量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564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8E54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61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11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2662">
            <w:pPr>
              <w:jc w:val="center"/>
            </w:pPr>
          </w:p>
        </w:tc>
      </w:tr>
      <w:tr w14:paraId="5E2DB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59A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44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54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54E7">
            <w:pPr>
              <w:jc w:val="center"/>
            </w:pPr>
            <w:r>
              <w:rPr>
                <w:rFonts w:ascii="宋体" w:hAnsi="宋体" w:eastAsia="宋体"/>
                <w:sz w:val="16"/>
              </w:rPr>
              <w:t>项目区受益人员满意度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EDE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697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F4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C10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99E4">
            <w:pPr>
              <w:jc w:val="center"/>
            </w:pPr>
          </w:p>
        </w:tc>
      </w:tr>
      <w:tr w14:paraId="0BA341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2AE0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7576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4C3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BDACF">
            <w:pPr>
              <w:jc w:val="center"/>
            </w:pPr>
            <w:r>
              <w:rPr>
                <w:rFonts w:ascii="宋体" w:hAnsi="宋体" w:eastAsia="宋体"/>
                <w:sz w:val="16"/>
              </w:rPr>
              <w:t>94分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0105BC"/>
        </w:tc>
      </w:tr>
    </w:tbl>
    <w:p w14:paraId="2B3F752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92A2EC">
        <w:tblPrEx>
          <w:tblCellMar>
            <w:top w:w="0" w:type="dxa"/>
            <w:left w:w="108" w:type="dxa"/>
            <w:bottom w:w="0" w:type="dxa"/>
            <w:right w:w="108" w:type="dxa"/>
          </w:tblCellMar>
        </w:tblPrEx>
        <w:tc>
          <w:tcPr>
            <w:tcW w:w="8847" w:type="dxa"/>
            <w:gridSpan w:val="9"/>
            <w:vAlign w:val="center"/>
          </w:tcPr>
          <w:p w14:paraId="7CB68797">
            <w:pPr>
              <w:jc w:val="center"/>
            </w:pPr>
            <w:r>
              <w:rPr>
                <w:rFonts w:ascii="宋体" w:hAnsi="宋体" w:eastAsia="宋体"/>
                <w:sz w:val="24"/>
              </w:rPr>
              <w:t>项目支出绩效自评表</w:t>
            </w:r>
          </w:p>
        </w:tc>
      </w:tr>
      <w:tr w14:paraId="1DE2DD0F">
        <w:tblPrEx>
          <w:tblCellMar>
            <w:top w:w="0" w:type="dxa"/>
            <w:left w:w="108" w:type="dxa"/>
            <w:bottom w:w="0" w:type="dxa"/>
            <w:right w:w="108" w:type="dxa"/>
          </w:tblCellMar>
        </w:tblPrEx>
        <w:tc>
          <w:tcPr>
            <w:tcW w:w="8847" w:type="dxa"/>
            <w:gridSpan w:val="9"/>
            <w:vAlign w:val="center"/>
          </w:tcPr>
          <w:p w14:paraId="75C6C128">
            <w:pPr>
              <w:jc w:val="center"/>
            </w:pPr>
            <w:r>
              <w:rPr>
                <w:rFonts w:ascii="宋体" w:hAnsi="宋体" w:eastAsia="宋体"/>
                <w:sz w:val="24"/>
              </w:rPr>
              <w:t>(2024年度)</w:t>
            </w:r>
          </w:p>
        </w:tc>
      </w:tr>
      <w:tr w14:paraId="527EE4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4A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0E106E">
            <w:pPr>
              <w:jc w:val="center"/>
            </w:pPr>
            <w:r>
              <w:rPr>
                <w:rFonts w:ascii="宋体" w:hAnsi="宋体" w:eastAsia="宋体"/>
                <w:sz w:val="16"/>
              </w:rPr>
              <w:t>洛浦县2024年中央林业草原改革发展资金核桃品质改良提升项目</w:t>
            </w:r>
          </w:p>
        </w:tc>
      </w:tr>
      <w:tr w14:paraId="493646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E95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123F52">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936C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2AA1C3">
            <w:pPr>
              <w:jc w:val="center"/>
            </w:pPr>
            <w:r>
              <w:rPr>
                <w:rFonts w:ascii="宋体" w:hAnsi="宋体" w:eastAsia="宋体"/>
                <w:sz w:val="16"/>
              </w:rPr>
              <w:t>洛浦县林业和草原局</w:t>
            </w:r>
          </w:p>
        </w:tc>
      </w:tr>
      <w:tr w14:paraId="01ED86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72E2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E87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155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AEA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313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609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AD5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B103">
            <w:pPr>
              <w:jc w:val="center"/>
            </w:pPr>
            <w:r>
              <w:rPr>
                <w:rFonts w:ascii="宋体" w:hAnsi="宋体" w:eastAsia="宋体"/>
                <w:sz w:val="16"/>
              </w:rPr>
              <w:t>得分</w:t>
            </w:r>
          </w:p>
        </w:tc>
      </w:tr>
      <w:tr w14:paraId="345193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091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D5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8684">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22CA">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EA57C">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7E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CF87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47A8">
            <w:pPr>
              <w:jc w:val="center"/>
            </w:pPr>
            <w:r>
              <w:rPr>
                <w:rFonts w:ascii="宋体" w:hAnsi="宋体" w:eastAsia="宋体"/>
                <w:sz w:val="16"/>
              </w:rPr>
              <w:t>10.00分</w:t>
            </w:r>
          </w:p>
        </w:tc>
      </w:tr>
      <w:tr w14:paraId="3F05D3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CFA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58F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9572B">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6506">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E3B69">
            <w:pPr>
              <w:jc w:val="center"/>
            </w:pPr>
            <w:r>
              <w:rPr>
                <w:rFonts w:ascii="宋体" w:hAnsi="宋体" w:eastAsia="宋体"/>
                <w:sz w:val="16"/>
              </w:rPr>
              <w:t>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07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F0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5004">
            <w:pPr>
              <w:jc w:val="center"/>
            </w:pPr>
            <w:r>
              <w:rPr>
                <w:rFonts w:ascii="宋体" w:hAnsi="宋体" w:eastAsia="宋体"/>
                <w:sz w:val="16"/>
              </w:rPr>
              <w:t>—</w:t>
            </w:r>
          </w:p>
        </w:tc>
      </w:tr>
      <w:tr w14:paraId="139DE3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281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70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0E3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4B9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03D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3AD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31E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F201">
            <w:pPr>
              <w:jc w:val="center"/>
            </w:pPr>
            <w:r>
              <w:rPr>
                <w:rFonts w:ascii="宋体" w:hAnsi="宋体" w:eastAsia="宋体"/>
                <w:sz w:val="16"/>
              </w:rPr>
              <w:t>—</w:t>
            </w:r>
          </w:p>
        </w:tc>
      </w:tr>
      <w:tr w14:paraId="02B05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E1F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AC6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F1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FD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14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D5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73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7195">
            <w:pPr>
              <w:jc w:val="center"/>
            </w:pPr>
            <w:r>
              <w:rPr>
                <w:rFonts w:ascii="宋体" w:hAnsi="宋体" w:eastAsia="宋体"/>
                <w:sz w:val="16"/>
              </w:rPr>
              <w:t>—</w:t>
            </w:r>
          </w:p>
        </w:tc>
      </w:tr>
      <w:tr w14:paraId="0C0E8C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2C55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D4C66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2A5C02">
            <w:pPr>
              <w:jc w:val="center"/>
            </w:pPr>
            <w:r>
              <w:rPr>
                <w:rFonts w:ascii="宋体" w:hAnsi="宋体" w:eastAsia="宋体"/>
                <w:sz w:val="16"/>
              </w:rPr>
              <w:t>实际完成情况</w:t>
            </w:r>
          </w:p>
        </w:tc>
      </w:tr>
      <w:tr w14:paraId="345B54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D323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9FDAB">
            <w:pPr>
              <w:jc w:val="both"/>
            </w:pPr>
            <w:r>
              <w:rPr>
                <w:rFonts w:ascii="宋体" w:hAnsi="宋体" w:eastAsia="宋体"/>
                <w:sz w:val="16"/>
              </w:rPr>
              <w:t>根据《关于预拨2023年中央林业草原改革发展资金森林草原航空消防租机补助经费的通知》（和地财建〔2024〕2号）文件实施此项目，项目主要内容为：八个乡镇28000株核桃提质改造。项目区涉及布亚乡、恰尔巴格镇、纳瓦乡、山普鲁镇、洛浦镇、杭桂镇、多鲁乡、拜什托格拉乡，共计8个乡镇，项目计划在2024年12月完成。通过该项目的实施有利于提高核桃品质，满足市场对优质核桃的需求，推动产业发展，提高洛浦县核桃的市场竞争力，进而增加农民收入。</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47103C">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八个乡镇28000株核桃提质改造。项目区涉及布亚乡、恰尔巴格镇、纳瓦乡、山普鲁镇、洛浦镇、杭桂镇、多鲁乡、拜什托格拉乡，共计8个乡镇。资金已使用4.48万元。通过项目的实施，提高核桃品质，满足市场对优质核桃的需求，推动产业发展，提高洛浦县核桃的市场竞争力，有效促进农民增收。</w:t>
            </w:r>
          </w:p>
        </w:tc>
      </w:tr>
      <w:tr w14:paraId="57CFAB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707F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BE9F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5B9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D1D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F64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810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BDF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96C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851B">
            <w:pPr>
              <w:jc w:val="center"/>
            </w:pPr>
            <w:r>
              <w:rPr>
                <w:rFonts w:ascii="宋体" w:hAnsi="宋体" w:eastAsia="宋体"/>
                <w:sz w:val="16"/>
              </w:rPr>
              <w:t>偏差原因分析及改进措施</w:t>
            </w:r>
          </w:p>
        </w:tc>
      </w:tr>
      <w:tr w14:paraId="412424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020D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F455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888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D7AF">
            <w:pPr>
              <w:jc w:val="center"/>
            </w:pPr>
            <w:r>
              <w:rPr>
                <w:rFonts w:ascii="宋体" w:hAnsi="宋体" w:eastAsia="宋体"/>
                <w:sz w:val="16"/>
              </w:rPr>
              <w:t>核桃品质改良提升数量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5342">
            <w:pPr>
              <w:jc w:val="center"/>
            </w:pPr>
            <w:r>
              <w:rPr>
                <w:rFonts w:ascii="宋体" w:hAnsi="宋体" w:eastAsia="宋体"/>
                <w:sz w:val="16"/>
              </w:rPr>
              <w:t>&gt;=2.80万株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3A33">
            <w:pPr>
              <w:jc w:val="center"/>
            </w:pPr>
            <w:r>
              <w:rPr>
                <w:rFonts w:ascii="宋体" w:hAnsi="宋体" w:eastAsia="宋体"/>
                <w:sz w:val="16"/>
              </w:rPr>
              <w:t>=2.8万株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7F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A9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7BCC">
            <w:pPr>
              <w:jc w:val="center"/>
            </w:pPr>
          </w:p>
        </w:tc>
      </w:tr>
      <w:tr w14:paraId="215A94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C63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1D1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CD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AD2A7">
            <w:pPr>
              <w:jc w:val="center"/>
            </w:pPr>
            <w:r>
              <w:rPr>
                <w:rFonts w:ascii="宋体" w:hAnsi="宋体" w:eastAsia="宋体"/>
                <w:sz w:val="16"/>
              </w:rPr>
              <w:t>改良乡镇数量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C35D5">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83CB">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C98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46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2A91E">
            <w:pPr>
              <w:jc w:val="center"/>
            </w:pPr>
          </w:p>
        </w:tc>
      </w:tr>
      <w:tr w14:paraId="19DD7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77A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F9C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297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417F">
            <w:pPr>
              <w:jc w:val="center"/>
            </w:pPr>
            <w:r>
              <w:rPr>
                <w:rFonts w:ascii="宋体" w:hAnsi="宋体" w:eastAsia="宋体"/>
                <w:sz w:val="16"/>
              </w:rPr>
              <w:t>品质改良提升合格率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00A0F">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140E5">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54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6B5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F690A">
            <w:pPr>
              <w:jc w:val="center"/>
            </w:pPr>
          </w:p>
        </w:tc>
      </w:tr>
      <w:tr w14:paraId="1BAA0C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C3D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59F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A18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444E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DD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36BAE">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FDD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95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0AB5">
            <w:pPr>
              <w:jc w:val="center"/>
            </w:pPr>
          </w:p>
        </w:tc>
      </w:tr>
      <w:tr w14:paraId="7DD8EB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456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E388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96E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D10A">
            <w:pPr>
              <w:jc w:val="center"/>
            </w:pPr>
            <w:r>
              <w:rPr>
                <w:rFonts w:ascii="宋体" w:hAnsi="宋体" w:eastAsia="宋体"/>
                <w:sz w:val="16"/>
              </w:rPr>
              <w:t>枝条购置费用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48B20">
            <w:pPr>
              <w:jc w:val="center"/>
            </w:pPr>
            <w:r>
              <w:rPr>
                <w:rFonts w:ascii="宋体" w:hAnsi="宋体" w:eastAsia="宋体"/>
                <w:sz w:val="16"/>
              </w:rPr>
              <w:t>&lt;=4.34万元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F857">
            <w:pPr>
              <w:jc w:val="center"/>
            </w:pPr>
            <w:r>
              <w:rPr>
                <w:rFonts w:ascii="宋体" w:hAnsi="宋体" w:eastAsia="宋体"/>
                <w:sz w:val="16"/>
              </w:rPr>
              <w:t>&lt;=4.34万元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FC8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443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5A37">
            <w:pPr>
              <w:jc w:val="center"/>
            </w:pPr>
          </w:p>
        </w:tc>
      </w:tr>
      <w:tr w14:paraId="19F926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1F2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B35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462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7088">
            <w:pPr>
              <w:jc w:val="center"/>
            </w:pPr>
            <w:r>
              <w:rPr>
                <w:rFonts w:ascii="宋体" w:hAnsi="宋体" w:eastAsia="宋体"/>
                <w:sz w:val="16"/>
              </w:rPr>
              <w:t>设计费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90DF">
            <w:pPr>
              <w:jc w:val="center"/>
            </w:pPr>
            <w:r>
              <w:rPr>
                <w:rFonts w:ascii="宋体" w:hAnsi="宋体" w:eastAsia="宋体"/>
                <w:sz w:val="16"/>
              </w:rPr>
              <w:t>&lt;=0.14万元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0100E">
            <w:pPr>
              <w:jc w:val="center"/>
            </w:pPr>
            <w:r>
              <w:rPr>
                <w:rFonts w:ascii="宋体" w:hAnsi="宋体" w:eastAsia="宋体"/>
                <w:sz w:val="16"/>
              </w:rPr>
              <w:t>=0.14万元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9A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93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5BB2">
            <w:pPr>
              <w:jc w:val="center"/>
            </w:pPr>
          </w:p>
        </w:tc>
      </w:tr>
      <w:tr w14:paraId="159DF3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26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85D3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4AF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71A3">
            <w:pPr>
              <w:jc w:val="center"/>
            </w:pPr>
            <w:r>
              <w:rPr>
                <w:rFonts w:ascii="宋体" w:hAnsi="宋体" w:eastAsia="宋体"/>
                <w:sz w:val="16"/>
              </w:rPr>
              <w:t>促进农民增收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FD3B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94CCC">
            <w:pPr>
              <w:jc w:val="center"/>
            </w:pPr>
            <w:r>
              <w:rPr>
                <w:rFonts w:ascii="宋体" w:hAnsi="宋体" w:eastAsia="宋体"/>
                <w:sz w:val="16"/>
              </w:rPr>
              <w:tab/>
            </w: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DC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A15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43E9">
            <w:pPr>
              <w:jc w:val="center"/>
            </w:pPr>
          </w:p>
        </w:tc>
      </w:tr>
      <w:tr w14:paraId="4D2B0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81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B0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1F0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F464F">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7BA9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D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F74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AD5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5F7F">
            <w:pPr>
              <w:jc w:val="center"/>
            </w:pPr>
          </w:p>
        </w:tc>
      </w:tr>
      <w:tr w14:paraId="6816226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D2628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0C78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058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C4C0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74FFF9"/>
        </w:tc>
      </w:tr>
    </w:tbl>
    <w:p w14:paraId="19CDF3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A49D92">
        <w:tblPrEx>
          <w:tblCellMar>
            <w:top w:w="0" w:type="dxa"/>
            <w:left w:w="108" w:type="dxa"/>
            <w:bottom w:w="0" w:type="dxa"/>
            <w:right w:w="108" w:type="dxa"/>
          </w:tblCellMar>
        </w:tblPrEx>
        <w:tc>
          <w:tcPr>
            <w:tcW w:w="8847" w:type="dxa"/>
            <w:gridSpan w:val="9"/>
            <w:vAlign w:val="center"/>
          </w:tcPr>
          <w:p w14:paraId="6EA7136D">
            <w:pPr>
              <w:jc w:val="center"/>
            </w:pPr>
            <w:r>
              <w:rPr>
                <w:rFonts w:ascii="宋体" w:hAnsi="宋体" w:eastAsia="宋体"/>
                <w:sz w:val="24"/>
              </w:rPr>
              <w:t>项目支出绩效自评表</w:t>
            </w:r>
          </w:p>
        </w:tc>
      </w:tr>
      <w:tr w14:paraId="06962CB3">
        <w:tblPrEx>
          <w:tblCellMar>
            <w:top w:w="0" w:type="dxa"/>
            <w:left w:w="108" w:type="dxa"/>
            <w:bottom w:w="0" w:type="dxa"/>
            <w:right w:w="108" w:type="dxa"/>
          </w:tblCellMar>
        </w:tblPrEx>
        <w:tc>
          <w:tcPr>
            <w:tcW w:w="8847" w:type="dxa"/>
            <w:gridSpan w:val="9"/>
            <w:vAlign w:val="center"/>
          </w:tcPr>
          <w:p w14:paraId="74EE78FF">
            <w:pPr>
              <w:jc w:val="center"/>
            </w:pPr>
            <w:r>
              <w:rPr>
                <w:rFonts w:ascii="宋体" w:hAnsi="宋体" w:eastAsia="宋体"/>
                <w:sz w:val="24"/>
              </w:rPr>
              <w:t>(2024年度)</w:t>
            </w:r>
          </w:p>
        </w:tc>
      </w:tr>
      <w:tr w14:paraId="7F756E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A9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0D3448">
            <w:pPr>
              <w:jc w:val="center"/>
            </w:pPr>
            <w:r>
              <w:rPr>
                <w:rFonts w:ascii="宋体" w:hAnsi="宋体" w:eastAsia="宋体"/>
                <w:sz w:val="16"/>
              </w:rPr>
              <w:t>洛浦县草原保护建设利用规划项目</w:t>
            </w:r>
          </w:p>
        </w:tc>
      </w:tr>
      <w:tr w14:paraId="781AF0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D6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B2F28B">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3044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F05071">
            <w:pPr>
              <w:jc w:val="center"/>
            </w:pPr>
            <w:r>
              <w:rPr>
                <w:rFonts w:ascii="宋体" w:hAnsi="宋体" w:eastAsia="宋体"/>
                <w:sz w:val="16"/>
              </w:rPr>
              <w:t>洛浦县林业和草原局</w:t>
            </w:r>
          </w:p>
        </w:tc>
      </w:tr>
      <w:tr w14:paraId="650F2D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4F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D00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F3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D4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D0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08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9F59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BDB12">
            <w:pPr>
              <w:jc w:val="center"/>
            </w:pPr>
            <w:r>
              <w:rPr>
                <w:rFonts w:ascii="宋体" w:hAnsi="宋体" w:eastAsia="宋体"/>
                <w:sz w:val="16"/>
              </w:rPr>
              <w:t>得分</w:t>
            </w:r>
          </w:p>
        </w:tc>
      </w:tr>
      <w:tr w14:paraId="53BB4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A45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FC1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E1A8">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5D08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B3DD">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18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848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F66F">
            <w:pPr>
              <w:jc w:val="center"/>
            </w:pPr>
            <w:r>
              <w:rPr>
                <w:rFonts w:ascii="宋体" w:hAnsi="宋体" w:eastAsia="宋体"/>
                <w:sz w:val="16"/>
              </w:rPr>
              <w:t>10.00分</w:t>
            </w:r>
          </w:p>
        </w:tc>
      </w:tr>
      <w:tr w14:paraId="04C02A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AAA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FE4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09C77">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6DA9">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3AEC4">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AE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DA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1C711">
            <w:pPr>
              <w:jc w:val="center"/>
            </w:pPr>
            <w:r>
              <w:rPr>
                <w:rFonts w:ascii="宋体" w:hAnsi="宋体" w:eastAsia="宋体"/>
                <w:sz w:val="16"/>
              </w:rPr>
              <w:t>—</w:t>
            </w:r>
          </w:p>
        </w:tc>
      </w:tr>
      <w:tr w14:paraId="5356FF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7A3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B48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2EF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5D3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24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3BE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10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2ABA">
            <w:pPr>
              <w:jc w:val="center"/>
            </w:pPr>
            <w:r>
              <w:rPr>
                <w:rFonts w:ascii="宋体" w:hAnsi="宋体" w:eastAsia="宋体"/>
                <w:sz w:val="16"/>
              </w:rPr>
              <w:t>—</w:t>
            </w:r>
          </w:p>
        </w:tc>
      </w:tr>
      <w:tr w14:paraId="70AB0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8D7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9DF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692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6A7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19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40F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ADB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3CEE">
            <w:pPr>
              <w:jc w:val="center"/>
            </w:pPr>
            <w:r>
              <w:rPr>
                <w:rFonts w:ascii="宋体" w:hAnsi="宋体" w:eastAsia="宋体"/>
                <w:sz w:val="16"/>
              </w:rPr>
              <w:t>—</w:t>
            </w:r>
          </w:p>
        </w:tc>
      </w:tr>
      <w:tr w14:paraId="3CAF57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7D68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1DE44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9B46C6">
            <w:pPr>
              <w:jc w:val="center"/>
            </w:pPr>
            <w:r>
              <w:rPr>
                <w:rFonts w:ascii="宋体" w:hAnsi="宋体" w:eastAsia="宋体"/>
                <w:sz w:val="16"/>
              </w:rPr>
              <w:t>实际完成情况</w:t>
            </w:r>
          </w:p>
        </w:tc>
      </w:tr>
      <w:tr w14:paraId="10156B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9159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E9331E">
            <w:pPr>
              <w:jc w:val="both"/>
            </w:pPr>
            <w:r>
              <w:rPr>
                <w:rFonts w:ascii="宋体" w:hAnsi="宋体" w:eastAsia="宋体"/>
                <w:sz w:val="16"/>
              </w:rPr>
              <w:t>根据《关于提前下达2023年自治区林草专项资金的通知》（和地财建</w:t>
            </w:r>
            <w:r>
              <w:rPr>
                <w:rFonts w:hint="eastAsia" w:ascii="宋体" w:hAnsi="宋体"/>
                <w:sz w:val="16"/>
                <w:lang w:eastAsia="zh-CN"/>
              </w:rPr>
              <w:t>〔2022〕117号</w:t>
            </w:r>
            <w:r>
              <w:rPr>
                <w:rFonts w:ascii="宋体" w:hAnsi="宋体" w:eastAsia="宋体"/>
                <w:sz w:val="16"/>
              </w:rPr>
              <w:t>）文件实施此项目，项目主要内容为：委托设计公司，完成</w:t>
            </w:r>
            <w:r>
              <w:rPr>
                <w:rFonts w:hint="eastAsia" w:ascii="宋体" w:hAnsi="宋体"/>
                <w:sz w:val="16"/>
                <w:lang w:eastAsia="zh-CN"/>
              </w:rPr>
              <w:t>洛浦县</w:t>
            </w:r>
            <w:r>
              <w:rPr>
                <w:rFonts w:ascii="宋体" w:hAnsi="宋体" w:eastAsia="宋体"/>
                <w:sz w:val="16"/>
              </w:rPr>
              <w:t>草原保护建设利用规划编制工作。投入2名资深技术人员参加编制工作，提交成果报告3份。通过项目的实施，明显提升草原保护建设利用能力。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C7AF1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本单位已</w:t>
            </w:r>
            <w:r>
              <w:rPr>
                <w:rFonts w:ascii="宋体" w:hAnsi="宋体" w:eastAsia="宋体"/>
                <w:sz w:val="16"/>
              </w:rPr>
              <w:t>投入2名资深技术人员参加编制工作，提交成果报告3份。资金已使用25万元（其中：2023年支付12.5万元，2024年支付12.5万元）。通过项目的实施，明显提升草原保护建设利用能力；草原生态系统保护能力效果显著。</w:t>
            </w:r>
          </w:p>
        </w:tc>
      </w:tr>
      <w:tr w14:paraId="61F983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7D45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7FC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F29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8B9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34E8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376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EA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77D3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0E62">
            <w:pPr>
              <w:jc w:val="center"/>
            </w:pPr>
            <w:r>
              <w:rPr>
                <w:rFonts w:ascii="宋体" w:hAnsi="宋体" w:eastAsia="宋体"/>
                <w:sz w:val="16"/>
              </w:rPr>
              <w:t>偏差原因分析及改进措施</w:t>
            </w:r>
          </w:p>
        </w:tc>
      </w:tr>
      <w:tr w14:paraId="1EFD93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815F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C6BC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447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33BD7">
            <w:pPr>
              <w:jc w:val="center"/>
            </w:pPr>
            <w:r>
              <w:rPr>
                <w:rFonts w:ascii="宋体" w:hAnsi="宋体" w:eastAsia="宋体"/>
                <w:sz w:val="16"/>
              </w:rPr>
              <w:t>投入人次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55860">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3A89">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08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D61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AC14">
            <w:pPr>
              <w:jc w:val="center"/>
            </w:pPr>
          </w:p>
        </w:tc>
      </w:tr>
      <w:tr w14:paraId="699CE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759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E56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778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1348">
            <w:pPr>
              <w:jc w:val="center"/>
            </w:pPr>
            <w:r>
              <w:rPr>
                <w:rFonts w:ascii="宋体" w:hAnsi="宋体" w:eastAsia="宋体"/>
                <w:sz w:val="16"/>
              </w:rPr>
              <w:t>技术服务报告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3A7E">
            <w:pPr>
              <w:jc w:val="center"/>
            </w:pPr>
            <w:r>
              <w:rPr>
                <w:rFonts w:ascii="宋体" w:hAnsi="宋体" w:eastAsia="宋体"/>
                <w:sz w:val="16"/>
              </w:rPr>
              <w:t>=3份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C8CD2">
            <w:pPr>
              <w:jc w:val="center"/>
            </w:pPr>
            <w:r>
              <w:rPr>
                <w:rFonts w:ascii="宋体" w:hAnsi="宋体" w:eastAsia="宋体"/>
                <w:sz w:val="16"/>
              </w:rPr>
              <w:t>=3份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947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D1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5827">
            <w:pPr>
              <w:jc w:val="center"/>
            </w:pPr>
          </w:p>
        </w:tc>
      </w:tr>
      <w:tr w14:paraId="15BCA1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DD7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CAF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35A5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63749">
            <w:pPr>
              <w:jc w:val="center"/>
            </w:pPr>
            <w:r>
              <w:rPr>
                <w:rFonts w:ascii="宋体" w:hAnsi="宋体" w:eastAsia="宋体"/>
                <w:sz w:val="16"/>
              </w:rPr>
              <w:t>技术报告成果验收合格率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691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74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8DD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D21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541BC">
            <w:pPr>
              <w:jc w:val="center"/>
            </w:pPr>
          </w:p>
        </w:tc>
      </w:tr>
      <w:tr w14:paraId="772288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E3B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5D9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BA9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0476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C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10A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22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DFC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72CDC">
            <w:pPr>
              <w:jc w:val="center"/>
            </w:pPr>
          </w:p>
        </w:tc>
      </w:tr>
      <w:tr w14:paraId="5C1A9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A5E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235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7D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F0AD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67E1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767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BDF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2D0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8C82">
            <w:pPr>
              <w:jc w:val="center"/>
            </w:pPr>
          </w:p>
        </w:tc>
      </w:tr>
      <w:tr w14:paraId="1A770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D6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B779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C1EB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FA42">
            <w:pPr>
              <w:jc w:val="center"/>
            </w:pPr>
            <w:r>
              <w:rPr>
                <w:rFonts w:ascii="宋体" w:hAnsi="宋体" w:eastAsia="宋体"/>
                <w:sz w:val="16"/>
              </w:rPr>
              <w:t>草原保护建设利用规划编制费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6ABE3">
            <w:pPr>
              <w:jc w:val="center"/>
            </w:pPr>
            <w:r>
              <w:rPr>
                <w:rFonts w:ascii="宋体" w:hAnsi="宋体" w:eastAsia="宋体"/>
                <w:sz w:val="16"/>
              </w:rPr>
              <w:t>&lt;=25万元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43098">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26F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A7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7DA16">
            <w:pPr>
              <w:jc w:val="center"/>
            </w:pPr>
          </w:p>
        </w:tc>
      </w:tr>
      <w:tr w14:paraId="10081D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15D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9C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01A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DD4F">
            <w:pPr>
              <w:jc w:val="center"/>
            </w:pPr>
            <w:r>
              <w:rPr>
                <w:rFonts w:ascii="宋体" w:hAnsi="宋体" w:eastAsia="宋体"/>
                <w:sz w:val="16"/>
              </w:rPr>
              <w:t>草原生态系统保护能力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B607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643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DE8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C4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D340">
            <w:pPr>
              <w:jc w:val="center"/>
            </w:pPr>
          </w:p>
        </w:tc>
      </w:tr>
      <w:tr w14:paraId="0C77C3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E78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27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26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966C">
            <w:pPr>
              <w:jc w:val="center"/>
            </w:pPr>
            <w:r>
              <w:rPr>
                <w:rFonts w:ascii="宋体" w:hAnsi="宋体" w:eastAsia="宋体"/>
                <w:sz w:val="16"/>
              </w:rPr>
              <w:t>项目区民众满意度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38830">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97B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A4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2A2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E1F7">
            <w:pPr>
              <w:jc w:val="center"/>
            </w:pPr>
          </w:p>
        </w:tc>
      </w:tr>
      <w:tr w14:paraId="699E148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A7E6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A49D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FAF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B30A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006B2D"/>
        </w:tc>
      </w:tr>
    </w:tbl>
    <w:p w14:paraId="2F9ED4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058A15">
        <w:tblPrEx>
          <w:tblCellMar>
            <w:top w:w="0" w:type="dxa"/>
            <w:left w:w="108" w:type="dxa"/>
            <w:bottom w:w="0" w:type="dxa"/>
            <w:right w:w="108" w:type="dxa"/>
          </w:tblCellMar>
        </w:tblPrEx>
        <w:tc>
          <w:tcPr>
            <w:tcW w:w="8847" w:type="dxa"/>
            <w:gridSpan w:val="9"/>
            <w:vAlign w:val="center"/>
          </w:tcPr>
          <w:p w14:paraId="653A278F">
            <w:pPr>
              <w:jc w:val="center"/>
            </w:pPr>
            <w:r>
              <w:rPr>
                <w:rFonts w:ascii="宋体" w:hAnsi="宋体" w:eastAsia="宋体"/>
                <w:sz w:val="24"/>
              </w:rPr>
              <w:t>项目支出绩效自评表</w:t>
            </w:r>
          </w:p>
        </w:tc>
      </w:tr>
      <w:tr w14:paraId="5B6663C4">
        <w:tblPrEx>
          <w:tblCellMar>
            <w:top w:w="0" w:type="dxa"/>
            <w:left w:w="108" w:type="dxa"/>
            <w:bottom w:w="0" w:type="dxa"/>
            <w:right w:w="108" w:type="dxa"/>
          </w:tblCellMar>
        </w:tblPrEx>
        <w:tc>
          <w:tcPr>
            <w:tcW w:w="8847" w:type="dxa"/>
            <w:gridSpan w:val="9"/>
            <w:vAlign w:val="center"/>
          </w:tcPr>
          <w:p w14:paraId="1226A9B1">
            <w:pPr>
              <w:jc w:val="center"/>
            </w:pPr>
            <w:r>
              <w:rPr>
                <w:rFonts w:ascii="宋体" w:hAnsi="宋体" w:eastAsia="宋体"/>
                <w:sz w:val="24"/>
              </w:rPr>
              <w:t>(2024年度)</w:t>
            </w:r>
          </w:p>
        </w:tc>
      </w:tr>
      <w:tr w14:paraId="6438EB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A47F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4C1FA9">
            <w:pPr>
              <w:jc w:val="center"/>
            </w:pPr>
            <w:r>
              <w:rPr>
                <w:rFonts w:ascii="宋体" w:hAnsi="宋体" w:eastAsia="宋体"/>
                <w:sz w:val="16"/>
              </w:rPr>
              <w:t>洛浦县春季造林所需苗木任务</w:t>
            </w:r>
          </w:p>
        </w:tc>
      </w:tr>
      <w:tr w14:paraId="7A087E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7F96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99398E">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5AF5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62DD9">
            <w:pPr>
              <w:jc w:val="center"/>
            </w:pPr>
            <w:r>
              <w:rPr>
                <w:rFonts w:ascii="宋体" w:hAnsi="宋体" w:eastAsia="宋体"/>
                <w:sz w:val="16"/>
              </w:rPr>
              <w:t>洛浦县林业和草原局</w:t>
            </w:r>
          </w:p>
        </w:tc>
      </w:tr>
      <w:tr w14:paraId="671DB8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D7B0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964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A5F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C85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DC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818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A41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392EA">
            <w:pPr>
              <w:jc w:val="center"/>
            </w:pPr>
            <w:r>
              <w:rPr>
                <w:rFonts w:ascii="宋体" w:hAnsi="宋体" w:eastAsia="宋体"/>
                <w:sz w:val="16"/>
              </w:rPr>
              <w:t>得分</w:t>
            </w:r>
          </w:p>
        </w:tc>
      </w:tr>
      <w:tr w14:paraId="3BE3F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C9B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2F24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0B3EC">
            <w:pPr>
              <w:jc w:val="center"/>
            </w:pPr>
            <w:r>
              <w:rPr>
                <w:rFonts w:ascii="宋体" w:hAnsi="宋体" w:eastAsia="宋体"/>
                <w:sz w:val="16"/>
              </w:rPr>
              <w:t>126.24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868C0">
            <w:pPr>
              <w:jc w:val="center"/>
            </w:pPr>
            <w:r>
              <w:rPr>
                <w:rFonts w:ascii="宋体" w:hAnsi="宋体" w:eastAsia="宋体"/>
                <w:sz w:val="16"/>
              </w:rPr>
              <w:t>126.24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80E0D">
            <w:pPr>
              <w:jc w:val="center"/>
            </w:pPr>
            <w:r>
              <w:rPr>
                <w:rFonts w:ascii="宋体" w:hAnsi="宋体" w:eastAsia="宋体"/>
                <w:sz w:val="16"/>
              </w:rPr>
              <w:t>124.00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257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14DCB">
            <w:pPr>
              <w:jc w:val="center"/>
            </w:pPr>
            <w:r>
              <w:rPr>
                <w:rFonts w:ascii="宋体" w:hAnsi="宋体" w:eastAsia="宋体"/>
                <w:sz w:val="16"/>
              </w:rPr>
              <w:t xml:space="preserve">98.23%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6B09">
            <w:pPr>
              <w:jc w:val="center"/>
            </w:pPr>
            <w:r>
              <w:rPr>
                <w:rFonts w:ascii="宋体" w:hAnsi="宋体" w:eastAsia="宋体"/>
                <w:sz w:val="16"/>
              </w:rPr>
              <w:t>9.56分</w:t>
            </w:r>
          </w:p>
        </w:tc>
      </w:tr>
      <w:tr w14:paraId="602C0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EBB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01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42C91">
            <w:pPr>
              <w:jc w:val="center"/>
            </w:pPr>
            <w:r>
              <w:rPr>
                <w:rFonts w:ascii="宋体" w:hAnsi="宋体" w:eastAsia="宋体"/>
                <w:sz w:val="16"/>
              </w:rPr>
              <w:t>126.24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BF61">
            <w:pPr>
              <w:jc w:val="center"/>
            </w:pPr>
            <w:r>
              <w:rPr>
                <w:rFonts w:ascii="宋体" w:hAnsi="宋体" w:eastAsia="宋体"/>
                <w:sz w:val="16"/>
              </w:rPr>
              <w:t>126.24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05448">
            <w:pPr>
              <w:jc w:val="center"/>
            </w:pPr>
            <w:r>
              <w:rPr>
                <w:rFonts w:ascii="宋体" w:hAnsi="宋体" w:eastAsia="宋体"/>
                <w:sz w:val="16"/>
              </w:rPr>
              <w:t>124.00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7C4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98F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F4EB">
            <w:pPr>
              <w:jc w:val="center"/>
            </w:pPr>
            <w:r>
              <w:rPr>
                <w:rFonts w:ascii="宋体" w:hAnsi="宋体" w:eastAsia="宋体"/>
                <w:sz w:val="16"/>
              </w:rPr>
              <w:t>—</w:t>
            </w:r>
          </w:p>
        </w:tc>
      </w:tr>
      <w:tr w14:paraId="256043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674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9B0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38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94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FE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43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34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48417">
            <w:pPr>
              <w:jc w:val="center"/>
            </w:pPr>
            <w:r>
              <w:rPr>
                <w:rFonts w:ascii="宋体" w:hAnsi="宋体" w:eastAsia="宋体"/>
                <w:sz w:val="16"/>
              </w:rPr>
              <w:t>—</w:t>
            </w:r>
          </w:p>
        </w:tc>
      </w:tr>
      <w:tr w14:paraId="7F1691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F58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66B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E0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4E3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20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E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4EE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F8AB7">
            <w:pPr>
              <w:jc w:val="center"/>
            </w:pPr>
            <w:r>
              <w:rPr>
                <w:rFonts w:ascii="宋体" w:hAnsi="宋体" w:eastAsia="宋体"/>
                <w:sz w:val="16"/>
              </w:rPr>
              <w:t>—</w:t>
            </w:r>
          </w:p>
        </w:tc>
      </w:tr>
      <w:tr w14:paraId="0C15CD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65B8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874E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5AE6B">
            <w:pPr>
              <w:jc w:val="center"/>
            </w:pPr>
            <w:r>
              <w:rPr>
                <w:rFonts w:ascii="宋体" w:hAnsi="宋体" w:eastAsia="宋体"/>
                <w:sz w:val="16"/>
              </w:rPr>
              <w:t>实际完成情况</w:t>
            </w:r>
          </w:p>
        </w:tc>
      </w:tr>
      <w:tr w14:paraId="15637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35C2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AB270">
            <w:pPr>
              <w:jc w:val="both"/>
            </w:pPr>
            <w:r>
              <w:rPr>
                <w:rFonts w:ascii="宋体" w:hAnsi="宋体" w:eastAsia="宋体"/>
                <w:sz w:val="16"/>
              </w:rPr>
              <w:t>所需各类苗木1.497万株，花种子1000公斤。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FEBA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种植所需各类苗木1.497万株，花种子1000公斤。资金已使用124万元。通过项目的实施，明显改善及提高环保意识，促进社会和经济可持续发展。明显改善及降低土地沙化、荒漠化及风沙危害，改善区域生态环境。</w:t>
            </w:r>
          </w:p>
        </w:tc>
      </w:tr>
      <w:tr w14:paraId="74F2F0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F499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43E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C02B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2E5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7A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2E8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68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2824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96FB">
            <w:pPr>
              <w:jc w:val="center"/>
            </w:pPr>
            <w:r>
              <w:rPr>
                <w:rFonts w:ascii="宋体" w:hAnsi="宋体" w:eastAsia="宋体"/>
                <w:sz w:val="16"/>
              </w:rPr>
              <w:t>偏差原因分析及改进措施</w:t>
            </w:r>
          </w:p>
        </w:tc>
      </w:tr>
      <w:tr w14:paraId="3C7821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30E7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920B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818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FE08B">
            <w:pPr>
              <w:jc w:val="center"/>
            </w:pPr>
            <w:r>
              <w:rPr>
                <w:rFonts w:ascii="宋体" w:hAnsi="宋体" w:eastAsia="宋体"/>
                <w:sz w:val="16"/>
              </w:rPr>
              <w:t>苗木数量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0DEA9">
            <w:pPr>
              <w:jc w:val="center"/>
            </w:pPr>
            <w:r>
              <w:rPr>
                <w:rFonts w:ascii="宋体" w:hAnsi="宋体" w:eastAsia="宋体"/>
                <w:sz w:val="16"/>
              </w:rPr>
              <w:t>&gt;=1.497万株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26A86">
            <w:pPr>
              <w:jc w:val="center"/>
            </w:pPr>
            <w:r>
              <w:rPr>
                <w:rFonts w:ascii="宋体" w:hAnsi="宋体" w:eastAsia="宋体"/>
                <w:sz w:val="16"/>
              </w:rPr>
              <w:t>=1.497万株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FB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9B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CFB47">
            <w:pPr>
              <w:jc w:val="center"/>
            </w:pPr>
          </w:p>
        </w:tc>
      </w:tr>
      <w:tr w14:paraId="67EAC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3A6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6DA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D7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89E6">
            <w:pPr>
              <w:jc w:val="center"/>
            </w:pPr>
            <w:r>
              <w:rPr>
                <w:rFonts w:ascii="宋体" w:hAnsi="宋体" w:eastAsia="宋体"/>
                <w:sz w:val="16"/>
              </w:rPr>
              <w:t>种子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411E">
            <w:pPr>
              <w:jc w:val="center"/>
            </w:pPr>
            <w:r>
              <w:rPr>
                <w:rFonts w:ascii="宋体" w:hAnsi="宋体" w:eastAsia="宋体"/>
                <w:sz w:val="16"/>
              </w:rPr>
              <w:t>&gt;=1000公斤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2F52">
            <w:pPr>
              <w:jc w:val="center"/>
            </w:pPr>
            <w:r>
              <w:rPr>
                <w:rFonts w:ascii="宋体" w:hAnsi="宋体" w:eastAsia="宋体"/>
                <w:sz w:val="16"/>
              </w:rPr>
              <w:t>=1000公斤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930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D3C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352DE">
            <w:pPr>
              <w:jc w:val="center"/>
            </w:pPr>
          </w:p>
        </w:tc>
      </w:tr>
      <w:tr w14:paraId="0BCCE8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559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BF3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7705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27AD">
            <w:pPr>
              <w:jc w:val="center"/>
            </w:pPr>
            <w:r>
              <w:rPr>
                <w:rFonts w:ascii="宋体" w:hAnsi="宋体" w:eastAsia="宋体"/>
                <w:sz w:val="16"/>
              </w:rPr>
              <w:t>苗木种植成活率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410A3">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0441">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3EA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D93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3D51">
            <w:pPr>
              <w:jc w:val="center"/>
            </w:pPr>
          </w:p>
        </w:tc>
      </w:tr>
      <w:tr w14:paraId="28D3E3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F51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2B4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B50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5C702">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2E4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F3246">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8C4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8A4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597E">
            <w:pPr>
              <w:jc w:val="center"/>
            </w:pPr>
          </w:p>
        </w:tc>
      </w:tr>
      <w:tr w14:paraId="21617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120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E06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A6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02B55">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EFC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A0E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74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B6E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67791">
            <w:pPr>
              <w:jc w:val="center"/>
            </w:pPr>
          </w:p>
        </w:tc>
      </w:tr>
      <w:tr w14:paraId="1A00A6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433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5CA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B2F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A735">
            <w:pPr>
              <w:jc w:val="center"/>
            </w:pPr>
            <w:r>
              <w:rPr>
                <w:rFonts w:ascii="宋体" w:hAnsi="宋体" w:eastAsia="宋体"/>
                <w:sz w:val="16"/>
              </w:rPr>
              <w:t>资金总投入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F9CC">
            <w:pPr>
              <w:jc w:val="center"/>
            </w:pPr>
            <w:r>
              <w:rPr>
                <w:rFonts w:ascii="宋体" w:hAnsi="宋体" w:eastAsia="宋体"/>
                <w:sz w:val="16"/>
              </w:rPr>
              <w:t>&lt;=126.24万元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EA646">
            <w:pPr>
              <w:jc w:val="center"/>
            </w:pPr>
            <w:r>
              <w:rPr>
                <w:rFonts w:ascii="宋体" w:hAnsi="宋体" w:eastAsia="宋体"/>
                <w:sz w:val="16"/>
              </w:rPr>
              <w:t>=124万元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D4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D863">
            <w:pPr>
              <w:jc w:val="center"/>
            </w:pPr>
            <w:r>
              <w:rPr>
                <w:rFonts w:ascii="宋体" w:hAnsi="宋体" w:eastAsia="宋体"/>
                <w:sz w:val="16"/>
              </w:rPr>
              <w:t>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4F480">
            <w:pPr>
              <w:jc w:val="center"/>
            </w:pPr>
            <w:r>
              <w:rPr>
                <w:rFonts w:ascii="宋体" w:hAnsi="宋体" w:eastAsia="宋体"/>
                <w:sz w:val="16"/>
              </w:rPr>
              <w:t>项目资金已支付完毕，剩余2.24万元为项目结余资金。</w:t>
            </w:r>
          </w:p>
        </w:tc>
      </w:tr>
      <w:tr w14:paraId="199FA8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B06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693F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EFC3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1B700">
            <w:pPr>
              <w:jc w:val="center"/>
            </w:pPr>
            <w:r>
              <w:rPr>
                <w:rFonts w:ascii="宋体" w:hAnsi="宋体" w:eastAsia="宋体"/>
                <w:sz w:val="16"/>
              </w:rPr>
              <w:t>提高环保意识，促进社会和经济可持续</w:t>
            </w:r>
            <w:r>
              <w:rPr>
                <w:rFonts w:hint="eastAsia" w:ascii="宋体" w:hAnsi="宋体"/>
                <w:sz w:val="16"/>
                <w:lang w:eastAsia="zh-CN"/>
              </w:rPr>
              <w:t>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C680">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B993">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476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B97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0D7C">
            <w:pPr>
              <w:jc w:val="center"/>
            </w:pPr>
          </w:p>
        </w:tc>
      </w:tr>
      <w:tr w14:paraId="3B762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932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F1B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275CF">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9A03E">
            <w:pPr>
              <w:jc w:val="center"/>
            </w:pPr>
            <w:r>
              <w:rPr>
                <w:rFonts w:ascii="宋体" w:hAnsi="宋体" w:eastAsia="宋体"/>
                <w:sz w:val="16"/>
              </w:rPr>
              <w:t>降低土地沙化、荒漠化及风沙危害，改善区域生态环境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8DC28">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FE29">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D84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F68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F00C">
            <w:pPr>
              <w:jc w:val="center"/>
            </w:pPr>
          </w:p>
        </w:tc>
      </w:tr>
      <w:tr w14:paraId="2E53D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88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D3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A1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189D9">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F04E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EAC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95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10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51B82">
            <w:pPr>
              <w:jc w:val="center"/>
            </w:pPr>
          </w:p>
        </w:tc>
      </w:tr>
      <w:tr w14:paraId="70A09F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3DA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7832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08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02AF">
            <w:pPr>
              <w:jc w:val="center"/>
            </w:pPr>
            <w:r>
              <w:rPr>
                <w:rFonts w:ascii="宋体" w:hAnsi="宋体" w:eastAsia="宋体"/>
                <w:sz w:val="16"/>
              </w:rPr>
              <w:t>98.68分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8F65D7"/>
        </w:tc>
      </w:tr>
    </w:tbl>
    <w:p w14:paraId="3D8D95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9432D1">
        <w:tblPrEx>
          <w:tblCellMar>
            <w:top w:w="0" w:type="dxa"/>
            <w:left w:w="108" w:type="dxa"/>
            <w:bottom w:w="0" w:type="dxa"/>
            <w:right w:w="108" w:type="dxa"/>
          </w:tblCellMar>
        </w:tblPrEx>
        <w:tc>
          <w:tcPr>
            <w:tcW w:w="8847" w:type="dxa"/>
            <w:gridSpan w:val="9"/>
            <w:vAlign w:val="center"/>
          </w:tcPr>
          <w:p w14:paraId="6E09D8B0">
            <w:pPr>
              <w:jc w:val="center"/>
            </w:pPr>
            <w:r>
              <w:rPr>
                <w:rFonts w:ascii="宋体" w:hAnsi="宋体" w:eastAsia="宋体"/>
                <w:sz w:val="24"/>
              </w:rPr>
              <w:t>项目支出绩效自评表</w:t>
            </w:r>
          </w:p>
        </w:tc>
      </w:tr>
      <w:tr w14:paraId="33CFDC47">
        <w:tblPrEx>
          <w:tblCellMar>
            <w:top w:w="0" w:type="dxa"/>
            <w:left w:w="108" w:type="dxa"/>
            <w:bottom w:w="0" w:type="dxa"/>
            <w:right w:w="108" w:type="dxa"/>
          </w:tblCellMar>
        </w:tblPrEx>
        <w:tc>
          <w:tcPr>
            <w:tcW w:w="8847" w:type="dxa"/>
            <w:gridSpan w:val="9"/>
            <w:vAlign w:val="center"/>
          </w:tcPr>
          <w:p w14:paraId="13D9CF6C">
            <w:pPr>
              <w:jc w:val="center"/>
            </w:pPr>
            <w:r>
              <w:rPr>
                <w:rFonts w:ascii="宋体" w:hAnsi="宋体" w:eastAsia="宋体"/>
                <w:sz w:val="24"/>
              </w:rPr>
              <w:t>(2024年度)</w:t>
            </w:r>
          </w:p>
        </w:tc>
      </w:tr>
      <w:tr w14:paraId="4EB411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1F6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C9BFCB">
            <w:pPr>
              <w:jc w:val="center"/>
            </w:pPr>
            <w:r>
              <w:rPr>
                <w:rFonts w:ascii="宋体" w:hAnsi="宋体" w:eastAsia="宋体"/>
                <w:sz w:val="16"/>
              </w:rPr>
              <w:t>洛浦县和田河流域生态综合治理项目（2023年）</w:t>
            </w:r>
          </w:p>
        </w:tc>
      </w:tr>
      <w:tr w14:paraId="2AB8ED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002E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FE2FC0">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3FE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77A9B9">
            <w:pPr>
              <w:jc w:val="center"/>
            </w:pPr>
            <w:r>
              <w:rPr>
                <w:rFonts w:ascii="宋体" w:hAnsi="宋体" w:eastAsia="宋体"/>
                <w:sz w:val="16"/>
              </w:rPr>
              <w:t>洛浦县林业和草原局</w:t>
            </w:r>
          </w:p>
        </w:tc>
      </w:tr>
      <w:tr w14:paraId="5126B0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785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D44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2E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CF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3B9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86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ED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2DB50">
            <w:pPr>
              <w:jc w:val="center"/>
            </w:pPr>
            <w:r>
              <w:rPr>
                <w:rFonts w:ascii="宋体" w:hAnsi="宋体" w:eastAsia="宋体"/>
                <w:sz w:val="16"/>
              </w:rPr>
              <w:t>得分</w:t>
            </w:r>
          </w:p>
        </w:tc>
      </w:tr>
      <w:tr w14:paraId="4E9B5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884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CEC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20AD">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1AAB">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4C91">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3C5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1A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72EB">
            <w:pPr>
              <w:jc w:val="center"/>
            </w:pPr>
            <w:r>
              <w:rPr>
                <w:rFonts w:ascii="宋体" w:hAnsi="宋体" w:eastAsia="宋体"/>
                <w:sz w:val="16"/>
              </w:rPr>
              <w:t>10.00分</w:t>
            </w:r>
          </w:p>
        </w:tc>
      </w:tr>
      <w:tr w14:paraId="25F02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51C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97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BD2DD">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47BC">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29C6">
            <w:pPr>
              <w:jc w:val="center"/>
            </w:pPr>
            <w:r>
              <w:rPr>
                <w:rFonts w:ascii="宋体" w:hAnsi="宋体" w:eastAsia="宋体"/>
                <w:sz w:val="16"/>
              </w:rPr>
              <w:t>747.72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F4C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04B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34A4">
            <w:pPr>
              <w:jc w:val="center"/>
            </w:pPr>
            <w:r>
              <w:rPr>
                <w:rFonts w:ascii="宋体" w:hAnsi="宋体" w:eastAsia="宋体"/>
                <w:sz w:val="16"/>
              </w:rPr>
              <w:t>—</w:t>
            </w:r>
          </w:p>
        </w:tc>
      </w:tr>
      <w:tr w14:paraId="3AA9E4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C5A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65C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E2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712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A14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45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2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4CB0">
            <w:pPr>
              <w:jc w:val="center"/>
            </w:pPr>
            <w:r>
              <w:rPr>
                <w:rFonts w:ascii="宋体" w:hAnsi="宋体" w:eastAsia="宋体"/>
                <w:sz w:val="16"/>
              </w:rPr>
              <w:t>—</w:t>
            </w:r>
          </w:p>
        </w:tc>
      </w:tr>
      <w:tr w14:paraId="57EDAD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B54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990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EB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26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CE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F00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24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4DE87">
            <w:pPr>
              <w:jc w:val="center"/>
            </w:pPr>
            <w:r>
              <w:rPr>
                <w:rFonts w:ascii="宋体" w:hAnsi="宋体" w:eastAsia="宋体"/>
                <w:sz w:val="16"/>
              </w:rPr>
              <w:t>—</w:t>
            </w:r>
          </w:p>
        </w:tc>
      </w:tr>
      <w:tr w14:paraId="36CB7E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C0BF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B5B8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FD16A6">
            <w:pPr>
              <w:jc w:val="center"/>
            </w:pPr>
            <w:r>
              <w:rPr>
                <w:rFonts w:ascii="宋体" w:hAnsi="宋体" w:eastAsia="宋体"/>
                <w:sz w:val="16"/>
              </w:rPr>
              <w:t>实际完成情况</w:t>
            </w:r>
          </w:p>
        </w:tc>
      </w:tr>
      <w:tr w14:paraId="0DD39D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EE51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743565">
            <w:pPr>
              <w:jc w:val="both"/>
            </w:pPr>
            <w:r>
              <w:rPr>
                <w:rFonts w:ascii="宋体" w:hAnsi="宋体" w:eastAsia="宋体"/>
                <w:sz w:val="16"/>
              </w:rPr>
              <w:t>根据《关于下达和田地区重点区域生态保护和修复专项2023年中央预算内投资计划(第一批)的通知》（和发改投资〔2023〕91号）文件实施此项目，项目主要内容为：计划人工造乔木林0.5万亩、人工造灌木林0.5万亩、退化林修复0.2万亩、封山育林5.0万亩，人工种草0.3万亩、草原改良6.0万亩。项目计划在2024年5月完成。通过该项目的实施在项目建设过程中如围栏建设、引洪渠的修建等可由施工单位与项目区临近乡村协调，雇用本地的富余劳动力参与到项目建设过程中，增加雇工的经济收入；提高人类生存环境质量，改善区域小气候，将在一定程度上提高洛浦县的森林覆盖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0598E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人工造乔木林0.5万亩、人工造灌木林0.5万亩、退化林修复0.2万亩、封山育林5.0万亩，人工种草0.3万亩、草原改良6.0万亩。资金已使用747.72万元。通过项目的实施，有效增加雇工的经济收入，有效提高人类生存环境质量。改善区域小气候，将在一定程度上提高洛浦县的森林覆盖率。</w:t>
            </w:r>
          </w:p>
        </w:tc>
      </w:tr>
      <w:tr w14:paraId="3479E1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707B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EA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DD3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64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C1B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642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10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D65C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68E5E">
            <w:pPr>
              <w:jc w:val="center"/>
            </w:pPr>
            <w:r>
              <w:rPr>
                <w:rFonts w:ascii="宋体" w:hAnsi="宋体" w:eastAsia="宋体"/>
                <w:sz w:val="16"/>
              </w:rPr>
              <w:t>偏差原因分析及改进措施</w:t>
            </w:r>
          </w:p>
        </w:tc>
      </w:tr>
      <w:tr w14:paraId="3705F7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ABD3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8FD5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13C1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3F06">
            <w:pPr>
              <w:jc w:val="center"/>
            </w:pPr>
            <w:r>
              <w:rPr>
                <w:rFonts w:ascii="宋体" w:hAnsi="宋体" w:eastAsia="宋体"/>
                <w:sz w:val="16"/>
              </w:rPr>
              <w:t>人工造乔木林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F1EA">
            <w:pPr>
              <w:jc w:val="center"/>
            </w:pPr>
            <w:r>
              <w:rPr>
                <w:rFonts w:ascii="宋体" w:hAnsi="宋体" w:eastAsia="宋体"/>
                <w:sz w:val="16"/>
              </w:rPr>
              <w:t>&gt;=0.50万亩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6499">
            <w:pPr>
              <w:jc w:val="center"/>
            </w:pPr>
            <w:r>
              <w:rPr>
                <w:rFonts w:ascii="宋体" w:hAnsi="宋体" w:eastAsia="宋体"/>
                <w:sz w:val="16"/>
              </w:rPr>
              <w:t>=0.5万亩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85F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650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E28D">
            <w:pPr>
              <w:jc w:val="center"/>
            </w:pPr>
          </w:p>
        </w:tc>
      </w:tr>
      <w:tr w14:paraId="4EE488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A93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D76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361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C7633">
            <w:pPr>
              <w:jc w:val="center"/>
            </w:pPr>
            <w:r>
              <w:rPr>
                <w:rFonts w:ascii="宋体" w:hAnsi="宋体" w:eastAsia="宋体"/>
                <w:sz w:val="16"/>
              </w:rPr>
              <w:t>人工造灌木林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84F0D">
            <w:pPr>
              <w:jc w:val="center"/>
            </w:pPr>
            <w:r>
              <w:rPr>
                <w:rFonts w:ascii="宋体" w:hAnsi="宋体" w:eastAsia="宋体"/>
                <w:sz w:val="16"/>
              </w:rPr>
              <w:t>&gt;=0.50万亩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639A">
            <w:pPr>
              <w:jc w:val="center"/>
            </w:pPr>
            <w:r>
              <w:rPr>
                <w:rFonts w:ascii="宋体" w:hAnsi="宋体" w:eastAsia="宋体"/>
                <w:sz w:val="16"/>
              </w:rPr>
              <w:t>=0.5万亩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57B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1B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AC39">
            <w:pPr>
              <w:jc w:val="center"/>
            </w:pPr>
          </w:p>
        </w:tc>
      </w:tr>
      <w:tr w14:paraId="30F09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414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E11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D50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0B83">
            <w:pPr>
              <w:jc w:val="center"/>
            </w:pPr>
            <w:r>
              <w:rPr>
                <w:rFonts w:ascii="宋体" w:hAnsi="宋体" w:eastAsia="宋体"/>
                <w:sz w:val="16"/>
              </w:rPr>
              <w:t>退化林修复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33428">
            <w:pPr>
              <w:jc w:val="center"/>
            </w:pPr>
            <w:r>
              <w:rPr>
                <w:rFonts w:ascii="宋体" w:hAnsi="宋体" w:eastAsia="宋体"/>
                <w:sz w:val="16"/>
              </w:rPr>
              <w:t>&gt;=0.20万亩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27800">
            <w:pPr>
              <w:jc w:val="center"/>
            </w:pPr>
            <w:r>
              <w:rPr>
                <w:rFonts w:ascii="宋体" w:hAnsi="宋体" w:eastAsia="宋体"/>
                <w:sz w:val="16"/>
              </w:rPr>
              <w:t>=0.2万亩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E99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A8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D675">
            <w:pPr>
              <w:jc w:val="center"/>
            </w:pPr>
          </w:p>
        </w:tc>
      </w:tr>
      <w:tr w14:paraId="652D6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8B0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70C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E44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80AD">
            <w:pPr>
              <w:jc w:val="center"/>
            </w:pPr>
            <w:r>
              <w:rPr>
                <w:rFonts w:ascii="宋体" w:hAnsi="宋体" w:eastAsia="宋体"/>
                <w:sz w:val="16"/>
              </w:rPr>
              <w:t>封山育林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42CCD">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865A">
            <w:pPr>
              <w:jc w:val="center"/>
            </w:pPr>
            <w:r>
              <w:rPr>
                <w:rFonts w:ascii="宋体" w:hAnsi="宋体" w:eastAsia="宋体"/>
                <w:sz w:val="16"/>
              </w:rPr>
              <w: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9F94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38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87EC5">
            <w:pPr>
              <w:jc w:val="center"/>
            </w:pPr>
          </w:p>
        </w:tc>
      </w:tr>
      <w:tr w14:paraId="13C2F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2B6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DCD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899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70E7">
            <w:pPr>
              <w:jc w:val="center"/>
            </w:pPr>
            <w:r>
              <w:rPr>
                <w:rFonts w:ascii="宋体" w:hAnsi="宋体" w:eastAsia="宋体"/>
                <w:sz w:val="16"/>
              </w:rPr>
              <w:t>人工种草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E32C">
            <w:pPr>
              <w:jc w:val="center"/>
            </w:pPr>
            <w:r>
              <w:rPr>
                <w:rFonts w:ascii="宋体" w:hAnsi="宋体" w:eastAsia="宋体"/>
                <w:sz w:val="16"/>
              </w:rPr>
              <w:t>&gt;=0.3万亩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54F2">
            <w:pPr>
              <w:jc w:val="center"/>
            </w:pPr>
            <w:r>
              <w:rPr>
                <w:rFonts w:ascii="宋体" w:hAnsi="宋体" w:eastAsia="宋体"/>
                <w:sz w:val="16"/>
              </w:rPr>
              <w:t>=0.3万亩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CB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312D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AEDA">
            <w:pPr>
              <w:jc w:val="center"/>
            </w:pPr>
          </w:p>
        </w:tc>
      </w:tr>
      <w:tr w14:paraId="396E7C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7AA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ACF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22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16E2D">
            <w:pPr>
              <w:jc w:val="center"/>
            </w:pPr>
            <w:r>
              <w:rPr>
                <w:rFonts w:ascii="宋体" w:hAnsi="宋体" w:eastAsia="宋体"/>
                <w:sz w:val="16"/>
              </w:rPr>
              <w:t>草原改良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63498">
            <w:pPr>
              <w:jc w:val="center"/>
            </w:pPr>
            <w:r>
              <w:rPr>
                <w:rFonts w:ascii="宋体" w:hAnsi="宋体" w:eastAsia="宋体"/>
                <w:sz w:val="16"/>
              </w:rPr>
              <w:t>&gt;=6万亩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FADCF">
            <w:pPr>
              <w:jc w:val="center"/>
            </w:pPr>
            <w:r>
              <w:rPr>
                <w:rFonts w:ascii="宋体" w:hAnsi="宋体" w:eastAsia="宋体"/>
                <w:sz w:val="16"/>
              </w:rPr>
              <w: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FD6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6AC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8F0E">
            <w:pPr>
              <w:jc w:val="center"/>
            </w:pPr>
          </w:p>
        </w:tc>
      </w:tr>
      <w:tr w14:paraId="527D03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785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0D8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C6A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2615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3B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F61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41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FCA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FD199">
            <w:pPr>
              <w:jc w:val="center"/>
            </w:pPr>
          </w:p>
        </w:tc>
      </w:tr>
      <w:tr w14:paraId="59CCB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86A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636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29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E97F">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25D6">
            <w:pPr>
              <w:jc w:val="center"/>
            </w:pPr>
            <w:r>
              <w:rPr>
                <w:rFonts w:ascii="宋体" w:hAnsi="宋体" w:eastAsia="宋体"/>
                <w:sz w:val="16"/>
              </w:rPr>
              <w:t>2023年6月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FC33">
            <w:pPr>
              <w:jc w:val="center"/>
            </w:pPr>
            <w:r>
              <w:rPr>
                <w:rFonts w:ascii="宋体" w:hAnsi="宋体" w:eastAsia="宋体"/>
                <w:sz w:val="16"/>
              </w:rPr>
              <w:t>=2023年6月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C8D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D6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0D07">
            <w:pPr>
              <w:jc w:val="center"/>
            </w:pPr>
          </w:p>
        </w:tc>
      </w:tr>
      <w:tr w14:paraId="3FC1B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D93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D43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C44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775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85B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346F">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EA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389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292FC">
            <w:pPr>
              <w:jc w:val="center"/>
            </w:pPr>
          </w:p>
        </w:tc>
      </w:tr>
      <w:tr w14:paraId="14D4F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FC2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AAA9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F96C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B6EC">
            <w:pPr>
              <w:jc w:val="center"/>
            </w:pPr>
            <w:r>
              <w:rPr>
                <w:rFonts w:ascii="宋体" w:hAnsi="宋体" w:eastAsia="宋体"/>
                <w:sz w:val="16"/>
              </w:rPr>
              <w:t>2024年项目资金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D2AF">
            <w:pPr>
              <w:jc w:val="center"/>
            </w:pPr>
            <w:r>
              <w:rPr>
                <w:rFonts w:ascii="宋体" w:hAnsi="宋体" w:eastAsia="宋体"/>
                <w:sz w:val="16"/>
              </w:rPr>
              <w:t>&lt;=747.72万元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73798">
            <w:pPr>
              <w:jc w:val="center"/>
            </w:pPr>
            <w:r>
              <w:rPr>
                <w:rFonts w:ascii="宋体" w:hAnsi="宋体" w:eastAsia="宋体"/>
                <w:sz w:val="16"/>
              </w:rPr>
              <w:t>=747.72万元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65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1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EBE5">
            <w:pPr>
              <w:jc w:val="center"/>
            </w:pPr>
          </w:p>
        </w:tc>
      </w:tr>
      <w:tr w14:paraId="7B9D6F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B44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388D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3612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A3C5">
            <w:pPr>
              <w:jc w:val="center"/>
            </w:pPr>
            <w:r>
              <w:rPr>
                <w:rFonts w:ascii="宋体" w:hAnsi="宋体" w:eastAsia="宋体"/>
                <w:sz w:val="16"/>
              </w:rPr>
              <w:t>增加雇工的经济收入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2C49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EFE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69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B01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731F">
            <w:pPr>
              <w:jc w:val="center"/>
            </w:pPr>
          </w:p>
        </w:tc>
      </w:tr>
      <w:tr w14:paraId="5685B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A60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026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4D8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6E50">
            <w:pPr>
              <w:jc w:val="center"/>
            </w:pPr>
            <w:r>
              <w:rPr>
                <w:rFonts w:ascii="宋体" w:hAnsi="宋体" w:eastAsia="宋体"/>
                <w:sz w:val="16"/>
              </w:rPr>
              <w:t>提高人类生存环境质量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976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7CE5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BD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D15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AEC7">
            <w:pPr>
              <w:jc w:val="center"/>
            </w:pPr>
          </w:p>
        </w:tc>
      </w:tr>
      <w:tr w14:paraId="6D641C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A10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DE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F1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782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0CC9B">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1E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2D8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D4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68F47">
            <w:pPr>
              <w:jc w:val="center"/>
            </w:pPr>
          </w:p>
        </w:tc>
      </w:tr>
      <w:tr w14:paraId="2F45B1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C68B8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26C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71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0AAC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35C197"/>
        </w:tc>
      </w:tr>
    </w:tbl>
    <w:p w14:paraId="720742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543284">
        <w:tblPrEx>
          <w:tblCellMar>
            <w:top w:w="0" w:type="dxa"/>
            <w:left w:w="108" w:type="dxa"/>
            <w:bottom w:w="0" w:type="dxa"/>
            <w:right w:w="108" w:type="dxa"/>
          </w:tblCellMar>
        </w:tblPrEx>
        <w:tc>
          <w:tcPr>
            <w:tcW w:w="8847" w:type="dxa"/>
            <w:gridSpan w:val="9"/>
            <w:vAlign w:val="center"/>
          </w:tcPr>
          <w:p w14:paraId="6C3D0409">
            <w:pPr>
              <w:jc w:val="center"/>
            </w:pPr>
            <w:r>
              <w:rPr>
                <w:rFonts w:ascii="宋体" w:hAnsi="宋体" w:eastAsia="宋体"/>
                <w:sz w:val="24"/>
              </w:rPr>
              <w:t>项目支出绩效自评表</w:t>
            </w:r>
          </w:p>
        </w:tc>
      </w:tr>
      <w:tr w14:paraId="76234743">
        <w:tblPrEx>
          <w:tblCellMar>
            <w:top w:w="0" w:type="dxa"/>
            <w:left w:w="108" w:type="dxa"/>
            <w:bottom w:w="0" w:type="dxa"/>
            <w:right w:w="108" w:type="dxa"/>
          </w:tblCellMar>
        </w:tblPrEx>
        <w:tc>
          <w:tcPr>
            <w:tcW w:w="8847" w:type="dxa"/>
            <w:gridSpan w:val="9"/>
            <w:vAlign w:val="center"/>
          </w:tcPr>
          <w:p w14:paraId="1F820435">
            <w:pPr>
              <w:jc w:val="center"/>
            </w:pPr>
            <w:r>
              <w:rPr>
                <w:rFonts w:ascii="宋体" w:hAnsi="宋体" w:eastAsia="宋体"/>
                <w:sz w:val="24"/>
              </w:rPr>
              <w:t>(2024年度)</w:t>
            </w:r>
          </w:p>
        </w:tc>
      </w:tr>
      <w:tr w14:paraId="559792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8398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0A7A75">
            <w:pPr>
              <w:jc w:val="center"/>
            </w:pPr>
            <w:r>
              <w:rPr>
                <w:rFonts w:ascii="宋体" w:hAnsi="宋体" w:eastAsia="宋体"/>
                <w:sz w:val="16"/>
              </w:rPr>
              <w:t>洛浦县森林防火“十四五”规划项目</w:t>
            </w:r>
          </w:p>
        </w:tc>
      </w:tr>
      <w:tr w14:paraId="6C6B95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EF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5B3B07">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0DD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70DC97">
            <w:pPr>
              <w:jc w:val="center"/>
            </w:pPr>
            <w:r>
              <w:rPr>
                <w:rFonts w:ascii="宋体" w:hAnsi="宋体" w:eastAsia="宋体"/>
                <w:sz w:val="16"/>
              </w:rPr>
              <w:t>洛浦县林业和草原局</w:t>
            </w:r>
          </w:p>
        </w:tc>
      </w:tr>
      <w:tr w14:paraId="052DB7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D3ED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438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2F0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C6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79A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E8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3E3F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E7AC">
            <w:pPr>
              <w:jc w:val="center"/>
            </w:pPr>
            <w:r>
              <w:rPr>
                <w:rFonts w:ascii="宋体" w:hAnsi="宋体" w:eastAsia="宋体"/>
                <w:sz w:val="16"/>
              </w:rPr>
              <w:t>得分</w:t>
            </w:r>
          </w:p>
        </w:tc>
      </w:tr>
      <w:tr w14:paraId="3BD2E0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F49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FD0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9EC8">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37D5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00E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81B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E6A2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5516C">
            <w:pPr>
              <w:jc w:val="center"/>
            </w:pPr>
            <w:r>
              <w:rPr>
                <w:rFonts w:ascii="宋体" w:hAnsi="宋体" w:eastAsia="宋体"/>
                <w:sz w:val="16"/>
              </w:rPr>
              <w:t>10.00分</w:t>
            </w:r>
          </w:p>
        </w:tc>
      </w:tr>
      <w:tr w14:paraId="12F3E8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1EB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028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150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331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51A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88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75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4B4B">
            <w:pPr>
              <w:jc w:val="center"/>
            </w:pPr>
            <w:r>
              <w:rPr>
                <w:rFonts w:ascii="宋体" w:hAnsi="宋体" w:eastAsia="宋体"/>
                <w:sz w:val="16"/>
              </w:rPr>
              <w:t>—</w:t>
            </w:r>
          </w:p>
        </w:tc>
      </w:tr>
      <w:tr w14:paraId="1F8914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FF0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032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B2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EF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2B9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982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767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E527">
            <w:pPr>
              <w:jc w:val="center"/>
            </w:pPr>
            <w:r>
              <w:rPr>
                <w:rFonts w:ascii="宋体" w:hAnsi="宋体" w:eastAsia="宋体"/>
                <w:sz w:val="16"/>
              </w:rPr>
              <w:t>—</w:t>
            </w:r>
          </w:p>
        </w:tc>
      </w:tr>
      <w:tr w14:paraId="5E9C3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689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A312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94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0E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5A6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2E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6E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46425">
            <w:pPr>
              <w:jc w:val="center"/>
            </w:pPr>
            <w:r>
              <w:rPr>
                <w:rFonts w:ascii="宋体" w:hAnsi="宋体" w:eastAsia="宋体"/>
                <w:sz w:val="16"/>
              </w:rPr>
              <w:t>—</w:t>
            </w:r>
          </w:p>
        </w:tc>
      </w:tr>
      <w:tr w14:paraId="39FCA7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D809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B99B1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542528">
            <w:pPr>
              <w:jc w:val="center"/>
            </w:pPr>
            <w:r>
              <w:rPr>
                <w:rFonts w:ascii="宋体" w:hAnsi="宋体" w:eastAsia="宋体"/>
                <w:sz w:val="16"/>
              </w:rPr>
              <w:t>实际完成情况</w:t>
            </w:r>
          </w:p>
        </w:tc>
      </w:tr>
      <w:tr w14:paraId="340393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7CDE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05D4C9">
            <w:pPr>
              <w:jc w:val="both"/>
            </w:pPr>
            <w:r>
              <w:rPr>
                <w:rFonts w:ascii="宋体" w:hAnsi="宋体" w:eastAsia="宋体"/>
                <w:sz w:val="16"/>
              </w:rPr>
              <w:t>根据《关于提前下达 2023 年中央林业改革发展资金预算的通知》（和地财建</w:t>
            </w:r>
            <w:r>
              <w:rPr>
                <w:rFonts w:hint="eastAsia" w:ascii="宋体" w:hAnsi="宋体"/>
                <w:sz w:val="16"/>
                <w:lang w:eastAsia="zh-CN"/>
              </w:rPr>
              <w:t>〔2022〕</w:t>
            </w:r>
            <w:r>
              <w:rPr>
                <w:rFonts w:ascii="宋体" w:hAnsi="宋体" w:eastAsia="宋体"/>
                <w:sz w:val="16"/>
              </w:rPr>
              <w:t>114 号）文件实施此项目，项目主要内容为：委托设计公司，完成洛浦县森林防火“十四五”规划编制工作。投入2名资深技术人员参加编制工作，提交成果报告4份。通过项目的实施，明显提升森林</w:t>
            </w:r>
            <w:r>
              <w:rPr>
                <w:rFonts w:hint="eastAsia" w:ascii="宋体" w:hAnsi="宋体"/>
                <w:sz w:val="16"/>
                <w:lang w:eastAsia="zh-CN"/>
              </w:rPr>
              <w:t>生态系统</w:t>
            </w:r>
            <w:r>
              <w:rPr>
                <w:rFonts w:ascii="宋体" w:hAnsi="宋体" w:eastAsia="宋体"/>
                <w:sz w:val="16"/>
              </w:rPr>
              <w:t>火灾预防。</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89EDB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已完成洛浦县森林防火“十四五”规划编制工作。投入2名资深技术人员参加编制工作，提交成果报告4份。资金已使用25万元（其中：2023年支付12.5万元，2024年支付12.5万元）。通过项目的实施，明显加强森林</w:t>
            </w:r>
            <w:r>
              <w:rPr>
                <w:rFonts w:hint="eastAsia" w:ascii="宋体" w:hAnsi="宋体"/>
                <w:sz w:val="16"/>
                <w:lang w:eastAsia="zh-CN"/>
              </w:rPr>
              <w:t>生态系统</w:t>
            </w:r>
            <w:r>
              <w:rPr>
                <w:rFonts w:ascii="宋体" w:hAnsi="宋体" w:eastAsia="宋体"/>
                <w:sz w:val="16"/>
              </w:rPr>
              <w:t>火灾预防。</w:t>
            </w:r>
          </w:p>
        </w:tc>
      </w:tr>
      <w:tr w14:paraId="75B8CF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5FE7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FF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D7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980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54A6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B1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9D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D7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352D9">
            <w:pPr>
              <w:jc w:val="center"/>
            </w:pPr>
            <w:r>
              <w:rPr>
                <w:rFonts w:ascii="宋体" w:hAnsi="宋体" w:eastAsia="宋体"/>
                <w:sz w:val="16"/>
              </w:rPr>
              <w:t>偏差原因分析及改进措施</w:t>
            </w:r>
          </w:p>
        </w:tc>
      </w:tr>
      <w:tr w14:paraId="217AD6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7FB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7AAF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95D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549F">
            <w:pPr>
              <w:jc w:val="center"/>
            </w:pPr>
            <w:r>
              <w:rPr>
                <w:rFonts w:ascii="宋体" w:hAnsi="宋体" w:eastAsia="宋体"/>
                <w:sz w:val="16"/>
              </w:rPr>
              <w:t>投入人次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D47E5">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6510">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0AC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7E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22A5">
            <w:pPr>
              <w:jc w:val="center"/>
            </w:pPr>
          </w:p>
        </w:tc>
      </w:tr>
      <w:tr w14:paraId="3502B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F24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0F2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E6D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C96E">
            <w:pPr>
              <w:jc w:val="center"/>
            </w:pPr>
            <w:r>
              <w:rPr>
                <w:rFonts w:ascii="宋体" w:hAnsi="宋体" w:eastAsia="宋体"/>
                <w:sz w:val="16"/>
              </w:rPr>
              <w:t>技术服务报告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2976">
            <w:pPr>
              <w:jc w:val="center"/>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B7D41">
            <w:pPr>
              <w:jc w:val="center"/>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8B7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EC7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6F1C">
            <w:pPr>
              <w:jc w:val="center"/>
            </w:pPr>
          </w:p>
        </w:tc>
      </w:tr>
      <w:tr w14:paraId="390A20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8B2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A07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282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BE7A">
            <w:pPr>
              <w:jc w:val="center"/>
            </w:pPr>
            <w:r>
              <w:rPr>
                <w:rFonts w:ascii="宋体" w:hAnsi="宋体" w:eastAsia="宋体"/>
                <w:sz w:val="16"/>
              </w:rPr>
              <w:t>技术报告成果验收合格率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7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9C7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CA6C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B0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3D6B">
            <w:pPr>
              <w:jc w:val="center"/>
            </w:pPr>
          </w:p>
        </w:tc>
      </w:tr>
      <w:tr w14:paraId="080F6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B3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17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16E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9BE2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6F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9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6CA8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036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07C2">
            <w:pPr>
              <w:jc w:val="center"/>
            </w:pPr>
          </w:p>
        </w:tc>
      </w:tr>
      <w:tr w14:paraId="0C6EC3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813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A50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B04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BF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45DC6">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4BD4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147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60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F03A1">
            <w:pPr>
              <w:jc w:val="center"/>
            </w:pPr>
          </w:p>
        </w:tc>
      </w:tr>
      <w:tr w14:paraId="277B26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7B6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1FE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471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8B02">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4D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E32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9C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A111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3782">
            <w:pPr>
              <w:jc w:val="center"/>
            </w:pPr>
          </w:p>
        </w:tc>
      </w:tr>
      <w:tr w14:paraId="4D478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863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549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1A3A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D9886">
            <w:pPr>
              <w:jc w:val="center"/>
            </w:pPr>
            <w:r>
              <w:rPr>
                <w:rFonts w:ascii="宋体" w:hAnsi="宋体" w:eastAsia="宋体"/>
                <w:sz w:val="16"/>
              </w:rPr>
              <w:t>技术报告成果平均成本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12A4">
            <w:pPr>
              <w:jc w:val="center"/>
            </w:pPr>
            <w:r>
              <w:rPr>
                <w:rFonts w:ascii="宋体" w:hAnsi="宋体" w:eastAsia="宋体"/>
                <w:sz w:val="16"/>
              </w:rPr>
              <w:t>&lt;=6.25万元/份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19725">
            <w:pPr>
              <w:jc w:val="center"/>
            </w:pPr>
            <w:r>
              <w:rPr>
                <w:rFonts w:ascii="宋体" w:hAnsi="宋体" w:eastAsia="宋体"/>
                <w:sz w:val="16"/>
              </w:rPr>
              <w:t>=6.25万元/份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105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03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C27E4">
            <w:pPr>
              <w:jc w:val="center"/>
            </w:pPr>
          </w:p>
        </w:tc>
      </w:tr>
      <w:tr w14:paraId="2D9A5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A51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35B3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682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8171">
            <w:pPr>
              <w:jc w:val="center"/>
            </w:pPr>
            <w:r>
              <w:rPr>
                <w:rFonts w:ascii="宋体" w:hAnsi="宋体" w:eastAsia="宋体"/>
                <w:sz w:val="16"/>
              </w:rPr>
              <w:t>森林</w:t>
            </w:r>
            <w:r>
              <w:rPr>
                <w:rFonts w:hint="eastAsia" w:ascii="宋体" w:hAnsi="宋体"/>
                <w:sz w:val="16"/>
                <w:lang w:eastAsia="zh-CN"/>
              </w:rPr>
              <w:t>生态系统</w:t>
            </w:r>
            <w:r>
              <w:rPr>
                <w:rFonts w:ascii="宋体" w:hAnsi="宋体" w:eastAsia="宋体"/>
                <w:sz w:val="16"/>
              </w:rPr>
              <w:t>火灾预防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4E66">
            <w:pPr>
              <w:jc w:val="center"/>
            </w:pPr>
            <w:r>
              <w:rPr>
                <w:rFonts w:ascii="宋体" w:hAnsi="宋体" w:eastAsia="宋体"/>
                <w:sz w:val="16"/>
              </w:rPr>
              <w:t>明显加强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046C0">
            <w:pPr>
              <w:jc w:val="center"/>
            </w:pPr>
            <w:r>
              <w:rPr>
                <w:rFonts w:ascii="宋体" w:hAnsi="宋体" w:eastAsia="宋体"/>
                <w:sz w:val="16"/>
              </w:rPr>
              <w:t>明显加强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BE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DAE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EEC06">
            <w:pPr>
              <w:jc w:val="center"/>
            </w:pPr>
          </w:p>
        </w:tc>
      </w:tr>
      <w:tr w14:paraId="04A2E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E7E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39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F55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1A08">
            <w:pPr>
              <w:jc w:val="center"/>
            </w:pPr>
            <w:r>
              <w:rPr>
                <w:rFonts w:ascii="宋体" w:hAnsi="宋体" w:eastAsia="宋体"/>
                <w:sz w:val="16"/>
              </w:rPr>
              <w:t>项目区民众满意度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E7F5">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63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D1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2B2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F906">
            <w:pPr>
              <w:jc w:val="center"/>
            </w:pPr>
          </w:p>
        </w:tc>
      </w:tr>
      <w:tr w14:paraId="1E97154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EFCE1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8ECF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2D0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1BE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9C4F3"/>
        </w:tc>
      </w:tr>
    </w:tbl>
    <w:p w14:paraId="0B4FEE3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DD2B62B">
        <w:tblPrEx>
          <w:tblCellMar>
            <w:top w:w="0" w:type="dxa"/>
            <w:left w:w="108" w:type="dxa"/>
            <w:bottom w:w="0" w:type="dxa"/>
            <w:right w:w="108" w:type="dxa"/>
          </w:tblCellMar>
        </w:tblPrEx>
        <w:tc>
          <w:tcPr>
            <w:tcW w:w="8847" w:type="dxa"/>
            <w:gridSpan w:val="9"/>
            <w:vAlign w:val="center"/>
          </w:tcPr>
          <w:p w14:paraId="7B1C2037">
            <w:pPr>
              <w:jc w:val="center"/>
            </w:pPr>
            <w:r>
              <w:rPr>
                <w:rFonts w:ascii="宋体" w:hAnsi="宋体" w:eastAsia="宋体"/>
                <w:sz w:val="24"/>
              </w:rPr>
              <w:t>项目支出绩效自评表</w:t>
            </w:r>
          </w:p>
        </w:tc>
      </w:tr>
      <w:tr w14:paraId="6890C60E">
        <w:tblPrEx>
          <w:tblCellMar>
            <w:top w:w="0" w:type="dxa"/>
            <w:left w:w="108" w:type="dxa"/>
            <w:bottom w:w="0" w:type="dxa"/>
            <w:right w:w="108" w:type="dxa"/>
          </w:tblCellMar>
        </w:tblPrEx>
        <w:tc>
          <w:tcPr>
            <w:tcW w:w="8847" w:type="dxa"/>
            <w:gridSpan w:val="9"/>
            <w:vAlign w:val="center"/>
          </w:tcPr>
          <w:p w14:paraId="49752B5C">
            <w:pPr>
              <w:jc w:val="center"/>
            </w:pPr>
            <w:r>
              <w:rPr>
                <w:rFonts w:ascii="宋体" w:hAnsi="宋体" w:eastAsia="宋体"/>
                <w:sz w:val="24"/>
              </w:rPr>
              <w:t>(2024年度)</w:t>
            </w:r>
          </w:p>
        </w:tc>
      </w:tr>
      <w:tr w14:paraId="560A58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846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791DCD">
            <w:pPr>
              <w:jc w:val="center"/>
            </w:pPr>
            <w:r>
              <w:rPr>
                <w:rFonts w:ascii="宋体" w:hAnsi="宋体" w:eastAsia="宋体"/>
                <w:sz w:val="16"/>
              </w:rPr>
              <w:t>洛浦县山普鲁镇生态修复治理（土地增减挂资金）项目</w:t>
            </w:r>
          </w:p>
        </w:tc>
      </w:tr>
      <w:tr w14:paraId="2DBCE3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398B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DD7CF">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3C7F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13B62F">
            <w:pPr>
              <w:jc w:val="center"/>
            </w:pPr>
            <w:r>
              <w:rPr>
                <w:rFonts w:ascii="宋体" w:hAnsi="宋体" w:eastAsia="宋体"/>
                <w:sz w:val="16"/>
              </w:rPr>
              <w:t>洛浦县林业和草原局</w:t>
            </w:r>
          </w:p>
        </w:tc>
      </w:tr>
      <w:tr w14:paraId="2C8D43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D74C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EFC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D3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FF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EC7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46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DE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5CFE1">
            <w:pPr>
              <w:jc w:val="center"/>
            </w:pPr>
            <w:r>
              <w:rPr>
                <w:rFonts w:ascii="宋体" w:hAnsi="宋体" w:eastAsia="宋体"/>
                <w:sz w:val="16"/>
              </w:rPr>
              <w:t>得分</w:t>
            </w:r>
          </w:p>
        </w:tc>
      </w:tr>
      <w:tr w14:paraId="541C7F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6B3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99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B74D">
            <w:pPr>
              <w:jc w:val="center"/>
            </w:pPr>
            <w:r>
              <w:rPr>
                <w:rFonts w:ascii="宋体" w:hAnsi="宋体" w:eastAsia="宋体"/>
                <w:sz w:val="16"/>
              </w:rPr>
              <w:t>373.32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B59A">
            <w:pPr>
              <w:jc w:val="center"/>
            </w:pPr>
            <w:r>
              <w:rPr>
                <w:rFonts w:ascii="宋体" w:hAnsi="宋体" w:eastAsia="宋体"/>
                <w:sz w:val="16"/>
              </w:rPr>
              <w:t>373.32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CC46B">
            <w:pPr>
              <w:jc w:val="center"/>
            </w:pPr>
            <w:r>
              <w:rPr>
                <w:rFonts w:ascii="宋体" w:hAnsi="宋体" w:eastAsia="宋体"/>
                <w:sz w:val="16"/>
              </w:rPr>
              <w:t>369.30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1C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592BD">
            <w:pPr>
              <w:jc w:val="center"/>
            </w:pPr>
            <w:r>
              <w:rPr>
                <w:rFonts w:ascii="宋体" w:hAnsi="宋体" w:eastAsia="宋体"/>
                <w:sz w:val="16"/>
              </w:rPr>
              <w:t xml:space="preserve">98.92%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72F12">
            <w:pPr>
              <w:jc w:val="center"/>
            </w:pPr>
            <w:r>
              <w:rPr>
                <w:rFonts w:ascii="宋体" w:hAnsi="宋体" w:eastAsia="宋体"/>
                <w:sz w:val="16"/>
              </w:rPr>
              <w:t>10.00分</w:t>
            </w:r>
          </w:p>
        </w:tc>
      </w:tr>
      <w:tr w14:paraId="31A229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7A6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44B3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5920">
            <w:pPr>
              <w:jc w:val="center"/>
            </w:pPr>
            <w:r>
              <w:rPr>
                <w:rFonts w:ascii="宋体" w:hAnsi="宋体" w:eastAsia="宋体"/>
                <w:sz w:val="16"/>
              </w:rPr>
              <w:t>373.32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35AD">
            <w:pPr>
              <w:jc w:val="center"/>
            </w:pPr>
            <w:r>
              <w:rPr>
                <w:rFonts w:ascii="宋体" w:hAnsi="宋体" w:eastAsia="宋体"/>
                <w:sz w:val="16"/>
              </w:rPr>
              <w:t>373.32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ADAA">
            <w:pPr>
              <w:jc w:val="center"/>
            </w:pPr>
            <w:r>
              <w:rPr>
                <w:rFonts w:ascii="宋体" w:hAnsi="宋体" w:eastAsia="宋体"/>
                <w:sz w:val="16"/>
              </w:rPr>
              <w:t>369.30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890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A3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192C">
            <w:pPr>
              <w:jc w:val="center"/>
            </w:pPr>
            <w:r>
              <w:rPr>
                <w:rFonts w:ascii="宋体" w:hAnsi="宋体" w:eastAsia="宋体"/>
                <w:sz w:val="16"/>
              </w:rPr>
              <w:t>—</w:t>
            </w:r>
          </w:p>
        </w:tc>
      </w:tr>
      <w:tr w14:paraId="362AF1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4B8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2B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B5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20D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4B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A2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FF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9F1E">
            <w:pPr>
              <w:jc w:val="center"/>
            </w:pPr>
            <w:r>
              <w:rPr>
                <w:rFonts w:ascii="宋体" w:hAnsi="宋体" w:eastAsia="宋体"/>
                <w:sz w:val="16"/>
              </w:rPr>
              <w:t>—</w:t>
            </w:r>
          </w:p>
        </w:tc>
      </w:tr>
      <w:tr w14:paraId="054B9D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39B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A1B3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92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4B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9F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56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07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17098">
            <w:pPr>
              <w:jc w:val="center"/>
            </w:pPr>
            <w:r>
              <w:rPr>
                <w:rFonts w:ascii="宋体" w:hAnsi="宋体" w:eastAsia="宋体"/>
                <w:sz w:val="16"/>
              </w:rPr>
              <w:t>—</w:t>
            </w:r>
          </w:p>
        </w:tc>
      </w:tr>
      <w:tr w14:paraId="50C159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44AD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20039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79826E">
            <w:pPr>
              <w:jc w:val="center"/>
            </w:pPr>
            <w:r>
              <w:rPr>
                <w:rFonts w:ascii="宋体" w:hAnsi="宋体" w:eastAsia="宋体"/>
                <w:sz w:val="16"/>
              </w:rPr>
              <w:t>实际完成情况</w:t>
            </w:r>
          </w:p>
        </w:tc>
      </w:tr>
      <w:tr w14:paraId="66D4CE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857A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175DF7">
            <w:pPr>
              <w:jc w:val="both"/>
            </w:pPr>
            <w:r>
              <w:rPr>
                <w:rFonts w:ascii="宋体" w:hAnsi="宋体" w:eastAsia="宋体"/>
                <w:sz w:val="16"/>
              </w:rPr>
              <w:t>根据《关于下达2023年土地指标跨省域调剂收入安排的支出预算（国家统筹补充耕地经费自治区统筹部分）的通知》（和地财综〔2023〕9号）文件实施该项目。项目主要内容为：人工造林246.26亩，苗木购置1批，整地和换土改良14.373万立方米，造林当年成活率达到 90％以上。通过对项目区造林，可有效增加洛浦县林地资源面积，提高绿地覆盖率，改善林地质量，同时改善项目区林分结构、林内气候，涵养水源、减轻水土流失、减轻气象和地质灾害，对进一步控制土地沙化、荒漠化及风沙危害程度具有重要意义。</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6DFCF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已完成人工造林246.26亩，苗木购置1批，整地和换土改良14.373万立方米，造林当年成活率达到 90％以上。资金已使用369.3万元。通过对项目区造林，可有效增加洛浦县林地资源面积，提高绿地覆盖率，改善林地质量，同时改善项目区林分结构、林内气候，涵养水源、减轻水土流失、减轻气象和地质灾害，对进一步控制土地沙化、荒漠化及风沙危害程度具有重要意义。</w:t>
            </w:r>
          </w:p>
        </w:tc>
      </w:tr>
      <w:tr w14:paraId="1C72BC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6098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978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3AFD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A377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748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53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DB4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B362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FACE5">
            <w:pPr>
              <w:jc w:val="center"/>
            </w:pPr>
            <w:r>
              <w:rPr>
                <w:rFonts w:ascii="宋体" w:hAnsi="宋体" w:eastAsia="宋体"/>
                <w:sz w:val="16"/>
              </w:rPr>
              <w:t>偏差原因分析及改进措施</w:t>
            </w:r>
          </w:p>
        </w:tc>
      </w:tr>
      <w:tr w14:paraId="270D59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E6B6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E032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011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67655">
            <w:pPr>
              <w:jc w:val="center"/>
            </w:pPr>
            <w:r>
              <w:rPr>
                <w:rFonts w:ascii="宋体" w:hAnsi="宋体" w:eastAsia="宋体"/>
                <w:sz w:val="16"/>
              </w:rPr>
              <w:t>人工造林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E9525">
            <w:pPr>
              <w:jc w:val="center"/>
            </w:pPr>
            <w:r>
              <w:rPr>
                <w:rFonts w:ascii="宋体" w:hAnsi="宋体" w:eastAsia="宋体"/>
                <w:sz w:val="16"/>
              </w:rPr>
              <w:t>&gt;=246.26亩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C1D7">
            <w:pPr>
              <w:jc w:val="center"/>
            </w:pPr>
            <w:r>
              <w:rPr>
                <w:rFonts w:ascii="宋体" w:hAnsi="宋体" w:eastAsia="宋体"/>
                <w:sz w:val="16"/>
              </w:rPr>
              <w:t>=246.26亩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7F8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934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71C7E">
            <w:pPr>
              <w:jc w:val="center"/>
            </w:pPr>
          </w:p>
        </w:tc>
      </w:tr>
      <w:tr w14:paraId="48278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F24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15E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6F6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42B6">
            <w:pPr>
              <w:jc w:val="center"/>
            </w:pPr>
            <w:r>
              <w:rPr>
                <w:rFonts w:ascii="宋体" w:hAnsi="宋体" w:eastAsia="宋体"/>
                <w:sz w:val="16"/>
              </w:rPr>
              <w:t>苗木购置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3DAB">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0E51">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3E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B7BF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EBF9">
            <w:pPr>
              <w:jc w:val="center"/>
            </w:pPr>
          </w:p>
        </w:tc>
      </w:tr>
      <w:tr w14:paraId="3CE5C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04A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4D6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C54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8919">
            <w:pPr>
              <w:jc w:val="center"/>
            </w:pPr>
            <w:r>
              <w:rPr>
                <w:rFonts w:ascii="宋体" w:hAnsi="宋体" w:eastAsia="宋体"/>
                <w:sz w:val="16"/>
              </w:rPr>
              <w:t>整地和换土改良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8F4D7">
            <w:pPr>
              <w:jc w:val="center"/>
            </w:pPr>
            <w:r>
              <w:rPr>
                <w:rFonts w:ascii="宋体" w:hAnsi="宋体" w:eastAsia="宋体"/>
                <w:sz w:val="16"/>
              </w:rPr>
              <w:t>&gt;=14.37万立方米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0EEAA">
            <w:pPr>
              <w:jc w:val="center"/>
            </w:pPr>
            <w:r>
              <w:rPr>
                <w:rFonts w:ascii="宋体" w:hAnsi="宋体" w:eastAsia="宋体"/>
                <w:sz w:val="16"/>
              </w:rPr>
              <w:t>14.373万平方米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046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9486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7A29B">
            <w:pPr>
              <w:jc w:val="center"/>
            </w:pPr>
          </w:p>
        </w:tc>
      </w:tr>
      <w:tr w14:paraId="6127EC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D01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E8B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2D1A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9DFB">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4C0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BA99">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BE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D3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4964">
            <w:pPr>
              <w:jc w:val="center"/>
            </w:pPr>
          </w:p>
        </w:tc>
      </w:tr>
      <w:tr w14:paraId="20856F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365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175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D3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FE65">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5E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68D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DD72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3A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F5F0">
            <w:pPr>
              <w:jc w:val="center"/>
            </w:pPr>
          </w:p>
        </w:tc>
      </w:tr>
      <w:tr w14:paraId="3C27B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C42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331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0C4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2C57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1A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49A1">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09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80C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18D2">
            <w:pPr>
              <w:jc w:val="center"/>
            </w:pPr>
          </w:p>
        </w:tc>
      </w:tr>
      <w:tr w14:paraId="624240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23B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D001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71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86ECD">
            <w:pPr>
              <w:jc w:val="center"/>
            </w:pPr>
            <w:r>
              <w:rPr>
                <w:rFonts w:ascii="宋体" w:hAnsi="宋体" w:eastAsia="宋体"/>
                <w:sz w:val="16"/>
              </w:rPr>
              <w:t>直接工程投资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6A8BB">
            <w:pPr>
              <w:jc w:val="center"/>
            </w:pPr>
            <w:r>
              <w:rPr>
                <w:rFonts w:ascii="宋体" w:hAnsi="宋体" w:eastAsia="宋体"/>
                <w:sz w:val="16"/>
              </w:rPr>
              <w:t>&lt;=360.32万元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1A7B">
            <w:pPr>
              <w:jc w:val="center"/>
            </w:pPr>
            <w:r>
              <w:rPr>
                <w:rFonts w:ascii="宋体" w:hAnsi="宋体" w:eastAsia="宋体"/>
                <w:sz w:val="16"/>
              </w:rPr>
              <w:t>=356.3万元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B4F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C6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F1BE">
            <w:pPr>
              <w:jc w:val="center"/>
            </w:pPr>
          </w:p>
        </w:tc>
      </w:tr>
      <w:tr w14:paraId="0777C9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DD5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89E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949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C945">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A0821">
            <w:pPr>
              <w:jc w:val="center"/>
            </w:pPr>
            <w:r>
              <w:rPr>
                <w:rFonts w:ascii="宋体" w:hAnsi="宋体" w:eastAsia="宋体"/>
                <w:sz w:val="16"/>
              </w:rPr>
              <w:t>&lt;=13万元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0D55D">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F8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DB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F936">
            <w:pPr>
              <w:jc w:val="center"/>
            </w:pPr>
          </w:p>
        </w:tc>
      </w:tr>
      <w:tr w14:paraId="39CC09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103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4CA0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2E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BDAE5">
            <w:pPr>
              <w:jc w:val="center"/>
            </w:pPr>
            <w:r>
              <w:rPr>
                <w:rFonts w:ascii="宋体" w:hAnsi="宋体" w:eastAsia="宋体"/>
                <w:sz w:val="16"/>
              </w:rPr>
              <w:t>增加对自然灾害的抵抗能力，提高其防灾、减灾能力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6C89">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8528">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A9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6E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4FCC8">
            <w:pPr>
              <w:jc w:val="center"/>
            </w:pPr>
          </w:p>
        </w:tc>
      </w:tr>
      <w:tr w14:paraId="51D13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30D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56D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A6C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B08E0">
            <w:pPr>
              <w:jc w:val="center"/>
            </w:pPr>
            <w:r>
              <w:rPr>
                <w:rFonts w:ascii="宋体" w:hAnsi="宋体" w:eastAsia="宋体"/>
                <w:sz w:val="16"/>
              </w:rPr>
              <w:t>项目区民众满意度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435F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75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09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A56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3A73">
            <w:pPr>
              <w:jc w:val="center"/>
            </w:pPr>
          </w:p>
        </w:tc>
      </w:tr>
      <w:tr w14:paraId="1D435E5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4B6EE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C4C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3EC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37E1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FD66A3"/>
        </w:tc>
      </w:tr>
    </w:tbl>
    <w:p w14:paraId="79AC99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1096"/>
        <w:gridCol w:w="1016"/>
        <w:gridCol w:w="983"/>
        <w:gridCol w:w="983"/>
        <w:gridCol w:w="983"/>
      </w:tblGrid>
      <w:tr w14:paraId="7525F099">
        <w:tblPrEx>
          <w:tblCellMar>
            <w:top w:w="0" w:type="dxa"/>
            <w:left w:w="108" w:type="dxa"/>
            <w:bottom w:w="0" w:type="dxa"/>
            <w:right w:w="108" w:type="dxa"/>
          </w:tblCellMar>
        </w:tblPrEx>
        <w:tc>
          <w:tcPr>
            <w:tcW w:w="9026" w:type="dxa"/>
            <w:gridSpan w:val="9"/>
            <w:vAlign w:val="center"/>
          </w:tcPr>
          <w:p w14:paraId="414EEAEE">
            <w:pPr>
              <w:jc w:val="center"/>
            </w:pPr>
            <w:r>
              <w:rPr>
                <w:rFonts w:ascii="宋体" w:hAnsi="宋体" w:eastAsia="宋体"/>
                <w:sz w:val="24"/>
              </w:rPr>
              <w:t>项目支出绩效自评表</w:t>
            </w:r>
          </w:p>
        </w:tc>
      </w:tr>
      <w:tr w14:paraId="547DFB9B">
        <w:tblPrEx>
          <w:tblCellMar>
            <w:top w:w="0" w:type="dxa"/>
            <w:left w:w="108" w:type="dxa"/>
            <w:bottom w:w="0" w:type="dxa"/>
            <w:right w:w="108" w:type="dxa"/>
          </w:tblCellMar>
        </w:tblPrEx>
        <w:tc>
          <w:tcPr>
            <w:tcW w:w="9026" w:type="dxa"/>
            <w:gridSpan w:val="9"/>
            <w:vAlign w:val="center"/>
          </w:tcPr>
          <w:p w14:paraId="401E4AFF">
            <w:pPr>
              <w:jc w:val="center"/>
            </w:pPr>
            <w:r>
              <w:rPr>
                <w:rFonts w:ascii="宋体" w:hAnsi="宋体" w:eastAsia="宋体"/>
                <w:sz w:val="24"/>
              </w:rPr>
              <w:t>(2024年度)</w:t>
            </w:r>
          </w:p>
        </w:tc>
      </w:tr>
      <w:tr w14:paraId="2E7FBB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37402">
            <w:pPr>
              <w:jc w:val="center"/>
            </w:pPr>
            <w:r>
              <w:rPr>
                <w:rFonts w:ascii="宋体" w:hAnsi="宋体" w:eastAsia="宋体"/>
                <w:sz w:val="16"/>
              </w:rPr>
              <w:t>项目名称</w:t>
            </w:r>
          </w:p>
        </w:tc>
        <w:tc>
          <w:tcPr>
            <w:tcW w:w="804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DCA843">
            <w:pPr>
              <w:jc w:val="center"/>
            </w:pPr>
            <w:r>
              <w:rPr>
                <w:rFonts w:ascii="宋体" w:hAnsi="宋体" w:eastAsia="宋体"/>
                <w:sz w:val="16"/>
              </w:rPr>
              <w:t>洛浦县新城区道路绿化建设（一期）项目</w:t>
            </w:r>
          </w:p>
        </w:tc>
      </w:tr>
      <w:tr w14:paraId="64AFF6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3961">
            <w:pPr>
              <w:jc w:val="center"/>
            </w:pPr>
            <w:r>
              <w:rPr>
                <w:rFonts w:ascii="宋体" w:hAnsi="宋体" w:eastAsia="宋体"/>
                <w:sz w:val="16"/>
              </w:rPr>
              <w:t>主管部门</w:t>
            </w:r>
          </w:p>
        </w:tc>
        <w:tc>
          <w:tcPr>
            <w:tcW w:w="298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88325E">
            <w:pPr>
              <w:jc w:val="center"/>
            </w:pPr>
            <w:r>
              <w:rPr>
                <w:rFonts w:ascii="宋体" w:hAnsi="宋体" w:eastAsia="宋体"/>
                <w:sz w:val="16"/>
              </w:rPr>
              <w:t>洛浦县林业和草原局</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EDF2609">
            <w:pPr>
              <w:jc w:val="center"/>
            </w:pPr>
            <w:r>
              <w:rPr>
                <w:rFonts w:ascii="宋体" w:hAnsi="宋体" w:eastAsia="宋体"/>
                <w:sz w:val="16"/>
              </w:rPr>
              <w:t>实施单位</w:t>
            </w:r>
          </w:p>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BF44D9">
            <w:pPr>
              <w:jc w:val="center"/>
            </w:pPr>
            <w:r>
              <w:rPr>
                <w:rFonts w:ascii="宋体" w:hAnsi="宋体" w:eastAsia="宋体"/>
                <w:sz w:val="16"/>
              </w:rPr>
              <w:t>洛浦县林业和草原局</w:t>
            </w:r>
          </w:p>
        </w:tc>
      </w:tr>
      <w:tr w14:paraId="0C1C11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17A5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DE5D">
            <w:pPr>
              <w:jc w:val="center"/>
            </w:p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77B63A3">
            <w:pPr>
              <w:jc w:val="center"/>
            </w:pPr>
            <w:r>
              <w:rPr>
                <w:rFonts w:ascii="宋体" w:hAnsi="宋体" w:eastAsia="宋体"/>
                <w:sz w:val="16"/>
              </w:rPr>
              <w:t>年初预算数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508799D">
            <w:pPr>
              <w:jc w:val="center"/>
            </w:pPr>
            <w:r>
              <w:rPr>
                <w:rFonts w:ascii="宋体" w:hAnsi="宋体" w:eastAsia="宋体"/>
                <w:sz w:val="16"/>
              </w:rPr>
              <w:t>全年预算数</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77FC6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BA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956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EA70">
            <w:pPr>
              <w:jc w:val="center"/>
            </w:pPr>
            <w:r>
              <w:rPr>
                <w:rFonts w:ascii="宋体" w:hAnsi="宋体" w:eastAsia="宋体"/>
                <w:sz w:val="16"/>
              </w:rPr>
              <w:t>得分</w:t>
            </w:r>
          </w:p>
        </w:tc>
      </w:tr>
      <w:tr w14:paraId="46CCAF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4FB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6B55">
            <w:pPr>
              <w:jc w:val="center"/>
            </w:pPr>
            <w:r>
              <w:rPr>
                <w:rFonts w:ascii="宋体" w:hAnsi="宋体" w:eastAsia="宋体"/>
                <w:sz w:val="16"/>
              </w:rPr>
              <w:t>年度资金总额</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80E26B5">
            <w:pPr>
              <w:jc w:val="center"/>
            </w:pPr>
            <w:r>
              <w:rPr>
                <w:rFonts w:ascii="宋体" w:hAnsi="宋体" w:eastAsia="宋体"/>
                <w:sz w:val="16"/>
              </w:rPr>
              <w:t>168.06</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5FF0212">
            <w:pPr>
              <w:jc w:val="center"/>
            </w:pPr>
            <w:r>
              <w:rPr>
                <w:rFonts w:ascii="宋体" w:hAnsi="宋体" w:eastAsia="宋体"/>
                <w:sz w:val="16"/>
              </w:rPr>
              <w:t>168.06</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F890F0F">
            <w:pPr>
              <w:jc w:val="center"/>
            </w:pPr>
            <w:r>
              <w:rPr>
                <w:rFonts w:ascii="宋体" w:hAnsi="宋体" w:eastAsia="宋体"/>
                <w:sz w:val="16"/>
              </w:rPr>
              <w:t>168.06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C6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10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3D93">
            <w:pPr>
              <w:jc w:val="center"/>
            </w:pPr>
            <w:r>
              <w:rPr>
                <w:rFonts w:ascii="宋体" w:hAnsi="宋体" w:eastAsia="宋体"/>
                <w:sz w:val="16"/>
              </w:rPr>
              <w:t>10.00分</w:t>
            </w:r>
          </w:p>
        </w:tc>
      </w:tr>
      <w:tr w14:paraId="15648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9BF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BDBC">
            <w:pPr>
              <w:jc w:val="center"/>
            </w:pPr>
            <w:r>
              <w:rPr>
                <w:rFonts w:ascii="宋体" w:hAnsi="宋体" w:eastAsia="宋体"/>
                <w:sz w:val="16"/>
              </w:rPr>
              <w:t>其中：当年财政拨款</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BC6C4BD">
            <w:pPr>
              <w:jc w:val="center"/>
            </w:pPr>
            <w:r>
              <w:rPr>
                <w:rFonts w:ascii="宋体" w:hAnsi="宋体" w:eastAsia="宋体"/>
                <w:sz w:val="16"/>
              </w:rPr>
              <w:t>168.06</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EF070E7">
            <w:pPr>
              <w:jc w:val="center"/>
            </w:pPr>
            <w:r>
              <w:rPr>
                <w:rFonts w:ascii="宋体" w:hAnsi="宋体" w:eastAsia="宋体"/>
                <w:sz w:val="16"/>
              </w:rPr>
              <w:t>168.06</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C085368">
            <w:pPr>
              <w:jc w:val="center"/>
            </w:pPr>
            <w:r>
              <w:rPr>
                <w:rFonts w:ascii="宋体" w:hAnsi="宋体" w:eastAsia="宋体"/>
                <w:sz w:val="16"/>
              </w:rPr>
              <w:t>168.06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9E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78D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C4A4">
            <w:pPr>
              <w:jc w:val="center"/>
            </w:pPr>
            <w:r>
              <w:rPr>
                <w:rFonts w:ascii="宋体" w:hAnsi="宋体" w:eastAsia="宋体"/>
                <w:sz w:val="16"/>
              </w:rPr>
              <w:t>—</w:t>
            </w:r>
          </w:p>
        </w:tc>
      </w:tr>
      <w:tr w14:paraId="109BD3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856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111F">
            <w:pPr>
              <w:jc w:val="center"/>
            </w:pPr>
            <w:r>
              <w:rPr>
                <w:rFonts w:ascii="宋体" w:hAnsi="宋体" w:eastAsia="宋体"/>
                <w:sz w:val="16"/>
              </w:rPr>
              <w:t xml:space="preserve">      上年结转资金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D360404">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432ED65">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054CF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866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5B5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1AEB">
            <w:pPr>
              <w:jc w:val="center"/>
            </w:pPr>
            <w:r>
              <w:rPr>
                <w:rFonts w:ascii="宋体" w:hAnsi="宋体" w:eastAsia="宋体"/>
                <w:sz w:val="16"/>
              </w:rPr>
              <w:t>—</w:t>
            </w:r>
          </w:p>
        </w:tc>
      </w:tr>
      <w:tr w14:paraId="3F9060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6C7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ADD2">
            <w:pPr>
              <w:jc w:val="center"/>
            </w:pPr>
            <w:r>
              <w:rPr>
                <w:rFonts w:ascii="宋体" w:hAnsi="宋体" w:eastAsia="宋体"/>
                <w:sz w:val="16"/>
              </w:rPr>
              <w:t xml:space="preserve">  其他资金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D0556AE">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82375A8">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92F6D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D0D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F02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632A">
            <w:pPr>
              <w:jc w:val="center"/>
            </w:pPr>
            <w:r>
              <w:rPr>
                <w:rFonts w:ascii="宋体" w:hAnsi="宋体" w:eastAsia="宋体"/>
                <w:sz w:val="16"/>
              </w:rPr>
              <w:t>—</w:t>
            </w:r>
          </w:p>
        </w:tc>
      </w:tr>
      <w:tr w14:paraId="632B09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6D048">
            <w:pPr>
              <w:jc w:val="center"/>
            </w:pPr>
            <w:r>
              <w:rPr>
                <w:rFonts w:ascii="宋体" w:hAnsi="宋体" w:eastAsia="宋体"/>
                <w:sz w:val="16"/>
              </w:rPr>
              <w:t>年度总体目标</w:t>
            </w:r>
          </w:p>
        </w:tc>
        <w:tc>
          <w:tcPr>
            <w:tcW w:w="407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2D2409">
            <w:pPr>
              <w:jc w:val="center"/>
            </w:pPr>
            <w:r>
              <w:rPr>
                <w:rFonts w:ascii="宋体" w:hAnsi="宋体" w:eastAsia="宋体"/>
                <w:sz w:val="16"/>
              </w:rPr>
              <w:t>预期目标</w:t>
            </w:r>
          </w:p>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FD6909">
            <w:pPr>
              <w:jc w:val="center"/>
            </w:pPr>
            <w:r>
              <w:rPr>
                <w:rFonts w:ascii="宋体" w:hAnsi="宋体" w:eastAsia="宋体"/>
                <w:sz w:val="16"/>
              </w:rPr>
              <w:t>实际完成情况</w:t>
            </w:r>
          </w:p>
        </w:tc>
      </w:tr>
      <w:tr w14:paraId="04FA70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A593D"/>
        </w:tc>
        <w:tc>
          <w:tcPr>
            <w:tcW w:w="407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283695">
            <w:pPr>
              <w:jc w:val="both"/>
            </w:pPr>
            <w:r>
              <w:rPr>
                <w:rFonts w:ascii="宋体" w:hAnsi="宋体" w:eastAsia="宋体"/>
                <w:sz w:val="16"/>
              </w:rPr>
              <w:t>本项目主要实施内容为：按照园区面积绿化不少于40%，搭配乔灌木花草组合种植的工作要求，坚持门前三包、院内“三化”工作要求，即：绿化、美化、彩化。计划拉土方体积35020.8立方米，回填土方体积164730.35立方米，建设5种管道，其中Φ160PE管（0.6MPa）1319米、Φ110PE管（0.6MPa）17463米、Φ63PE管（0.8MPa）1577.5米、Φ50PE管（0.8MPa）8564米、Φ32PE管（1.0MPa）1020米，建设包含螺纹阀门DN32（塑料）850个，螺纹阀门DN110（塑料）20个，计划于2022年6月结束项目。项目总投资447.44万元（其中：土方回填费用280.04万元，土方拉方费用35.02万元，管材</w:t>
            </w:r>
            <w:r>
              <w:rPr>
                <w:rFonts w:hint="eastAsia" w:ascii="宋体" w:hAnsi="宋体"/>
                <w:sz w:val="16"/>
                <w:lang w:eastAsia="zh-CN"/>
              </w:rPr>
              <w:t>费用</w:t>
            </w:r>
            <w:r>
              <w:rPr>
                <w:rFonts w:ascii="宋体" w:hAnsi="宋体" w:eastAsia="宋体"/>
                <w:sz w:val="16"/>
              </w:rPr>
              <w:t>132.38万元）,2024年计划投资168.06万元。</w:t>
            </w:r>
          </w:p>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67DB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拉土方体积35020.8立方米，回填土方体积164730.35立方米，建设5种管道，其中Φ160PE管（0.6MPa）1319米、Φ110PE管（0.6MPa）17463米、Φ63PE管（0.8MPa）1577.5米、Φ50PE管（0.8MPa）8564米、Φ32PE管（1.0MPa）1020米，建设包含螺纹阀门DN32（塑料）850个，螺纹阀门DN110（塑料）20个。资金已使用168.06万元。通过项目的实施，提高森林覆盖率，调节局部区域小气候，增加对自然灾害的抵抗能力，提高其防灾、减灾能力；持续控制土地沙化、荒漠化及风沙危害程度。</w:t>
            </w:r>
          </w:p>
        </w:tc>
      </w:tr>
      <w:tr w14:paraId="546A26BC">
        <w:tblPrEx>
          <w:tblCellMar>
            <w:top w:w="0" w:type="dxa"/>
            <w:left w:w="108" w:type="dxa"/>
            <w:bottom w:w="0" w:type="dxa"/>
            <w:right w:w="108" w:type="dxa"/>
          </w:tblCellMar>
        </w:tblPrEx>
        <w:trPr>
          <w:trHeight w:val="1198"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75B2E1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C97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21B7D">
            <w:pPr>
              <w:jc w:val="center"/>
            </w:pPr>
            <w:r>
              <w:rPr>
                <w:rFonts w:ascii="宋体" w:hAnsi="宋体" w:eastAsia="宋体"/>
                <w:sz w:val="16"/>
              </w:rPr>
              <w:t>二级指标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936ED1F">
            <w:pPr>
              <w:jc w:val="center"/>
            </w:pPr>
            <w:r>
              <w:rPr>
                <w:rFonts w:ascii="宋体" w:hAnsi="宋体" w:eastAsia="宋体"/>
                <w:sz w:val="16"/>
              </w:rPr>
              <w:t>三级指标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FEA774F">
            <w:pPr>
              <w:jc w:val="center"/>
            </w:pPr>
            <w:r>
              <w:rPr>
                <w:rFonts w:ascii="宋体" w:hAnsi="宋体" w:eastAsia="宋体"/>
                <w:sz w:val="16"/>
              </w:rPr>
              <w:t>年度指标值</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94766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B9A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260F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94DC">
            <w:pPr>
              <w:jc w:val="center"/>
            </w:pPr>
            <w:r>
              <w:rPr>
                <w:rFonts w:ascii="宋体" w:hAnsi="宋体" w:eastAsia="宋体"/>
                <w:sz w:val="16"/>
              </w:rPr>
              <w:t>偏差原因分析及改进措施</w:t>
            </w:r>
          </w:p>
        </w:tc>
      </w:tr>
      <w:tr w14:paraId="293FFD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4C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95A2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7907A">
            <w:pPr>
              <w:jc w:val="center"/>
            </w:pPr>
            <w:r>
              <w:rPr>
                <w:rFonts w:ascii="宋体" w:hAnsi="宋体" w:eastAsia="宋体"/>
                <w:sz w:val="16"/>
              </w:rPr>
              <w:t>数量指标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C7CDF04">
            <w:pPr>
              <w:jc w:val="center"/>
            </w:pPr>
            <w:r>
              <w:rPr>
                <w:rFonts w:ascii="宋体" w:hAnsi="宋体" w:eastAsia="宋体"/>
                <w:sz w:val="16"/>
              </w:rPr>
              <w:t>建设Φ160PE管（0.6MPa）长度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070227A">
            <w:pPr>
              <w:jc w:val="center"/>
            </w:pPr>
            <w:r>
              <w:rPr>
                <w:rFonts w:ascii="宋体" w:hAnsi="宋体" w:eastAsia="宋体"/>
                <w:sz w:val="16"/>
              </w:rPr>
              <w:t>&gt;=1319米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07DC79E">
            <w:pPr>
              <w:jc w:val="center"/>
            </w:pPr>
            <w:r>
              <w:rPr>
                <w:rFonts w:ascii="宋体" w:hAnsi="宋体" w:eastAsia="宋体"/>
                <w:sz w:val="16"/>
              </w:rPr>
              <w:t>=1319米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AF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6D3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966A">
            <w:pPr>
              <w:jc w:val="center"/>
            </w:pPr>
          </w:p>
        </w:tc>
      </w:tr>
      <w:tr w14:paraId="71E48F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683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E5A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40C26"/>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444E516">
            <w:pPr>
              <w:jc w:val="center"/>
            </w:pPr>
            <w:r>
              <w:rPr>
                <w:rFonts w:ascii="宋体" w:hAnsi="宋体" w:eastAsia="宋体"/>
                <w:sz w:val="16"/>
              </w:rPr>
              <w:t>建设Φ110PE管（0.6MPa）长度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5490568D">
            <w:pPr>
              <w:jc w:val="center"/>
            </w:pPr>
            <w:r>
              <w:rPr>
                <w:rFonts w:ascii="宋体" w:hAnsi="宋体" w:eastAsia="宋体"/>
                <w:sz w:val="16"/>
              </w:rPr>
              <w:t>&gt;=17463米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F99A72C">
            <w:pPr>
              <w:jc w:val="center"/>
            </w:pPr>
            <w:r>
              <w:rPr>
                <w:rFonts w:ascii="宋体" w:hAnsi="宋体" w:eastAsia="宋体"/>
                <w:sz w:val="16"/>
              </w:rPr>
              <w:t>=1319米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2339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031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6F2D">
            <w:pPr>
              <w:jc w:val="center"/>
            </w:pPr>
          </w:p>
        </w:tc>
      </w:tr>
      <w:tr w14:paraId="223A5443">
        <w:tblPrEx>
          <w:tblCellMar>
            <w:top w:w="0" w:type="dxa"/>
            <w:left w:w="108" w:type="dxa"/>
            <w:bottom w:w="0" w:type="dxa"/>
            <w:right w:w="108" w:type="dxa"/>
          </w:tblCellMar>
        </w:tblPrEx>
        <w:trPr>
          <w:trHeight w:val="12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2B6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C5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F7226"/>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3517283">
            <w:pPr>
              <w:jc w:val="center"/>
            </w:pPr>
            <w:r>
              <w:rPr>
                <w:rFonts w:ascii="宋体" w:hAnsi="宋体" w:eastAsia="宋体"/>
                <w:sz w:val="16"/>
              </w:rPr>
              <w:t>建设Φ63PE管（0.8MPa）长度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12EC393">
            <w:pPr>
              <w:jc w:val="center"/>
            </w:pPr>
            <w:r>
              <w:rPr>
                <w:rFonts w:ascii="宋体" w:hAnsi="宋体" w:eastAsia="宋体"/>
                <w:sz w:val="16"/>
              </w:rPr>
              <w:t>&gt;=1577.50米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FF3DFB9">
            <w:pPr>
              <w:jc w:val="center"/>
            </w:pPr>
            <w:r>
              <w:rPr>
                <w:rFonts w:ascii="宋体" w:hAnsi="宋体" w:eastAsia="宋体"/>
                <w:sz w:val="16"/>
              </w:rPr>
              <w:t>=1577.5米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7407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76F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C300">
            <w:pPr>
              <w:jc w:val="center"/>
            </w:pPr>
          </w:p>
        </w:tc>
      </w:tr>
      <w:tr w14:paraId="32197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C92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401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4BE12"/>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5ECD9B9">
            <w:pPr>
              <w:jc w:val="center"/>
            </w:pPr>
            <w:r>
              <w:rPr>
                <w:rFonts w:ascii="宋体" w:hAnsi="宋体" w:eastAsia="宋体"/>
                <w:sz w:val="16"/>
              </w:rPr>
              <w:t>建设Φ50PE管（0.8MPa）长度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14ADB20E">
            <w:pPr>
              <w:jc w:val="center"/>
            </w:pPr>
            <w:r>
              <w:rPr>
                <w:rFonts w:ascii="宋体" w:hAnsi="宋体" w:eastAsia="宋体"/>
                <w:sz w:val="16"/>
              </w:rPr>
              <w:t>&gt;=8564米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5254AAB">
            <w:pPr>
              <w:jc w:val="center"/>
            </w:pPr>
            <w:r>
              <w:rPr>
                <w:rFonts w:ascii="宋体" w:hAnsi="宋体" w:eastAsia="宋体"/>
                <w:sz w:val="16"/>
              </w:rPr>
              <w:t>=8564米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5A4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431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A7504">
            <w:pPr>
              <w:jc w:val="center"/>
            </w:pPr>
          </w:p>
        </w:tc>
      </w:tr>
      <w:tr w14:paraId="39689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34F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BBF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26340"/>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C4665F9">
            <w:pPr>
              <w:jc w:val="center"/>
            </w:pPr>
            <w:r>
              <w:rPr>
                <w:rFonts w:ascii="宋体" w:hAnsi="宋体" w:eastAsia="宋体"/>
                <w:sz w:val="16"/>
              </w:rPr>
              <w:t>建设Φ32PE管（1.0MPa）长度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7ADEB39">
            <w:pPr>
              <w:jc w:val="center"/>
            </w:pPr>
            <w:r>
              <w:rPr>
                <w:rFonts w:ascii="宋体" w:hAnsi="宋体" w:eastAsia="宋体"/>
                <w:sz w:val="16"/>
              </w:rPr>
              <w:t>&gt;=1020米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A956ACC">
            <w:pPr>
              <w:jc w:val="center"/>
            </w:pPr>
            <w:r>
              <w:rPr>
                <w:rFonts w:ascii="宋体" w:hAnsi="宋体" w:eastAsia="宋体"/>
                <w:sz w:val="16"/>
              </w:rPr>
              <w:t>=1020米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050E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826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EA8E">
            <w:pPr>
              <w:jc w:val="center"/>
            </w:pPr>
          </w:p>
        </w:tc>
      </w:tr>
      <w:tr w14:paraId="71DDB7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DBC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2E8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4E503"/>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65C1BA2">
            <w:pPr>
              <w:jc w:val="center"/>
            </w:pPr>
            <w:r>
              <w:rPr>
                <w:rFonts w:ascii="宋体" w:hAnsi="宋体" w:eastAsia="宋体"/>
                <w:sz w:val="16"/>
              </w:rPr>
              <w:t>螺纹阀门DN32（塑料）数量</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A866174">
            <w:pPr>
              <w:jc w:val="center"/>
            </w:pPr>
            <w:r>
              <w:rPr>
                <w:rFonts w:ascii="宋体" w:hAnsi="宋体" w:eastAsia="宋体"/>
                <w:sz w:val="16"/>
              </w:rPr>
              <w:t>&gt;=850个</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9DE28BD">
            <w:pPr>
              <w:jc w:val="center"/>
            </w:pPr>
            <w:r>
              <w:rPr>
                <w:rFonts w:ascii="宋体" w:hAnsi="宋体" w:eastAsia="宋体"/>
                <w:sz w:val="16"/>
              </w:rPr>
              <w:t>=850个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064A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C1FD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6264">
            <w:pPr>
              <w:jc w:val="center"/>
            </w:pPr>
          </w:p>
        </w:tc>
      </w:tr>
      <w:tr w14:paraId="08397E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6F5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D20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95B39"/>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8F276F4">
            <w:pPr>
              <w:jc w:val="center"/>
            </w:pPr>
            <w:r>
              <w:rPr>
                <w:rFonts w:ascii="宋体" w:hAnsi="宋体" w:eastAsia="宋体"/>
                <w:sz w:val="16"/>
              </w:rPr>
              <w:t>螺纹阀门DN110（塑料）数量</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0857441">
            <w:pPr>
              <w:jc w:val="center"/>
            </w:pPr>
            <w:r>
              <w:rPr>
                <w:rFonts w:ascii="宋体" w:hAnsi="宋体" w:eastAsia="宋体"/>
                <w:sz w:val="16"/>
              </w:rPr>
              <w:t>&gt;=20个</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BD687E9">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1BC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26F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5866A">
            <w:pPr>
              <w:jc w:val="center"/>
            </w:pPr>
          </w:p>
        </w:tc>
      </w:tr>
      <w:tr w14:paraId="4AAD14E0">
        <w:tblPrEx>
          <w:tblCellMar>
            <w:top w:w="0" w:type="dxa"/>
            <w:left w:w="108" w:type="dxa"/>
            <w:bottom w:w="0" w:type="dxa"/>
            <w:right w:w="108" w:type="dxa"/>
          </w:tblCellMar>
        </w:tblPrEx>
        <w:trPr>
          <w:trHeight w:val="10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DD1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84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52208"/>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F03C88A">
            <w:pPr>
              <w:jc w:val="center"/>
            </w:pPr>
            <w:r>
              <w:rPr>
                <w:rFonts w:ascii="宋体" w:hAnsi="宋体" w:eastAsia="宋体"/>
                <w:sz w:val="16"/>
              </w:rPr>
              <w:t>拉土方体积</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6137731">
            <w:pPr>
              <w:jc w:val="center"/>
            </w:pPr>
            <w:r>
              <w:rPr>
                <w:rFonts w:ascii="宋体" w:hAnsi="宋体" w:eastAsia="宋体"/>
                <w:sz w:val="16"/>
              </w:rPr>
              <w:t>&gt;=35020.80立方米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0FB89E0">
            <w:pPr>
              <w:jc w:val="center"/>
            </w:pPr>
            <w:r>
              <w:rPr>
                <w:rFonts w:ascii="宋体" w:hAnsi="宋体" w:eastAsia="宋体"/>
                <w:sz w:val="16"/>
              </w:rPr>
              <w:t>=35020.8立方米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68A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5CB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00B0A">
            <w:pPr>
              <w:jc w:val="center"/>
            </w:pPr>
          </w:p>
        </w:tc>
      </w:tr>
      <w:tr w14:paraId="188BDD2D">
        <w:tblPrEx>
          <w:tblCellMar>
            <w:top w:w="0" w:type="dxa"/>
            <w:left w:w="108" w:type="dxa"/>
            <w:bottom w:w="0" w:type="dxa"/>
            <w:right w:w="108" w:type="dxa"/>
          </w:tblCellMar>
        </w:tblPrEx>
        <w:trPr>
          <w:trHeight w:val="10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C1B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CE2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6E200"/>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EC73894">
            <w:pPr>
              <w:jc w:val="center"/>
            </w:pPr>
            <w:r>
              <w:rPr>
                <w:rFonts w:ascii="宋体" w:hAnsi="宋体" w:eastAsia="宋体"/>
                <w:sz w:val="16"/>
              </w:rPr>
              <w:t>回填土方体积</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FD88915">
            <w:pPr>
              <w:jc w:val="center"/>
            </w:pPr>
            <w:r>
              <w:rPr>
                <w:rFonts w:ascii="宋体" w:hAnsi="宋体" w:eastAsia="宋体"/>
                <w:sz w:val="16"/>
              </w:rPr>
              <w:t>&gt;=164730.35立方米</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14BA4F7">
            <w:pPr>
              <w:jc w:val="center"/>
            </w:pPr>
            <w:r>
              <w:rPr>
                <w:rFonts w:ascii="宋体" w:hAnsi="宋体" w:eastAsia="宋体"/>
                <w:sz w:val="16"/>
              </w:rPr>
              <w:t>=164730.35立方米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6E49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AC8B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7B29E">
            <w:pPr>
              <w:jc w:val="center"/>
            </w:pPr>
          </w:p>
        </w:tc>
      </w:tr>
      <w:tr w14:paraId="4DEA6524">
        <w:tblPrEx>
          <w:tblCellMar>
            <w:top w:w="0" w:type="dxa"/>
            <w:left w:w="108" w:type="dxa"/>
            <w:bottom w:w="0" w:type="dxa"/>
            <w:right w:w="108" w:type="dxa"/>
          </w:tblCellMar>
        </w:tblPrEx>
        <w:trPr>
          <w:trHeight w:val="8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A2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62F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AA12A">
            <w:pPr>
              <w:jc w:val="center"/>
            </w:pPr>
            <w:r>
              <w:rPr>
                <w:rFonts w:ascii="宋体" w:hAnsi="宋体" w:eastAsia="宋体"/>
                <w:sz w:val="16"/>
              </w:rPr>
              <w:t>质量指标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4F285FC">
            <w:pPr>
              <w:jc w:val="center"/>
            </w:pPr>
            <w:r>
              <w:rPr>
                <w:rFonts w:ascii="宋体" w:hAnsi="宋体" w:eastAsia="宋体"/>
                <w:sz w:val="16"/>
              </w:rPr>
              <w:t>工程验收合格率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0CFA257">
            <w:pPr>
              <w:jc w:val="center"/>
            </w:pPr>
            <w:r>
              <w:rPr>
                <w:rFonts w:ascii="宋体" w:hAnsi="宋体" w:eastAsia="宋体"/>
                <w:sz w:val="16"/>
              </w:rPr>
              <w:t>=100%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3412E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381D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7D41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A109E">
            <w:pPr>
              <w:jc w:val="center"/>
            </w:pPr>
          </w:p>
        </w:tc>
      </w:tr>
      <w:tr w14:paraId="7985DFD3">
        <w:tblPrEx>
          <w:tblCellMar>
            <w:top w:w="0" w:type="dxa"/>
            <w:left w:w="108" w:type="dxa"/>
            <w:bottom w:w="0" w:type="dxa"/>
            <w:right w:w="108" w:type="dxa"/>
          </w:tblCellMar>
        </w:tblPrEx>
        <w:trPr>
          <w:trHeight w:val="10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EA9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509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E5D0E"/>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379679B">
            <w:pPr>
              <w:jc w:val="center"/>
            </w:pPr>
            <w:r>
              <w:rPr>
                <w:rFonts w:ascii="宋体" w:hAnsi="宋体" w:eastAsia="宋体"/>
                <w:sz w:val="16"/>
              </w:rPr>
              <w:t>资金使用合规率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22D5EF0D">
            <w:pPr>
              <w:jc w:val="center"/>
            </w:pPr>
            <w:r>
              <w:rPr>
                <w:rFonts w:ascii="宋体" w:hAnsi="宋体" w:eastAsia="宋体"/>
                <w:sz w:val="16"/>
              </w:rPr>
              <w:t>=100%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447DF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F6F6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7BC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A3E61">
            <w:pPr>
              <w:jc w:val="center"/>
            </w:pPr>
          </w:p>
        </w:tc>
      </w:tr>
      <w:tr w14:paraId="69FCBFE4">
        <w:tblPrEx>
          <w:tblCellMar>
            <w:top w:w="0" w:type="dxa"/>
            <w:left w:w="108" w:type="dxa"/>
            <w:bottom w:w="0" w:type="dxa"/>
            <w:right w:w="108" w:type="dxa"/>
          </w:tblCellMar>
        </w:tblPrEx>
        <w:trPr>
          <w:trHeight w:val="7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323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EF2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E3184">
            <w:pPr>
              <w:jc w:val="center"/>
            </w:pPr>
            <w:r>
              <w:rPr>
                <w:rFonts w:ascii="宋体" w:hAnsi="宋体" w:eastAsia="宋体"/>
                <w:sz w:val="16"/>
              </w:rPr>
              <w:t>时效指标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0F196EE">
            <w:pPr>
              <w:jc w:val="center"/>
            </w:pPr>
            <w:r>
              <w:rPr>
                <w:rFonts w:ascii="宋体" w:hAnsi="宋体" w:eastAsia="宋体"/>
                <w:sz w:val="16"/>
              </w:rPr>
              <w:t>资金支付及时率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600CEA96">
            <w:pPr>
              <w:jc w:val="center"/>
            </w:pPr>
            <w:r>
              <w:rPr>
                <w:rFonts w:ascii="宋体" w:hAnsi="宋体" w:eastAsia="宋体"/>
                <w:sz w:val="16"/>
              </w:rPr>
              <w:t>=100%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C05CA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9FE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004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D81F">
            <w:pPr>
              <w:jc w:val="center"/>
            </w:pPr>
          </w:p>
        </w:tc>
      </w:tr>
      <w:tr w14:paraId="359BE786">
        <w:tblPrEx>
          <w:tblCellMar>
            <w:top w:w="0" w:type="dxa"/>
            <w:left w:w="108" w:type="dxa"/>
            <w:bottom w:w="0" w:type="dxa"/>
            <w:right w:w="108" w:type="dxa"/>
          </w:tblCellMar>
        </w:tblPrEx>
        <w:trPr>
          <w:trHeight w:val="10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039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9EA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253CF"/>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3491F9C">
            <w:pPr>
              <w:jc w:val="center"/>
            </w:pPr>
            <w:r>
              <w:rPr>
                <w:rFonts w:ascii="宋体" w:hAnsi="宋体" w:eastAsia="宋体"/>
                <w:sz w:val="16"/>
              </w:rPr>
              <w:t>项目完成时间</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2878697">
            <w:pPr>
              <w:jc w:val="center"/>
            </w:pPr>
            <w:r>
              <w:rPr>
                <w:rFonts w:ascii="宋体" w:hAnsi="宋体" w:eastAsia="宋体"/>
                <w:sz w:val="16"/>
              </w:rPr>
              <w:t>2024年12月</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29CDCC5">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FDD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70E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29DE2">
            <w:pPr>
              <w:jc w:val="center"/>
            </w:pPr>
          </w:p>
        </w:tc>
      </w:tr>
      <w:tr w14:paraId="40589376">
        <w:tblPrEx>
          <w:tblCellMar>
            <w:top w:w="0" w:type="dxa"/>
            <w:left w:w="108" w:type="dxa"/>
            <w:bottom w:w="0" w:type="dxa"/>
            <w:right w:w="108" w:type="dxa"/>
          </w:tblCellMar>
        </w:tblPrEx>
        <w:trPr>
          <w:trHeight w:val="10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7D1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3CA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7716">
            <w:pPr>
              <w:jc w:val="center"/>
            </w:pPr>
            <w:r>
              <w:rPr>
                <w:rFonts w:ascii="宋体" w:hAnsi="宋体" w:eastAsia="宋体"/>
                <w:sz w:val="16"/>
              </w:rPr>
              <w:t>经济成本指标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A7ED8D6">
            <w:pPr>
              <w:jc w:val="center"/>
            </w:pPr>
            <w:r>
              <w:rPr>
                <w:rFonts w:ascii="宋体" w:hAnsi="宋体" w:eastAsia="宋体"/>
                <w:sz w:val="16"/>
              </w:rPr>
              <w:t>2024年计划投资</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32A73601">
            <w:pPr>
              <w:jc w:val="center"/>
            </w:pPr>
            <w:r>
              <w:rPr>
                <w:rFonts w:ascii="宋体" w:hAnsi="宋体" w:eastAsia="宋体"/>
                <w:sz w:val="16"/>
              </w:rPr>
              <w:t>&lt;=168.06万元</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6A77E81">
            <w:pPr>
              <w:jc w:val="center"/>
            </w:pPr>
            <w:r>
              <w:rPr>
                <w:rFonts w:ascii="宋体" w:hAnsi="宋体" w:eastAsia="宋体"/>
                <w:sz w:val="16"/>
              </w:rPr>
              <w:t>=168.06万元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F7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6D6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B360">
            <w:pPr>
              <w:jc w:val="center"/>
            </w:pPr>
          </w:p>
        </w:tc>
      </w:tr>
      <w:tr w14:paraId="74580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0DE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C5C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CA9D">
            <w:pPr>
              <w:jc w:val="center"/>
            </w:pPr>
            <w:r>
              <w:rPr>
                <w:rFonts w:ascii="宋体" w:hAnsi="宋体" w:eastAsia="宋体"/>
                <w:sz w:val="16"/>
              </w:rPr>
              <w:t>社会效益指标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2FE0ABA">
            <w:pPr>
              <w:jc w:val="center"/>
            </w:pPr>
            <w:r>
              <w:rPr>
                <w:rFonts w:ascii="宋体" w:hAnsi="宋体" w:eastAsia="宋体"/>
                <w:sz w:val="16"/>
              </w:rPr>
              <w:t>提高森林覆盖率，调节局部区域小气候，增加对自然灾害的抵抗能力，提高其防灾、减灾能力</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4C01F904">
            <w:pPr>
              <w:jc w:val="center"/>
            </w:pPr>
            <w:r>
              <w:rPr>
                <w:rFonts w:ascii="宋体" w:hAnsi="宋体" w:eastAsia="宋体"/>
                <w:sz w:val="16"/>
              </w:rPr>
              <w:t>有效提高</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178FD7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928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F6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CAD62">
            <w:pPr>
              <w:jc w:val="center"/>
            </w:pPr>
          </w:p>
        </w:tc>
      </w:tr>
      <w:tr w14:paraId="19DB59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E01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5E9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C41E">
            <w:pPr>
              <w:jc w:val="center"/>
            </w:pPr>
            <w:r>
              <w:rPr>
                <w:rFonts w:ascii="宋体" w:hAnsi="宋体" w:eastAsia="宋体"/>
                <w:sz w:val="16"/>
              </w:rPr>
              <w:t>生态效益指标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2347F51">
            <w:pPr>
              <w:jc w:val="center"/>
            </w:pPr>
            <w:r>
              <w:rPr>
                <w:rFonts w:ascii="宋体" w:hAnsi="宋体" w:eastAsia="宋体"/>
                <w:sz w:val="16"/>
              </w:rPr>
              <w:t>控制土地沙化、荒漠化及风沙危害程度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0D2A2D93">
            <w:pPr>
              <w:jc w:val="center"/>
            </w:pPr>
            <w:r>
              <w:rPr>
                <w:rFonts w:ascii="宋体" w:hAnsi="宋体" w:eastAsia="宋体"/>
                <w:sz w:val="16"/>
              </w:rPr>
              <w:t>持续控制</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E1213B2">
            <w:pPr>
              <w:jc w:val="center"/>
            </w:pPr>
            <w:r>
              <w:rPr>
                <w:rFonts w:ascii="宋体" w:hAnsi="宋体" w:eastAsia="宋体"/>
                <w:sz w:val="16"/>
              </w:rPr>
              <w:tab/>
            </w:r>
            <w:r>
              <w:rPr>
                <w:rFonts w:ascii="宋体" w:hAnsi="宋体" w:eastAsia="宋体"/>
                <w:sz w:val="16"/>
              </w:rPr>
              <w:t>持续控制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69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D45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3ADA">
            <w:pPr>
              <w:jc w:val="center"/>
            </w:pPr>
          </w:p>
        </w:tc>
      </w:tr>
      <w:tr w14:paraId="37C59D9F">
        <w:tblPrEx>
          <w:tblCellMar>
            <w:top w:w="0" w:type="dxa"/>
            <w:left w:w="108" w:type="dxa"/>
            <w:bottom w:w="0" w:type="dxa"/>
            <w:right w:w="108" w:type="dxa"/>
          </w:tblCellMar>
        </w:tblPrEx>
        <w:trPr>
          <w:trHeight w:val="10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247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62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06325">
            <w:pPr>
              <w:jc w:val="center"/>
            </w:pPr>
            <w:r>
              <w:rPr>
                <w:rFonts w:ascii="宋体" w:hAnsi="宋体" w:eastAsia="宋体"/>
                <w:sz w:val="16"/>
              </w:rPr>
              <w:t>满意度指标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DF6B20E">
            <w:pPr>
              <w:jc w:val="center"/>
            </w:pPr>
            <w:r>
              <w:rPr>
                <w:rFonts w:ascii="宋体" w:hAnsi="宋体" w:eastAsia="宋体"/>
                <w:sz w:val="16"/>
              </w:rPr>
              <w:t>受益群众满意度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14:paraId="7E865BEB">
            <w:pPr>
              <w:jc w:val="center"/>
            </w:pPr>
            <w:r>
              <w:rPr>
                <w:rFonts w:ascii="宋体" w:hAnsi="宋体" w:eastAsia="宋体"/>
                <w:sz w:val="16"/>
              </w:rPr>
              <w:t>&gt;=90%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7D03E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43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84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BC278">
            <w:pPr>
              <w:jc w:val="center"/>
            </w:pPr>
          </w:p>
        </w:tc>
      </w:tr>
      <w:tr w14:paraId="7F37F49A">
        <w:tblPrEx>
          <w:tblCellMar>
            <w:top w:w="0" w:type="dxa"/>
            <w:left w:w="108" w:type="dxa"/>
            <w:bottom w:w="0" w:type="dxa"/>
            <w:right w:w="108" w:type="dxa"/>
          </w:tblCellMar>
        </w:tblPrEx>
        <w:tc>
          <w:tcPr>
            <w:tcW w:w="506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5E713">
            <w:pPr>
              <w:jc w:val="center"/>
            </w:pPr>
            <w:r>
              <w:rPr>
                <w:rFonts w:ascii="宋体" w:hAnsi="宋体" w:eastAsia="宋体"/>
                <w:sz w:val="16"/>
              </w:rPr>
              <w:t>总分</w:t>
            </w:r>
          </w:p>
        </w:tc>
        <w:tc>
          <w:tcPr>
            <w:tcW w:w="1016" w:type="dxa"/>
            <w:tcBorders>
              <w:top w:val="single" w:color="auto" w:sz="10" w:space="0"/>
              <w:left w:val="single" w:color="auto" w:sz="10" w:space="0"/>
              <w:bottom w:val="single" w:color="auto" w:sz="10" w:space="0"/>
              <w:right w:val="single" w:color="auto" w:sz="10" w:space="0"/>
              <w:insideV w:val="single" w:sz="10" w:space="0"/>
            </w:tcBorders>
          </w:tcPr>
          <w:p w14:paraId="56040A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1D1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751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3E1CC7"/>
        </w:tc>
      </w:tr>
    </w:tbl>
    <w:p w14:paraId="35D3E6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B944B0">
        <w:tblPrEx>
          <w:tblCellMar>
            <w:top w:w="0" w:type="dxa"/>
            <w:left w:w="108" w:type="dxa"/>
            <w:bottom w:w="0" w:type="dxa"/>
            <w:right w:w="108" w:type="dxa"/>
          </w:tblCellMar>
        </w:tblPrEx>
        <w:tc>
          <w:tcPr>
            <w:tcW w:w="8847" w:type="dxa"/>
            <w:gridSpan w:val="9"/>
            <w:vAlign w:val="center"/>
          </w:tcPr>
          <w:p w14:paraId="5B91A9BD">
            <w:pPr>
              <w:jc w:val="center"/>
            </w:pPr>
            <w:r>
              <w:rPr>
                <w:rFonts w:ascii="宋体" w:hAnsi="宋体" w:eastAsia="宋体"/>
                <w:sz w:val="24"/>
              </w:rPr>
              <w:t>项目支出绩效自评表</w:t>
            </w:r>
          </w:p>
        </w:tc>
      </w:tr>
      <w:tr w14:paraId="6101B19E">
        <w:tblPrEx>
          <w:tblCellMar>
            <w:top w:w="0" w:type="dxa"/>
            <w:left w:w="108" w:type="dxa"/>
            <w:bottom w:w="0" w:type="dxa"/>
            <w:right w:w="108" w:type="dxa"/>
          </w:tblCellMar>
        </w:tblPrEx>
        <w:tc>
          <w:tcPr>
            <w:tcW w:w="8847" w:type="dxa"/>
            <w:gridSpan w:val="9"/>
            <w:vAlign w:val="center"/>
          </w:tcPr>
          <w:p w14:paraId="381AE797">
            <w:pPr>
              <w:jc w:val="center"/>
            </w:pPr>
            <w:r>
              <w:rPr>
                <w:rFonts w:ascii="宋体" w:hAnsi="宋体" w:eastAsia="宋体"/>
                <w:sz w:val="24"/>
              </w:rPr>
              <w:t>(2024年度)</w:t>
            </w:r>
          </w:p>
        </w:tc>
      </w:tr>
      <w:tr w14:paraId="75A9E8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1625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F94D13">
            <w:pPr>
              <w:jc w:val="center"/>
            </w:pPr>
            <w:r>
              <w:rPr>
                <w:rFonts w:ascii="宋体" w:hAnsi="宋体" w:eastAsia="宋体"/>
                <w:sz w:val="16"/>
              </w:rPr>
              <w:t>洛浦县新一轮林地保护利用规划编制项目</w:t>
            </w:r>
          </w:p>
        </w:tc>
      </w:tr>
      <w:tr w14:paraId="2E2630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63E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3F4BB0">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B94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295B22">
            <w:pPr>
              <w:jc w:val="center"/>
            </w:pPr>
            <w:r>
              <w:rPr>
                <w:rFonts w:ascii="宋体" w:hAnsi="宋体" w:eastAsia="宋体"/>
                <w:sz w:val="16"/>
              </w:rPr>
              <w:t>洛浦县林业和草原局</w:t>
            </w:r>
          </w:p>
        </w:tc>
      </w:tr>
      <w:tr w14:paraId="7D6C02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6ED8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9B0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BE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D03C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6A63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0C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E8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4EC5">
            <w:pPr>
              <w:jc w:val="center"/>
            </w:pPr>
            <w:r>
              <w:rPr>
                <w:rFonts w:ascii="宋体" w:hAnsi="宋体" w:eastAsia="宋体"/>
                <w:sz w:val="16"/>
              </w:rPr>
              <w:t>得分</w:t>
            </w:r>
          </w:p>
        </w:tc>
      </w:tr>
      <w:tr w14:paraId="3B0901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FF6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FA2C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EB0B6">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EA9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3600">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720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31FA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1059">
            <w:pPr>
              <w:jc w:val="center"/>
            </w:pPr>
            <w:r>
              <w:rPr>
                <w:rFonts w:ascii="宋体" w:hAnsi="宋体" w:eastAsia="宋体"/>
                <w:sz w:val="16"/>
              </w:rPr>
              <w:t>10.00分</w:t>
            </w:r>
          </w:p>
        </w:tc>
      </w:tr>
      <w:tr w14:paraId="43F085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FF5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AE6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8CD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B94DD">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12D84">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188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F9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976B5">
            <w:pPr>
              <w:jc w:val="center"/>
            </w:pPr>
            <w:r>
              <w:rPr>
                <w:rFonts w:ascii="宋体" w:hAnsi="宋体" w:eastAsia="宋体"/>
                <w:sz w:val="16"/>
              </w:rPr>
              <w:t>—</w:t>
            </w:r>
          </w:p>
        </w:tc>
      </w:tr>
      <w:tr w14:paraId="0172A9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562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EF8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D2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471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3A6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274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25D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E3FE">
            <w:pPr>
              <w:jc w:val="center"/>
            </w:pPr>
            <w:r>
              <w:rPr>
                <w:rFonts w:ascii="宋体" w:hAnsi="宋体" w:eastAsia="宋体"/>
                <w:sz w:val="16"/>
              </w:rPr>
              <w:t>—</w:t>
            </w:r>
          </w:p>
        </w:tc>
      </w:tr>
      <w:tr w14:paraId="2DAB5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E00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2BA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ABD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E2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E15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D32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A90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576C">
            <w:pPr>
              <w:jc w:val="center"/>
            </w:pPr>
            <w:r>
              <w:rPr>
                <w:rFonts w:ascii="宋体" w:hAnsi="宋体" w:eastAsia="宋体"/>
                <w:sz w:val="16"/>
              </w:rPr>
              <w:t>—</w:t>
            </w:r>
          </w:p>
        </w:tc>
      </w:tr>
      <w:tr w14:paraId="6B141A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A666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205B9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4DF87A">
            <w:pPr>
              <w:jc w:val="center"/>
            </w:pPr>
            <w:r>
              <w:rPr>
                <w:rFonts w:ascii="宋体" w:hAnsi="宋体" w:eastAsia="宋体"/>
                <w:sz w:val="16"/>
              </w:rPr>
              <w:t>实际完成情况</w:t>
            </w:r>
          </w:p>
        </w:tc>
      </w:tr>
      <w:tr w14:paraId="23FC6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14FB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ED5141">
            <w:pPr>
              <w:jc w:val="both"/>
            </w:pPr>
            <w:r>
              <w:rPr>
                <w:rFonts w:ascii="宋体" w:hAnsi="宋体" w:eastAsia="宋体"/>
                <w:sz w:val="16"/>
              </w:rPr>
              <w:t>根据《关于提前下达 2023 年中央林业改革发展资金预算的通知》（和地财建</w:t>
            </w:r>
            <w:r>
              <w:rPr>
                <w:rFonts w:hint="eastAsia" w:ascii="宋体" w:hAnsi="宋体"/>
                <w:sz w:val="16"/>
                <w:lang w:eastAsia="zh-CN"/>
              </w:rPr>
              <w:t>〔2022〕</w:t>
            </w:r>
            <w:r>
              <w:rPr>
                <w:rFonts w:ascii="宋体" w:hAnsi="宋体" w:eastAsia="宋体"/>
                <w:sz w:val="16"/>
              </w:rPr>
              <w:t>114 号）文件实施此项目，项目主要内容为：投入人次2人，出具4份技术服务报告，保住现有，控制占用，扩充来源。通过项目实施，保持森林覆盖率的稳定，实现森林覆盖率的增长。</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D0EF87">
            <w:pPr>
              <w:jc w:val="both"/>
            </w:pPr>
            <w:r>
              <w:rPr>
                <w:rFonts w:hint="eastAsia" w:ascii="宋体" w:hAnsi="宋体"/>
                <w:sz w:val="16"/>
                <w:lang w:eastAsia="zh-CN"/>
              </w:rPr>
              <w:t>截至</w:t>
            </w:r>
            <w:r>
              <w:rPr>
                <w:rFonts w:ascii="宋体" w:hAnsi="宋体" w:eastAsia="宋体"/>
                <w:sz w:val="16"/>
              </w:rPr>
              <w:t>2024年12月3日，</w:t>
            </w:r>
            <w:r>
              <w:rPr>
                <w:rFonts w:hint="eastAsia" w:ascii="宋体" w:hAnsi="宋体"/>
                <w:sz w:val="16"/>
                <w:lang w:eastAsia="zh-CN"/>
              </w:rPr>
              <w:t>本单位</w:t>
            </w:r>
            <w:r>
              <w:rPr>
                <w:rFonts w:ascii="宋体" w:hAnsi="宋体" w:eastAsia="宋体"/>
                <w:sz w:val="16"/>
              </w:rPr>
              <w:t>已完成投入人次2人，出具4份技术服务报告。资金已使用25万元（其中：2023年支付12.5万元，2024年支付12.5万元）。通过项目的实施，</w:t>
            </w:r>
            <w:r>
              <w:rPr>
                <w:rFonts w:ascii="宋体" w:hAnsi="宋体" w:eastAsia="宋体"/>
                <w:sz w:val="16"/>
              </w:rPr>
              <w:tab/>
            </w:r>
            <w:r>
              <w:rPr>
                <w:rFonts w:ascii="宋体" w:hAnsi="宋体" w:eastAsia="宋体"/>
                <w:sz w:val="16"/>
              </w:rPr>
              <w:t>有效提升并促进林业发展；保住现有，控制占用，扩充来源；保持森林覆盖率的稳定，实现森林覆盖率的增长。</w:t>
            </w:r>
          </w:p>
        </w:tc>
      </w:tr>
      <w:tr w14:paraId="054772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E7E3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A9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CE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706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699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8671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32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19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C0FEF">
            <w:pPr>
              <w:jc w:val="center"/>
            </w:pPr>
            <w:r>
              <w:rPr>
                <w:rFonts w:ascii="宋体" w:hAnsi="宋体" w:eastAsia="宋体"/>
                <w:sz w:val="16"/>
              </w:rPr>
              <w:t>偏差原因分析及改进措施</w:t>
            </w:r>
          </w:p>
        </w:tc>
      </w:tr>
      <w:tr w14:paraId="36DFED56">
        <w:tblPrEx>
          <w:tblCellMar>
            <w:top w:w="0" w:type="dxa"/>
            <w:left w:w="108" w:type="dxa"/>
            <w:bottom w:w="0" w:type="dxa"/>
            <w:right w:w="108" w:type="dxa"/>
          </w:tblCellMar>
        </w:tblPrEx>
        <w:trPr>
          <w:trHeight w:val="72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03F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CF5C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C98C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A4811">
            <w:pPr>
              <w:jc w:val="center"/>
            </w:pPr>
            <w:r>
              <w:rPr>
                <w:rFonts w:ascii="宋体" w:hAnsi="宋体" w:eastAsia="宋体"/>
                <w:sz w:val="16"/>
              </w:rPr>
              <w:t>投入人次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9C68">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213F">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D59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0C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353E">
            <w:pPr>
              <w:jc w:val="center"/>
            </w:pPr>
          </w:p>
        </w:tc>
      </w:tr>
      <w:tr w14:paraId="240C7AD9">
        <w:tblPrEx>
          <w:tblCellMar>
            <w:top w:w="0" w:type="dxa"/>
            <w:left w:w="108" w:type="dxa"/>
            <w:bottom w:w="0" w:type="dxa"/>
            <w:right w:w="108" w:type="dxa"/>
          </w:tblCellMar>
        </w:tblPrEx>
        <w:trPr>
          <w:trHeight w:val="6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C3D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5CD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73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1FA42">
            <w:pPr>
              <w:jc w:val="center"/>
            </w:pPr>
            <w:r>
              <w:rPr>
                <w:rFonts w:ascii="宋体" w:hAnsi="宋体" w:eastAsia="宋体"/>
                <w:sz w:val="16"/>
              </w:rPr>
              <w:t>技术服务报告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923C">
            <w:pPr>
              <w:jc w:val="center"/>
            </w:pPr>
            <w:r>
              <w:rPr>
                <w:rFonts w:ascii="宋体" w:hAnsi="宋体" w:eastAsia="宋体"/>
                <w:sz w:val="16"/>
              </w:rPr>
              <w:t>&gt;=4份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2B2C">
            <w:pPr>
              <w:jc w:val="center"/>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C78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F6C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E9D5A">
            <w:pPr>
              <w:jc w:val="center"/>
            </w:pPr>
          </w:p>
        </w:tc>
      </w:tr>
      <w:tr w14:paraId="6D351C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FBE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08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ADF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97FF">
            <w:pPr>
              <w:jc w:val="center"/>
            </w:pPr>
            <w:r>
              <w:rPr>
                <w:rFonts w:ascii="宋体" w:hAnsi="宋体" w:eastAsia="宋体"/>
                <w:sz w:val="16"/>
              </w:rPr>
              <w:t>技术报告成果验收合格率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3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EA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42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A1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41974">
            <w:pPr>
              <w:jc w:val="center"/>
            </w:pPr>
          </w:p>
        </w:tc>
      </w:tr>
      <w:tr w14:paraId="16AA7955">
        <w:tblPrEx>
          <w:tblCellMar>
            <w:top w:w="0" w:type="dxa"/>
            <w:left w:w="108" w:type="dxa"/>
            <w:bottom w:w="0" w:type="dxa"/>
            <w:right w:w="108" w:type="dxa"/>
          </w:tblCellMar>
        </w:tblPrEx>
        <w:trPr>
          <w:trHeight w:val="7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97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506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932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954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E555">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7AA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CF3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12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38A76">
            <w:pPr>
              <w:jc w:val="center"/>
            </w:pPr>
          </w:p>
        </w:tc>
      </w:tr>
      <w:tr w14:paraId="3F1770E3">
        <w:tblPrEx>
          <w:tblCellMar>
            <w:top w:w="0" w:type="dxa"/>
            <w:left w:w="108" w:type="dxa"/>
            <w:bottom w:w="0" w:type="dxa"/>
            <w:right w:w="108" w:type="dxa"/>
          </w:tblCellMar>
        </w:tblPrEx>
        <w:trPr>
          <w:trHeight w:val="8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E4D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26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970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BD953">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33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3C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27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27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5422">
            <w:pPr>
              <w:jc w:val="center"/>
            </w:pPr>
          </w:p>
        </w:tc>
      </w:tr>
      <w:tr w14:paraId="67C3F4F3">
        <w:tblPrEx>
          <w:tblCellMar>
            <w:top w:w="0" w:type="dxa"/>
            <w:left w:w="108" w:type="dxa"/>
            <w:bottom w:w="0" w:type="dxa"/>
            <w:right w:w="108" w:type="dxa"/>
          </w:tblCellMar>
        </w:tblPrEx>
        <w:trPr>
          <w:trHeight w:val="11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085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189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13D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3D5EE">
            <w:pPr>
              <w:jc w:val="center"/>
            </w:pPr>
            <w:r>
              <w:rPr>
                <w:rFonts w:ascii="宋体" w:hAnsi="宋体" w:eastAsia="宋体"/>
                <w:sz w:val="16"/>
              </w:rPr>
              <w:t>技术服务报告平均成本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D4B1">
            <w:pPr>
              <w:jc w:val="center"/>
            </w:pPr>
            <w:r>
              <w:rPr>
                <w:rFonts w:ascii="宋体" w:hAnsi="宋体" w:eastAsia="宋体"/>
                <w:sz w:val="16"/>
              </w:rPr>
              <w:t>&lt;=6.25万元/份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A765D">
            <w:pPr>
              <w:jc w:val="center"/>
            </w:pPr>
            <w:r>
              <w:rPr>
                <w:rFonts w:ascii="宋体" w:hAnsi="宋体" w:eastAsia="宋体"/>
                <w:sz w:val="16"/>
              </w:rPr>
              <w:t>=6.25万元/份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38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BF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D368">
            <w:pPr>
              <w:jc w:val="center"/>
            </w:pPr>
          </w:p>
        </w:tc>
      </w:tr>
      <w:tr w14:paraId="693AC303">
        <w:tblPrEx>
          <w:tblCellMar>
            <w:top w:w="0" w:type="dxa"/>
            <w:left w:w="108" w:type="dxa"/>
            <w:bottom w:w="0" w:type="dxa"/>
            <w:right w:w="108" w:type="dxa"/>
          </w:tblCellMar>
        </w:tblPrEx>
        <w:trPr>
          <w:trHeight w:val="8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484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C930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ECC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7802F">
            <w:pPr>
              <w:jc w:val="center"/>
            </w:pPr>
            <w:r>
              <w:rPr>
                <w:rFonts w:ascii="宋体" w:hAnsi="宋体" w:eastAsia="宋体"/>
                <w:sz w:val="16"/>
              </w:rPr>
              <w:t>促进林业发展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A42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F835">
            <w:pPr>
              <w:jc w:val="center"/>
            </w:pPr>
            <w:r>
              <w:rPr>
                <w:rFonts w:ascii="宋体" w:hAnsi="宋体" w:eastAsia="宋体"/>
                <w:sz w:val="16"/>
              </w:rPr>
              <w:tab/>
            </w: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D2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73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3E64E">
            <w:pPr>
              <w:jc w:val="center"/>
            </w:pPr>
          </w:p>
        </w:tc>
      </w:tr>
      <w:tr w14:paraId="02FDF35E">
        <w:tblPrEx>
          <w:tblCellMar>
            <w:top w:w="0" w:type="dxa"/>
            <w:left w:w="108" w:type="dxa"/>
            <w:bottom w:w="0" w:type="dxa"/>
            <w:right w:w="108" w:type="dxa"/>
          </w:tblCellMar>
        </w:tblPrEx>
        <w:trPr>
          <w:trHeight w:val="8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7EA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846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C0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48C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23F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82F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E9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29A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19E28">
            <w:pPr>
              <w:jc w:val="center"/>
            </w:pPr>
          </w:p>
        </w:tc>
      </w:tr>
      <w:tr w14:paraId="75CB993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DAD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8C4F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A2D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1D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03911D"/>
        </w:tc>
      </w:tr>
    </w:tbl>
    <w:p w14:paraId="7EFE77E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919529">
        <w:tblPrEx>
          <w:tblCellMar>
            <w:top w:w="0" w:type="dxa"/>
            <w:left w:w="108" w:type="dxa"/>
            <w:bottom w:w="0" w:type="dxa"/>
            <w:right w:w="108" w:type="dxa"/>
          </w:tblCellMar>
        </w:tblPrEx>
        <w:tc>
          <w:tcPr>
            <w:tcW w:w="8847" w:type="dxa"/>
            <w:gridSpan w:val="9"/>
            <w:vAlign w:val="center"/>
          </w:tcPr>
          <w:p w14:paraId="69CC251B">
            <w:pPr>
              <w:jc w:val="center"/>
            </w:pPr>
            <w:r>
              <w:rPr>
                <w:rFonts w:ascii="宋体" w:hAnsi="宋体" w:eastAsia="宋体"/>
                <w:sz w:val="24"/>
              </w:rPr>
              <w:t>项目支出绩效自评表</w:t>
            </w:r>
          </w:p>
        </w:tc>
      </w:tr>
      <w:tr w14:paraId="45B414DA">
        <w:tblPrEx>
          <w:tblCellMar>
            <w:top w:w="0" w:type="dxa"/>
            <w:left w:w="108" w:type="dxa"/>
            <w:bottom w:w="0" w:type="dxa"/>
            <w:right w:w="108" w:type="dxa"/>
          </w:tblCellMar>
        </w:tblPrEx>
        <w:tc>
          <w:tcPr>
            <w:tcW w:w="8847" w:type="dxa"/>
            <w:gridSpan w:val="9"/>
            <w:vAlign w:val="center"/>
          </w:tcPr>
          <w:p w14:paraId="6380F798">
            <w:pPr>
              <w:jc w:val="center"/>
            </w:pPr>
            <w:r>
              <w:rPr>
                <w:rFonts w:ascii="宋体" w:hAnsi="宋体" w:eastAsia="宋体"/>
                <w:sz w:val="24"/>
              </w:rPr>
              <w:t>(2024年度)</w:t>
            </w:r>
          </w:p>
        </w:tc>
      </w:tr>
      <w:tr w14:paraId="50D35A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BFB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004FD2">
            <w:pPr>
              <w:jc w:val="center"/>
            </w:pPr>
            <w:r>
              <w:rPr>
                <w:rFonts w:ascii="宋体" w:hAnsi="宋体" w:eastAsia="宋体"/>
                <w:sz w:val="16"/>
              </w:rPr>
              <w:t>洛浦县玉龙湾路两侧绿化造林项目</w:t>
            </w:r>
          </w:p>
        </w:tc>
      </w:tr>
      <w:tr w14:paraId="3F9676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6C85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C25C2">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6B5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A73D80">
            <w:pPr>
              <w:jc w:val="center"/>
            </w:pPr>
            <w:r>
              <w:rPr>
                <w:rFonts w:ascii="宋体" w:hAnsi="宋体" w:eastAsia="宋体"/>
                <w:sz w:val="16"/>
              </w:rPr>
              <w:t>洛浦县林业和草原局</w:t>
            </w:r>
          </w:p>
        </w:tc>
      </w:tr>
      <w:tr w14:paraId="19EA15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A7A9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C41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1DF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5C2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30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96D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9B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7616">
            <w:pPr>
              <w:jc w:val="center"/>
            </w:pPr>
            <w:r>
              <w:rPr>
                <w:rFonts w:ascii="宋体" w:hAnsi="宋体" w:eastAsia="宋体"/>
                <w:sz w:val="16"/>
              </w:rPr>
              <w:t>得分</w:t>
            </w:r>
          </w:p>
        </w:tc>
      </w:tr>
      <w:tr w14:paraId="053B1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BFC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A60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E3C5">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E121">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95468">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C44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40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2B0C2">
            <w:pPr>
              <w:jc w:val="center"/>
            </w:pPr>
            <w:r>
              <w:rPr>
                <w:rFonts w:ascii="宋体" w:hAnsi="宋体" w:eastAsia="宋体"/>
                <w:sz w:val="16"/>
              </w:rPr>
              <w:t>10.00分</w:t>
            </w:r>
          </w:p>
        </w:tc>
      </w:tr>
      <w:tr w14:paraId="1FC87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F39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BE9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7D105">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67B5">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4AD2A">
            <w:pPr>
              <w:jc w:val="center"/>
            </w:pPr>
            <w:r>
              <w:rPr>
                <w:rFonts w:ascii="宋体" w:hAnsi="宋体" w:eastAsia="宋体"/>
                <w:sz w:val="16"/>
              </w:rPr>
              <w:t>91.39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889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D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6744">
            <w:pPr>
              <w:jc w:val="center"/>
            </w:pPr>
            <w:r>
              <w:rPr>
                <w:rFonts w:ascii="宋体" w:hAnsi="宋体" w:eastAsia="宋体"/>
                <w:sz w:val="16"/>
              </w:rPr>
              <w:t>—</w:t>
            </w:r>
          </w:p>
        </w:tc>
      </w:tr>
      <w:tr w14:paraId="07703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B1B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B0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6D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AA1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197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E1A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0A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6870">
            <w:pPr>
              <w:jc w:val="center"/>
            </w:pPr>
            <w:r>
              <w:rPr>
                <w:rFonts w:ascii="宋体" w:hAnsi="宋体" w:eastAsia="宋体"/>
                <w:sz w:val="16"/>
              </w:rPr>
              <w:t>—</w:t>
            </w:r>
          </w:p>
        </w:tc>
      </w:tr>
      <w:tr w14:paraId="316F74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239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75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CD1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54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AB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25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F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5076C">
            <w:pPr>
              <w:jc w:val="center"/>
            </w:pPr>
            <w:r>
              <w:rPr>
                <w:rFonts w:ascii="宋体" w:hAnsi="宋体" w:eastAsia="宋体"/>
                <w:sz w:val="16"/>
              </w:rPr>
              <w:t>—</w:t>
            </w:r>
          </w:p>
        </w:tc>
      </w:tr>
      <w:tr w14:paraId="494C58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3DC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EEE0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16328">
            <w:pPr>
              <w:jc w:val="center"/>
            </w:pPr>
            <w:r>
              <w:rPr>
                <w:rFonts w:ascii="宋体" w:hAnsi="宋体" w:eastAsia="宋体"/>
                <w:sz w:val="16"/>
              </w:rPr>
              <w:t>实际完成情况</w:t>
            </w:r>
          </w:p>
        </w:tc>
      </w:tr>
      <w:tr w14:paraId="55992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B6FB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9E4D4D">
            <w:pPr>
              <w:jc w:val="both"/>
            </w:pPr>
            <w:r>
              <w:rPr>
                <w:rFonts w:ascii="宋体" w:hAnsi="宋体" w:eastAsia="宋体"/>
                <w:sz w:val="16"/>
              </w:rPr>
              <w:t>拉方10.8万方、回填10.8万方。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69639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已完成拉方体积10.8万方、回填拉方体积10.8万方。资金已使用91.39万元。通过项目的实施，明显提高环保意识，促进社会和经济可持续发展；明显降低土地沙化、荒漠化及风沙危害，有效改善区域生态环境。</w:t>
            </w:r>
            <w:r>
              <w:rPr>
                <w:rFonts w:ascii="宋体" w:hAnsi="宋体" w:eastAsia="宋体"/>
                <w:sz w:val="16"/>
              </w:rPr>
              <w:br w:type="textWrapping"/>
            </w:r>
          </w:p>
        </w:tc>
      </w:tr>
      <w:tr w14:paraId="6BB077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7DA5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4D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94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53B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F4C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73F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458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B487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AD1A2">
            <w:pPr>
              <w:jc w:val="center"/>
            </w:pPr>
            <w:r>
              <w:rPr>
                <w:rFonts w:ascii="宋体" w:hAnsi="宋体" w:eastAsia="宋体"/>
                <w:sz w:val="16"/>
              </w:rPr>
              <w:t>偏差原因分析及改进措施</w:t>
            </w:r>
          </w:p>
        </w:tc>
      </w:tr>
      <w:tr w14:paraId="3A9B00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556B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92D6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E7D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3066">
            <w:pPr>
              <w:jc w:val="center"/>
            </w:pPr>
            <w:r>
              <w:rPr>
                <w:rFonts w:ascii="宋体" w:hAnsi="宋体" w:eastAsia="宋体"/>
                <w:sz w:val="16"/>
              </w:rPr>
              <w:t>拉方体积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0B0CE">
            <w:pPr>
              <w:jc w:val="center"/>
            </w:pPr>
            <w:r>
              <w:rPr>
                <w:rFonts w:ascii="宋体" w:hAnsi="宋体" w:eastAsia="宋体"/>
                <w:sz w:val="16"/>
              </w:rPr>
              <w:t>&gt;=10.80万方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76381">
            <w:pPr>
              <w:jc w:val="center"/>
            </w:pPr>
            <w:r>
              <w:rPr>
                <w:rFonts w:ascii="宋体" w:hAnsi="宋体" w:eastAsia="宋体"/>
                <w:sz w:val="16"/>
              </w:rPr>
              <w:t>=10.8万方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86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67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2994">
            <w:pPr>
              <w:jc w:val="center"/>
            </w:pPr>
          </w:p>
        </w:tc>
      </w:tr>
      <w:tr w14:paraId="77BAE9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C85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9C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A08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CA5A6">
            <w:pPr>
              <w:jc w:val="center"/>
            </w:pPr>
            <w:r>
              <w:rPr>
                <w:rFonts w:ascii="宋体" w:hAnsi="宋体" w:eastAsia="宋体"/>
                <w:sz w:val="16"/>
              </w:rPr>
              <w:t>填方体积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A3DD5">
            <w:pPr>
              <w:jc w:val="center"/>
            </w:pPr>
            <w:r>
              <w:rPr>
                <w:rFonts w:ascii="宋体" w:hAnsi="宋体" w:eastAsia="宋体"/>
                <w:sz w:val="16"/>
              </w:rPr>
              <w:t>&gt;=10.80万方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F6196">
            <w:pPr>
              <w:jc w:val="center"/>
            </w:pPr>
            <w:r>
              <w:rPr>
                <w:rFonts w:ascii="宋体" w:hAnsi="宋体" w:eastAsia="宋体"/>
                <w:sz w:val="16"/>
              </w:rPr>
              <w:t>=10.8万方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B97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097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15438">
            <w:pPr>
              <w:jc w:val="center"/>
            </w:pPr>
          </w:p>
        </w:tc>
      </w:tr>
      <w:tr w14:paraId="53300E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943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883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82D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98E3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BAA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62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D2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20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F8494">
            <w:pPr>
              <w:jc w:val="center"/>
            </w:pPr>
          </w:p>
        </w:tc>
      </w:tr>
      <w:tr w14:paraId="4D9FF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7BD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25F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8DC2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77C6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1F1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42C3">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0B2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76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124F">
            <w:pPr>
              <w:jc w:val="center"/>
            </w:pPr>
          </w:p>
        </w:tc>
      </w:tr>
      <w:tr w14:paraId="244757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E6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B9F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AAF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303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19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067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2D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C04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B88EB">
            <w:pPr>
              <w:jc w:val="center"/>
            </w:pPr>
          </w:p>
        </w:tc>
      </w:tr>
      <w:tr w14:paraId="4AAC1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66F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F59D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893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63ADD">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9997">
            <w:pPr>
              <w:jc w:val="center"/>
            </w:pPr>
            <w:r>
              <w:rPr>
                <w:rFonts w:ascii="宋体" w:hAnsi="宋体" w:eastAsia="宋体"/>
                <w:sz w:val="16"/>
              </w:rPr>
              <w:t>&lt;=91.39万元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DF01">
            <w:pPr>
              <w:jc w:val="center"/>
            </w:pPr>
            <w:r>
              <w:rPr>
                <w:rFonts w:ascii="宋体" w:hAnsi="宋体" w:eastAsia="宋体"/>
                <w:sz w:val="16"/>
              </w:rPr>
              <w:t>=91.39万元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FD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231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884F">
            <w:pPr>
              <w:jc w:val="center"/>
            </w:pPr>
          </w:p>
        </w:tc>
      </w:tr>
      <w:tr w14:paraId="18A0A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BAF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CAB8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30AF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54E30">
            <w:pPr>
              <w:jc w:val="center"/>
            </w:pPr>
            <w:r>
              <w:rPr>
                <w:rFonts w:ascii="宋体" w:hAnsi="宋体" w:eastAsia="宋体"/>
                <w:sz w:val="16"/>
              </w:rPr>
              <w:t>提高环保意识，促进社会和经济可持续</w:t>
            </w:r>
            <w:r>
              <w:rPr>
                <w:rFonts w:hint="eastAsia" w:ascii="宋体" w:hAnsi="宋体"/>
                <w:sz w:val="16"/>
                <w:lang w:eastAsia="zh-CN"/>
              </w:rPr>
              <w:t>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DA035">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7F13C">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CC7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2A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89F83">
            <w:pPr>
              <w:jc w:val="center"/>
            </w:pPr>
          </w:p>
        </w:tc>
      </w:tr>
      <w:tr w14:paraId="2A32B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03D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0F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8D18">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C728B">
            <w:pPr>
              <w:jc w:val="center"/>
            </w:pPr>
            <w:r>
              <w:rPr>
                <w:rFonts w:ascii="宋体" w:hAnsi="宋体" w:eastAsia="宋体"/>
                <w:sz w:val="16"/>
              </w:rPr>
              <w:t>降低土地沙化、荒漠化及风沙危害，改善区域生态环境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23B6B">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2D8A">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8C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45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7E2B2">
            <w:pPr>
              <w:jc w:val="center"/>
            </w:pPr>
          </w:p>
        </w:tc>
      </w:tr>
      <w:tr w14:paraId="7DB718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097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EEF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7F5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EA5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00B5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1D1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5C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15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A7B9">
            <w:pPr>
              <w:jc w:val="center"/>
            </w:pPr>
          </w:p>
        </w:tc>
      </w:tr>
      <w:tr w14:paraId="4E73A63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10F9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B874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02C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B410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90FFCA"/>
        </w:tc>
      </w:tr>
    </w:tbl>
    <w:p w14:paraId="2C9479F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07DB17">
        <w:tblPrEx>
          <w:tblCellMar>
            <w:top w:w="0" w:type="dxa"/>
            <w:left w:w="108" w:type="dxa"/>
            <w:bottom w:w="0" w:type="dxa"/>
            <w:right w:w="108" w:type="dxa"/>
          </w:tblCellMar>
        </w:tblPrEx>
        <w:tc>
          <w:tcPr>
            <w:tcW w:w="8847" w:type="dxa"/>
            <w:gridSpan w:val="9"/>
            <w:vAlign w:val="center"/>
          </w:tcPr>
          <w:p w14:paraId="393556B0">
            <w:pPr>
              <w:jc w:val="center"/>
            </w:pPr>
            <w:r>
              <w:rPr>
                <w:rFonts w:ascii="宋体" w:hAnsi="宋体" w:eastAsia="宋体"/>
                <w:sz w:val="24"/>
              </w:rPr>
              <w:t>项目支出绩效自评表</w:t>
            </w:r>
          </w:p>
        </w:tc>
      </w:tr>
      <w:tr w14:paraId="5EA6D1B7">
        <w:tblPrEx>
          <w:tblCellMar>
            <w:top w:w="0" w:type="dxa"/>
            <w:left w:w="108" w:type="dxa"/>
            <w:bottom w:w="0" w:type="dxa"/>
            <w:right w:w="108" w:type="dxa"/>
          </w:tblCellMar>
        </w:tblPrEx>
        <w:tc>
          <w:tcPr>
            <w:tcW w:w="8847" w:type="dxa"/>
            <w:gridSpan w:val="9"/>
            <w:vAlign w:val="center"/>
          </w:tcPr>
          <w:p w14:paraId="137D648C">
            <w:pPr>
              <w:jc w:val="center"/>
            </w:pPr>
            <w:r>
              <w:rPr>
                <w:rFonts w:ascii="宋体" w:hAnsi="宋体" w:eastAsia="宋体"/>
                <w:sz w:val="24"/>
              </w:rPr>
              <w:t>(2024年度)</w:t>
            </w:r>
          </w:p>
        </w:tc>
      </w:tr>
      <w:tr w14:paraId="078C77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34BD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31A7C8">
            <w:pPr>
              <w:jc w:val="center"/>
            </w:pPr>
            <w:r>
              <w:rPr>
                <w:rFonts w:ascii="宋体" w:hAnsi="宋体" w:eastAsia="宋体"/>
                <w:sz w:val="16"/>
              </w:rPr>
              <w:t>中央直达资金28项</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〔2023〕7号</w:t>
            </w:r>
            <w:r>
              <w:rPr>
                <w:rFonts w:ascii="宋体" w:hAnsi="宋体" w:eastAsia="宋体"/>
                <w:sz w:val="16"/>
              </w:rPr>
              <w:t>：2023年中央草原生态保护恢复资金-退耕还草延长补助</w:t>
            </w:r>
          </w:p>
        </w:tc>
      </w:tr>
      <w:tr w14:paraId="31D16D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EDC3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D9E6C">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8F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E20A4E">
            <w:pPr>
              <w:jc w:val="center"/>
            </w:pPr>
            <w:r>
              <w:rPr>
                <w:rFonts w:ascii="宋体" w:hAnsi="宋体" w:eastAsia="宋体"/>
                <w:sz w:val="16"/>
              </w:rPr>
              <w:t>洛浦县林业和草原局</w:t>
            </w:r>
          </w:p>
        </w:tc>
      </w:tr>
      <w:tr w14:paraId="7EE4C8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B9BE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B9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E16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BFA1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1D2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472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46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8BF6">
            <w:pPr>
              <w:jc w:val="center"/>
            </w:pPr>
            <w:r>
              <w:rPr>
                <w:rFonts w:ascii="宋体" w:hAnsi="宋体" w:eastAsia="宋体"/>
                <w:sz w:val="16"/>
              </w:rPr>
              <w:t>得分</w:t>
            </w:r>
          </w:p>
        </w:tc>
      </w:tr>
      <w:tr w14:paraId="7D57E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1A5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18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8CEA6">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001C2">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D0D16">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153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1924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A761D">
            <w:pPr>
              <w:jc w:val="center"/>
            </w:pPr>
            <w:r>
              <w:rPr>
                <w:rFonts w:ascii="宋体" w:hAnsi="宋体" w:eastAsia="宋体"/>
                <w:sz w:val="16"/>
              </w:rPr>
              <w:t>10.00分</w:t>
            </w:r>
          </w:p>
        </w:tc>
      </w:tr>
      <w:tr w14:paraId="777309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279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8E5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4B43">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DBBE1">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18D94">
            <w:pPr>
              <w:jc w:val="center"/>
            </w:pPr>
            <w:r>
              <w:rPr>
                <w:rFonts w:ascii="宋体" w:hAnsi="宋体" w:eastAsia="宋体"/>
                <w:sz w:val="16"/>
              </w:rPr>
              <w:t>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6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762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5302">
            <w:pPr>
              <w:jc w:val="center"/>
            </w:pPr>
            <w:r>
              <w:rPr>
                <w:rFonts w:ascii="宋体" w:hAnsi="宋体" w:eastAsia="宋体"/>
                <w:sz w:val="16"/>
              </w:rPr>
              <w:t>—</w:t>
            </w:r>
          </w:p>
        </w:tc>
      </w:tr>
      <w:tr w14:paraId="3B313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6E6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14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7BE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9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1DB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D0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97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203C">
            <w:pPr>
              <w:jc w:val="center"/>
            </w:pPr>
            <w:r>
              <w:rPr>
                <w:rFonts w:ascii="宋体" w:hAnsi="宋体" w:eastAsia="宋体"/>
                <w:sz w:val="16"/>
              </w:rPr>
              <w:t>—</w:t>
            </w:r>
          </w:p>
        </w:tc>
      </w:tr>
      <w:tr w14:paraId="1899A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3A0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26FE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0F7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1F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FF7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D2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7E3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57EB">
            <w:pPr>
              <w:jc w:val="center"/>
            </w:pPr>
            <w:r>
              <w:rPr>
                <w:rFonts w:ascii="宋体" w:hAnsi="宋体" w:eastAsia="宋体"/>
                <w:sz w:val="16"/>
              </w:rPr>
              <w:t>—</w:t>
            </w:r>
          </w:p>
        </w:tc>
      </w:tr>
      <w:tr w14:paraId="0B7D8E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515D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A26E0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D8612">
            <w:pPr>
              <w:jc w:val="center"/>
            </w:pPr>
            <w:r>
              <w:rPr>
                <w:rFonts w:ascii="宋体" w:hAnsi="宋体" w:eastAsia="宋体"/>
                <w:sz w:val="16"/>
              </w:rPr>
              <w:t>实际完成情况</w:t>
            </w:r>
          </w:p>
        </w:tc>
      </w:tr>
      <w:tr w14:paraId="5D4A1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9624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F8C19D">
            <w:pPr>
              <w:jc w:val="both"/>
            </w:pPr>
            <w:r>
              <w:rPr>
                <w:rFonts w:ascii="宋体" w:hAnsi="宋体" w:eastAsia="宋体"/>
                <w:sz w:val="16"/>
              </w:rPr>
              <w:t>根据《关于2023年中央林业草原改革发展资金预算的通知》（和地财建</w:t>
            </w:r>
            <w:r>
              <w:rPr>
                <w:rFonts w:hint="eastAsia" w:ascii="宋体" w:hAnsi="宋体"/>
                <w:sz w:val="16"/>
                <w:lang w:eastAsia="zh-CN"/>
              </w:rPr>
              <w:t>〔2023〕7号</w:t>
            </w:r>
            <w:r>
              <w:rPr>
                <w:rFonts w:ascii="宋体" w:hAnsi="宋体" w:eastAsia="宋体"/>
                <w:sz w:val="16"/>
              </w:rPr>
              <w:t>）文件实施该项目。主要内容为：2017年新一轮退耕还草延长期补助面积2800亩。补助标准为100元/亩；2018 年新一轮退耕还草延长期补助面积 2000 亩。补助标准为 100 元/亩。项目受益人数不低于 1343 人，有助于形成稳定的森林草原生态系统，生态防护效益得以持续发挥。</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E5E444">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2017年新一轮退耕还草延长期补助面积2800亩。补助标准为100元/亩；2018年新一轮退耕还草延长期补助面积2000亩。补助标准为100元/亩。资金已使用7.37万元。通过项目的实施，有助于形成稳定的森林草原生态系统，生态防护效益得以持续发挥，有效改善环境。</w:t>
            </w:r>
          </w:p>
        </w:tc>
      </w:tr>
      <w:tr w14:paraId="220395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B5E5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B22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4684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68C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89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E10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F12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6A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05F05">
            <w:pPr>
              <w:jc w:val="center"/>
            </w:pPr>
            <w:r>
              <w:rPr>
                <w:rFonts w:ascii="宋体" w:hAnsi="宋体" w:eastAsia="宋体"/>
                <w:sz w:val="16"/>
              </w:rPr>
              <w:t>偏差原因分析及改进措施</w:t>
            </w:r>
          </w:p>
        </w:tc>
      </w:tr>
      <w:tr w14:paraId="04BA41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13E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4DDE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A42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22BB1">
            <w:pPr>
              <w:jc w:val="center"/>
            </w:pPr>
            <w:r>
              <w:rPr>
                <w:rFonts w:ascii="宋体" w:hAnsi="宋体" w:eastAsia="宋体"/>
                <w:sz w:val="16"/>
              </w:rPr>
              <w:t>2017年</w:t>
            </w:r>
            <w:r>
              <w:rPr>
                <w:rFonts w:hint="eastAsia" w:ascii="宋体" w:hAnsi="宋体"/>
                <w:sz w:val="16"/>
                <w:lang w:eastAsia="zh-CN"/>
              </w:rPr>
              <w:t>—2018年</w:t>
            </w:r>
            <w:r>
              <w:rPr>
                <w:rFonts w:ascii="宋体" w:hAnsi="宋体" w:eastAsia="宋体"/>
                <w:sz w:val="16"/>
              </w:rPr>
              <w:t>新一轮退耕还草延长期补助总面积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69F57">
            <w:pPr>
              <w:jc w:val="center"/>
            </w:pPr>
            <w:r>
              <w:rPr>
                <w:rFonts w:ascii="宋体" w:hAnsi="宋体" w:eastAsia="宋体"/>
                <w:sz w:val="16"/>
              </w:rPr>
              <w:t>&gt;=4800亩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92BA">
            <w:pPr>
              <w:jc w:val="center"/>
            </w:pPr>
            <w:r>
              <w:rPr>
                <w:rFonts w:ascii="宋体" w:hAnsi="宋体" w:eastAsia="宋体"/>
                <w:sz w:val="16"/>
              </w:rPr>
              <w:t>=4800亩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0F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9C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97CF9">
            <w:pPr>
              <w:jc w:val="center"/>
            </w:pPr>
          </w:p>
        </w:tc>
      </w:tr>
      <w:tr w14:paraId="3D08BF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9A2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6C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1F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97F3B">
            <w:pPr>
              <w:jc w:val="center"/>
            </w:pPr>
            <w:r>
              <w:rPr>
                <w:rFonts w:ascii="宋体" w:hAnsi="宋体" w:eastAsia="宋体"/>
                <w:sz w:val="16"/>
              </w:rPr>
              <w:t>其中：2017年新一轮退耕还草延长期补助面积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6A68">
            <w:pPr>
              <w:jc w:val="center"/>
            </w:pPr>
            <w:r>
              <w:rPr>
                <w:rFonts w:ascii="宋体" w:hAnsi="宋体" w:eastAsia="宋体"/>
                <w:sz w:val="16"/>
              </w:rPr>
              <w:t>&gt;=2800亩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8652">
            <w:pPr>
              <w:jc w:val="center"/>
            </w:pPr>
            <w:r>
              <w:rPr>
                <w:rFonts w:ascii="宋体" w:hAnsi="宋体" w:eastAsia="宋体"/>
                <w:sz w:val="16"/>
              </w:rPr>
              <w:t>=2800亩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458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54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A6F9">
            <w:pPr>
              <w:jc w:val="center"/>
            </w:pPr>
          </w:p>
        </w:tc>
      </w:tr>
      <w:tr w14:paraId="3A9E4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EBE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3D8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99A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B232">
            <w:pPr>
              <w:jc w:val="center"/>
            </w:pPr>
            <w:r>
              <w:rPr>
                <w:rFonts w:ascii="宋体" w:hAnsi="宋体" w:eastAsia="宋体"/>
                <w:sz w:val="16"/>
              </w:rPr>
              <w:t>2018年新一轮退耕还草延长期补助面积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2596">
            <w:pPr>
              <w:jc w:val="center"/>
            </w:pPr>
            <w:r>
              <w:rPr>
                <w:rFonts w:ascii="宋体" w:hAnsi="宋体" w:eastAsia="宋体"/>
                <w:sz w:val="16"/>
              </w:rPr>
              <w:t>&gt;=2000亩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FFF5">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A1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E7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B1D5">
            <w:pPr>
              <w:jc w:val="center"/>
            </w:pPr>
          </w:p>
        </w:tc>
      </w:tr>
      <w:tr w14:paraId="3BD74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8B1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525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9490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474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1A3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56C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352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B5D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95B05">
            <w:pPr>
              <w:jc w:val="center"/>
            </w:pPr>
          </w:p>
        </w:tc>
      </w:tr>
      <w:tr w14:paraId="4FAFE3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758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D1A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190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2B2D">
            <w:pPr>
              <w:jc w:val="center"/>
            </w:pPr>
            <w:r>
              <w:rPr>
                <w:rFonts w:ascii="宋体" w:hAnsi="宋体" w:eastAsia="宋体"/>
                <w:sz w:val="16"/>
              </w:rPr>
              <w:t>退耕还林还草补助兑现率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4E0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C81C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289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BB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EFA1">
            <w:pPr>
              <w:jc w:val="center"/>
            </w:pPr>
          </w:p>
        </w:tc>
      </w:tr>
      <w:tr w14:paraId="182CA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6C9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4243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54E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58E3">
            <w:pPr>
              <w:jc w:val="center"/>
            </w:pPr>
            <w:r>
              <w:rPr>
                <w:rFonts w:ascii="宋体" w:hAnsi="宋体" w:eastAsia="宋体"/>
                <w:sz w:val="16"/>
              </w:rPr>
              <w:t>2017新一轮退耕还草延长期补助标准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D099A">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DD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BEA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E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E9CEA">
            <w:pPr>
              <w:jc w:val="center"/>
            </w:pPr>
          </w:p>
        </w:tc>
      </w:tr>
      <w:tr w14:paraId="0B8BD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4B6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8B4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B6D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14C6">
            <w:pPr>
              <w:jc w:val="center"/>
            </w:pPr>
            <w:r>
              <w:rPr>
                <w:rFonts w:ascii="宋体" w:hAnsi="宋体" w:eastAsia="宋体"/>
                <w:sz w:val="16"/>
              </w:rPr>
              <w:t>2018新一轮退耕还草延长期补助标准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E89A">
            <w:pPr>
              <w:jc w:val="center"/>
            </w:pPr>
            <w:r>
              <w:rPr>
                <w:rFonts w:ascii="宋体" w:hAnsi="宋体" w:eastAsia="宋体"/>
                <w:sz w:val="16"/>
              </w:rPr>
              <w:t>&lt;=100元/亩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6250">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3C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97D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AE2C">
            <w:pPr>
              <w:jc w:val="center"/>
            </w:pPr>
          </w:p>
        </w:tc>
      </w:tr>
      <w:tr w14:paraId="3294D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588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53AA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44B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D3269">
            <w:pPr>
              <w:jc w:val="center"/>
            </w:pPr>
            <w:r>
              <w:rPr>
                <w:rFonts w:ascii="宋体" w:hAnsi="宋体" w:eastAsia="宋体"/>
                <w:sz w:val="16"/>
              </w:rPr>
              <w:t>有助于形成稳定的森林草原生态系统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412F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00C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84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69A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370F9">
            <w:pPr>
              <w:jc w:val="center"/>
            </w:pPr>
          </w:p>
        </w:tc>
      </w:tr>
      <w:tr w14:paraId="7F431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D1B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BF3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B5BD">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BE34">
            <w:pPr>
              <w:jc w:val="center"/>
            </w:pPr>
            <w:r>
              <w:rPr>
                <w:rFonts w:ascii="宋体" w:hAnsi="宋体" w:eastAsia="宋体"/>
                <w:sz w:val="16"/>
              </w:rPr>
              <w:t>改善环境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B10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710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27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A3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F80DA">
            <w:pPr>
              <w:jc w:val="center"/>
            </w:pPr>
          </w:p>
        </w:tc>
      </w:tr>
      <w:tr w14:paraId="445CDB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C15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67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B72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CF6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DB24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FE7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0A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66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FFD5">
            <w:pPr>
              <w:jc w:val="center"/>
            </w:pPr>
          </w:p>
        </w:tc>
      </w:tr>
      <w:tr w14:paraId="060120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B21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7AA8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CD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7864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587DFD"/>
        </w:tc>
      </w:tr>
    </w:tbl>
    <w:p w14:paraId="57886A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93B01C">
        <w:tblPrEx>
          <w:tblCellMar>
            <w:top w:w="0" w:type="dxa"/>
            <w:left w:w="108" w:type="dxa"/>
            <w:bottom w:w="0" w:type="dxa"/>
            <w:right w:w="108" w:type="dxa"/>
          </w:tblCellMar>
        </w:tblPrEx>
        <w:tc>
          <w:tcPr>
            <w:tcW w:w="8847" w:type="dxa"/>
            <w:gridSpan w:val="9"/>
            <w:vAlign w:val="center"/>
          </w:tcPr>
          <w:p w14:paraId="40595866">
            <w:pPr>
              <w:jc w:val="center"/>
            </w:pPr>
            <w:r>
              <w:rPr>
                <w:rFonts w:ascii="宋体" w:hAnsi="宋体" w:eastAsia="宋体"/>
                <w:sz w:val="24"/>
              </w:rPr>
              <w:t>项目支出绩效自评表</w:t>
            </w:r>
          </w:p>
        </w:tc>
      </w:tr>
      <w:tr w14:paraId="49354E44">
        <w:tblPrEx>
          <w:tblCellMar>
            <w:top w:w="0" w:type="dxa"/>
            <w:left w:w="108" w:type="dxa"/>
            <w:bottom w:w="0" w:type="dxa"/>
            <w:right w:w="108" w:type="dxa"/>
          </w:tblCellMar>
        </w:tblPrEx>
        <w:tc>
          <w:tcPr>
            <w:tcW w:w="8847" w:type="dxa"/>
            <w:gridSpan w:val="9"/>
            <w:vAlign w:val="center"/>
          </w:tcPr>
          <w:p w14:paraId="34B68D62">
            <w:pPr>
              <w:jc w:val="center"/>
            </w:pPr>
            <w:r>
              <w:rPr>
                <w:rFonts w:ascii="宋体" w:hAnsi="宋体" w:eastAsia="宋体"/>
                <w:sz w:val="24"/>
              </w:rPr>
              <w:t>(2024年度)</w:t>
            </w:r>
          </w:p>
        </w:tc>
      </w:tr>
      <w:tr w14:paraId="33C261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665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E742B6">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〔2023〕15号</w:t>
            </w:r>
            <w:r>
              <w:rPr>
                <w:rFonts w:ascii="宋体" w:hAnsi="宋体" w:eastAsia="宋体"/>
                <w:sz w:val="16"/>
              </w:rPr>
              <w:t>：2023年中央草原生态保护恢复资金-退耕还草延长补助</w:t>
            </w:r>
          </w:p>
        </w:tc>
      </w:tr>
      <w:tr w14:paraId="1FEE27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35A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88D734">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FD7C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CB1E1A">
            <w:pPr>
              <w:jc w:val="center"/>
            </w:pPr>
            <w:r>
              <w:rPr>
                <w:rFonts w:ascii="宋体" w:hAnsi="宋体" w:eastAsia="宋体"/>
                <w:sz w:val="16"/>
              </w:rPr>
              <w:t>洛浦县林业和草原局</w:t>
            </w:r>
          </w:p>
        </w:tc>
      </w:tr>
      <w:tr w14:paraId="28F79D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30C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F9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3E8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65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040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7FE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F90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0768">
            <w:pPr>
              <w:jc w:val="center"/>
            </w:pPr>
            <w:r>
              <w:rPr>
                <w:rFonts w:ascii="宋体" w:hAnsi="宋体" w:eastAsia="宋体"/>
                <w:sz w:val="16"/>
              </w:rPr>
              <w:t>得分</w:t>
            </w:r>
          </w:p>
        </w:tc>
      </w:tr>
      <w:tr w14:paraId="4C3D7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FE8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03D1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A71FF">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8C938">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3508">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6F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D44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FB25">
            <w:pPr>
              <w:jc w:val="center"/>
            </w:pPr>
            <w:r>
              <w:rPr>
                <w:rFonts w:ascii="宋体" w:hAnsi="宋体" w:eastAsia="宋体"/>
                <w:sz w:val="16"/>
              </w:rPr>
              <w:t>10.00分</w:t>
            </w:r>
          </w:p>
        </w:tc>
      </w:tr>
      <w:tr w14:paraId="0F5A0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5A7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C08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1D68">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CDBEC">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9FDF5">
            <w:pPr>
              <w:jc w:val="center"/>
            </w:pPr>
            <w:r>
              <w:rPr>
                <w:rFonts w:ascii="宋体" w:hAnsi="宋体" w:eastAsia="宋体"/>
                <w:sz w:val="16"/>
              </w:rPr>
              <w:t>11.08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72E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3B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F49E">
            <w:pPr>
              <w:jc w:val="center"/>
            </w:pPr>
            <w:r>
              <w:rPr>
                <w:rFonts w:ascii="宋体" w:hAnsi="宋体" w:eastAsia="宋体"/>
                <w:sz w:val="16"/>
              </w:rPr>
              <w:t>—</w:t>
            </w:r>
          </w:p>
        </w:tc>
      </w:tr>
      <w:tr w14:paraId="20E2E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C15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7D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F32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43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B8B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8A1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F4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5407">
            <w:pPr>
              <w:jc w:val="center"/>
            </w:pPr>
            <w:r>
              <w:rPr>
                <w:rFonts w:ascii="宋体" w:hAnsi="宋体" w:eastAsia="宋体"/>
                <w:sz w:val="16"/>
              </w:rPr>
              <w:t>—</w:t>
            </w:r>
          </w:p>
        </w:tc>
      </w:tr>
      <w:tr w14:paraId="653459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626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1FF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85B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01F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46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DF6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9F6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92346">
            <w:pPr>
              <w:jc w:val="center"/>
            </w:pPr>
            <w:r>
              <w:rPr>
                <w:rFonts w:ascii="宋体" w:hAnsi="宋体" w:eastAsia="宋体"/>
                <w:sz w:val="16"/>
              </w:rPr>
              <w:t>—</w:t>
            </w:r>
          </w:p>
        </w:tc>
      </w:tr>
      <w:tr w14:paraId="0CF8B5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866C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ED33F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D1879A">
            <w:pPr>
              <w:jc w:val="center"/>
            </w:pPr>
            <w:r>
              <w:rPr>
                <w:rFonts w:ascii="宋体" w:hAnsi="宋体" w:eastAsia="宋体"/>
                <w:sz w:val="16"/>
              </w:rPr>
              <w:t>实际完成情况</w:t>
            </w:r>
          </w:p>
        </w:tc>
      </w:tr>
      <w:tr w14:paraId="3B0716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9C37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CA92E">
            <w:pPr>
              <w:jc w:val="both"/>
            </w:pPr>
            <w:r>
              <w:rPr>
                <w:rFonts w:ascii="宋体" w:hAnsi="宋体" w:eastAsia="宋体"/>
                <w:sz w:val="16"/>
              </w:rPr>
              <w:t>容为：2017年新一轮退耕还草延长期补助面积2800亩。补助标准为200元/亩；2018年新一轮退耕还草延长期补助面积2000亩。补助标准为100元/亩。项目受益人数不低于1343人，有助于形成稳定的森林草原生态系统，生态防护效益得以持续发挥</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D266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2017年新一轮退耕还草延长期补助面积2800亩。补助标准为200元/亩；2018年新一轮退耕还草延长期补助面积2000亩。补助标准为100元/亩。资金已使用11.08万元。通过项目的实施，有助于形成稳定的森林草原生态系统，生态防护效益得以持续发挥。</w:t>
            </w:r>
          </w:p>
        </w:tc>
      </w:tr>
      <w:tr w14:paraId="3985FF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10C4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DF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936C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3E5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C35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19B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7C1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3B9D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EFDA">
            <w:pPr>
              <w:jc w:val="center"/>
            </w:pPr>
            <w:r>
              <w:rPr>
                <w:rFonts w:ascii="宋体" w:hAnsi="宋体" w:eastAsia="宋体"/>
                <w:sz w:val="16"/>
              </w:rPr>
              <w:t>偏差原因分析及改进措施</w:t>
            </w:r>
          </w:p>
        </w:tc>
      </w:tr>
      <w:tr w14:paraId="5EE448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C0D0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74D8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0B8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8992">
            <w:pPr>
              <w:jc w:val="center"/>
            </w:pPr>
            <w:r>
              <w:rPr>
                <w:rFonts w:ascii="宋体" w:hAnsi="宋体" w:eastAsia="宋体"/>
                <w:sz w:val="16"/>
              </w:rPr>
              <w:t>2017年</w:t>
            </w:r>
            <w:r>
              <w:rPr>
                <w:rFonts w:hint="eastAsia" w:ascii="宋体" w:hAnsi="宋体"/>
                <w:sz w:val="16"/>
                <w:lang w:eastAsia="zh-CN"/>
              </w:rPr>
              <w:t>—2018年</w:t>
            </w:r>
            <w:r>
              <w:rPr>
                <w:rFonts w:ascii="宋体" w:hAnsi="宋体" w:eastAsia="宋体"/>
                <w:sz w:val="16"/>
              </w:rPr>
              <w:t>新一轮退耕还草延长期补助总面积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33249">
            <w:pPr>
              <w:jc w:val="center"/>
            </w:pPr>
            <w:r>
              <w:rPr>
                <w:rFonts w:ascii="宋体" w:hAnsi="宋体" w:eastAsia="宋体"/>
                <w:sz w:val="16"/>
              </w:rPr>
              <w:t>&gt;=4800亩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13B9A">
            <w:pPr>
              <w:jc w:val="center"/>
            </w:pPr>
            <w:r>
              <w:rPr>
                <w:rFonts w:ascii="宋体" w:hAnsi="宋体" w:eastAsia="宋体"/>
                <w:sz w:val="16"/>
              </w:rPr>
              <w:t>=4800亩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D2E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BE9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5531D">
            <w:pPr>
              <w:jc w:val="center"/>
            </w:pPr>
          </w:p>
        </w:tc>
      </w:tr>
      <w:tr w14:paraId="326B95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EFF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204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4DF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1E87">
            <w:pPr>
              <w:jc w:val="center"/>
            </w:pPr>
            <w:r>
              <w:rPr>
                <w:rFonts w:ascii="宋体" w:hAnsi="宋体" w:eastAsia="宋体"/>
                <w:sz w:val="16"/>
              </w:rPr>
              <w:t>其中：2017年新一轮退耕还草延长期补助面积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7A33A">
            <w:pPr>
              <w:jc w:val="center"/>
            </w:pPr>
            <w:r>
              <w:rPr>
                <w:rFonts w:ascii="宋体" w:hAnsi="宋体" w:eastAsia="宋体"/>
                <w:sz w:val="16"/>
              </w:rPr>
              <w:t>&gt;=2800亩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BCB0">
            <w:pPr>
              <w:jc w:val="center"/>
            </w:pPr>
            <w:r>
              <w:rPr>
                <w:rFonts w:ascii="宋体" w:hAnsi="宋体" w:eastAsia="宋体"/>
                <w:sz w:val="16"/>
              </w:rPr>
              <w:t>=2800亩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644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33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377F">
            <w:pPr>
              <w:jc w:val="center"/>
            </w:pPr>
          </w:p>
        </w:tc>
      </w:tr>
      <w:tr w14:paraId="18EB74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A97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02C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E8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E383">
            <w:pPr>
              <w:jc w:val="center"/>
            </w:pPr>
            <w:r>
              <w:rPr>
                <w:rFonts w:ascii="宋体" w:hAnsi="宋体" w:eastAsia="宋体"/>
                <w:sz w:val="16"/>
              </w:rPr>
              <w:t>2018年新一轮退耕还草延长期补助面积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9A32F">
            <w:pPr>
              <w:jc w:val="center"/>
            </w:pPr>
            <w:r>
              <w:rPr>
                <w:rFonts w:ascii="宋体" w:hAnsi="宋体" w:eastAsia="宋体"/>
                <w:sz w:val="16"/>
              </w:rPr>
              <w:t>&gt;=2000亩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B744E">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753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F5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6227">
            <w:pPr>
              <w:jc w:val="center"/>
            </w:pPr>
          </w:p>
        </w:tc>
      </w:tr>
      <w:tr w14:paraId="20BBAB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780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414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84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D5FA">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EC7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58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FB6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71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667F">
            <w:pPr>
              <w:jc w:val="center"/>
            </w:pPr>
          </w:p>
        </w:tc>
      </w:tr>
      <w:tr w14:paraId="41F45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72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EBB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9F7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95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9EB0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92B4">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CF3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EE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D819D">
            <w:pPr>
              <w:jc w:val="center"/>
            </w:pPr>
          </w:p>
        </w:tc>
      </w:tr>
      <w:tr w14:paraId="4F427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55E1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CDB0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A16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7569A">
            <w:pPr>
              <w:jc w:val="center"/>
            </w:pPr>
            <w:r>
              <w:rPr>
                <w:rFonts w:ascii="宋体" w:hAnsi="宋体" w:eastAsia="宋体"/>
                <w:sz w:val="16"/>
              </w:rPr>
              <w:t>2017新一轮退耕还草延长期补助标准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1ECD9">
            <w:pPr>
              <w:jc w:val="center"/>
            </w:pPr>
            <w:r>
              <w:rPr>
                <w:rFonts w:ascii="宋体" w:hAnsi="宋体" w:eastAsia="宋体"/>
                <w:sz w:val="16"/>
              </w:rPr>
              <w:t>&lt;=200元/亩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2605E">
            <w:pPr>
              <w:jc w:val="center"/>
            </w:pPr>
            <w:r>
              <w:rPr>
                <w:rFonts w:ascii="宋体" w:hAnsi="宋体" w:eastAsia="宋体"/>
                <w:sz w:val="16"/>
              </w:rPr>
              <w: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3BA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EE1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F180">
            <w:pPr>
              <w:jc w:val="center"/>
            </w:pPr>
          </w:p>
        </w:tc>
      </w:tr>
      <w:tr w14:paraId="14F8D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8D1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D83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4A5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FA42">
            <w:pPr>
              <w:jc w:val="center"/>
            </w:pPr>
            <w:r>
              <w:rPr>
                <w:rFonts w:ascii="宋体" w:hAnsi="宋体" w:eastAsia="宋体"/>
                <w:sz w:val="16"/>
              </w:rPr>
              <w:t>2018新一轮退耕还草延长期补助标准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EA3D">
            <w:pPr>
              <w:jc w:val="center"/>
            </w:pPr>
            <w:r>
              <w:rPr>
                <w:rFonts w:ascii="宋体" w:hAnsi="宋体" w:eastAsia="宋体"/>
                <w:sz w:val="16"/>
              </w:rPr>
              <w:t>&lt;=100元/亩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10E1">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D7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3AD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0B647">
            <w:pPr>
              <w:jc w:val="center"/>
            </w:pPr>
          </w:p>
        </w:tc>
      </w:tr>
      <w:tr w14:paraId="4FD1F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050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A44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670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3E26">
            <w:pPr>
              <w:jc w:val="center"/>
            </w:pPr>
            <w:r>
              <w:rPr>
                <w:rFonts w:ascii="宋体" w:hAnsi="宋体" w:eastAsia="宋体"/>
                <w:sz w:val="16"/>
              </w:rPr>
              <w:t>有助于形成稳定的森林草原生态系统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8CE4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BB4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83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6EE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6261">
            <w:pPr>
              <w:jc w:val="center"/>
            </w:pPr>
          </w:p>
        </w:tc>
      </w:tr>
      <w:tr w14:paraId="464EB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967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5B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FD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B043">
            <w:pPr>
              <w:jc w:val="center"/>
            </w:pPr>
            <w:r>
              <w:rPr>
                <w:rFonts w:ascii="宋体" w:hAnsi="宋体" w:eastAsia="宋体"/>
                <w:sz w:val="16"/>
              </w:rPr>
              <w:t>收益群众满意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EE62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E2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C1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1A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42D3">
            <w:pPr>
              <w:jc w:val="center"/>
            </w:pPr>
          </w:p>
        </w:tc>
      </w:tr>
      <w:tr w14:paraId="39DCE87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7D7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BA4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DBD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0497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615A41"/>
        </w:tc>
      </w:tr>
    </w:tbl>
    <w:p w14:paraId="59B364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EFD075">
        <w:tblPrEx>
          <w:tblCellMar>
            <w:top w:w="0" w:type="dxa"/>
            <w:left w:w="108" w:type="dxa"/>
            <w:bottom w:w="0" w:type="dxa"/>
            <w:right w:w="108" w:type="dxa"/>
          </w:tblCellMar>
        </w:tblPrEx>
        <w:tc>
          <w:tcPr>
            <w:tcW w:w="8847" w:type="dxa"/>
            <w:gridSpan w:val="9"/>
            <w:vAlign w:val="center"/>
          </w:tcPr>
          <w:p w14:paraId="2F2919FC">
            <w:pPr>
              <w:jc w:val="center"/>
            </w:pPr>
            <w:r>
              <w:rPr>
                <w:rFonts w:ascii="宋体" w:hAnsi="宋体" w:eastAsia="宋体"/>
                <w:sz w:val="24"/>
              </w:rPr>
              <w:t>项目支出绩效自评表</w:t>
            </w:r>
          </w:p>
        </w:tc>
      </w:tr>
      <w:tr w14:paraId="29A51CF2">
        <w:tblPrEx>
          <w:tblCellMar>
            <w:top w:w="0" w:type="dxa"/>
            <w:left w:w="108" w:type="dxa"/>
            <w:bottom w:w="0" w:type="dxa"/>
            <w:right w:w="108" w:type="dxa"/>
          </w:tblCellMar>
        </w:tblPrEx>
        <w:tc>
          <w:tcPr>
            <w:tcW w:w="8847" w:type="dxa"/>
            <w:gridSpan w:val="9"/>
            <w:vAlign w:val="center"/>
          </w:tcPr>
          <w:p w14:paraId="21D07800">
            <w:pPr>
              <w:jc w:val="center"/>
            </w:pPr>
            <w:r>
              <w:rPr>
                <w:rFonts w:ascii="宋体" w:hAnsi="宋体" w:eastAsia="宋体"/>
                <w:sz w:val="24"/>
              </w:rPr>
              <w:t>(2024年度)</w:t>
            </w:r>
          </w:p>
        </w:tc>
      </w:tr>
      <w:tr w14:paraId="131B3C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E6CE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A7FB68">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〔2023〕15号</w:t>
            </w:r>
            <w:r>
              <w:rPr>
                <w:rFonts w:ascii="宋体" w:hAnsi="宋体" w:eastAsia="宋体"/>
                <w:sz w:val="16"/>
              </w:rPr>
              <w:t>：2023年中央草原生态保护恢复资金-退耕还林延长补助</w:t>
            </w:r>
          </w:p>
        </w:tc>
      </w:tr>
      <w:tr w14:paraId="6F6D3F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DF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374996">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16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F0C9F1">
            <w:pPr>
              <w:jc w:val="center"/>
            </w:pPr>
            <w:r>
              <w:rPr>
                <w:rFonts w:ascii="宋体" w:hAnsi="宋体" w:eastAsia="宋体"/>
                <w:sz w:val="16"/>
              </w:rPr>
              <w:t>洛浦县林业和草原局</w:t>
            </w:r>
          </w:p>
        </w:tc>
      </w:tr>
      <w:tr w14:paraId="0761F0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254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ED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49A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E8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67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5643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77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D5119">
            <w:pPr>
              <w:jc w:val="center"/>
            </w:pPr>
            <w:r>
              <w:rPr>
                <w:rFonts w:ascii="宋体" w:hAnsi="宋体" w:eastAsia="宋体"/>
                <w:sz w:val="16"/>
              </w:rPr>
              <w:t>得分</w:t>
            </w:r>
          </w:p>
        </w:tc>
      </w:tr>
      <w:tr w14:paraId="705F7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F61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7E2B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9A2A2">
            <w:pPr>
              <w:jc w:val="center"/>
            </w:pPr>
            <w:r>
              <w:rPr>
                <w:rFonts w:ascii="宋体" w:hAnsi="宋体" w:eastAsia="宋体"/>
                <w:sz w:val="16"/>
              </w:rPr>
              <w:t>13.18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0E23">
            <w:pPr>
              <w:jc w:val="center"/>
            </w:pPr>
            <w:r>
              <w:rPr>
                <w:rFonts w:ascii="宋体" w:hAnsi="宋体" w:eastAsia="宋体"/>
                <w:sz w:val="16"/>
              </w:rPr>
              <w:t>13.18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0A07C">
            <w:pPr>
              <w:jc w:val="center"/>
            </w:pPr>
            <w:r>
              <w:rPr>
                <w:rFonts w:ascii="宋体" w:hAnsi="宋体" w:eastAsia="宋体"/>
                <w:sz w:val="16"/>
              </w:rPr>
              <w:t>10.34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18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DC89A">
            <w:pPr>
              <w:jc w:val="center"/>
            </w:pPr>
            <w:r>
              <w:rPr>
                <w:rFonts w:ascii="宋体" w:hAnsi="宋体" w:eastAsia="宋体"/>
                <w:sz w:val="16"/>
              </w:rPr>
              <w:t xml:space="preserve">78.45%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5B5BE">
            <w:pPr>
              <w:jc w:val="center"/>
            </w:pPr>
            <w:r>
              <w:rPr>
                <w:rFonts w:ascii="宋体" w:hAnsi="宋体" w:eastAsia="宋体"/>
                <w:sz w:val="16"/>
              </w:rPr>
              <w:t>4.61分</w:t>
            </w:r>
          </w:p>
        </w:tc>
      </w:tr>
      <w:tr w14:paraId="690CA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4F6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EC01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35AD">
            <w:pPr>
              <w:jc w:val="center"/>
            </w:pPr>
            <w:r>
              <w:rPr>
                <w:rFonts w:ascii="宋体" w:hAnsi="宋体" w:eastAsia="宋体"/>
                <w:sz w:val="16"/>
              </w:rPr>
              <w:t>13.18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10E5E">
            <w:pPr>
              <w:jc w:val="center"/>
            </w:pPr>
            <w:r>
              <w:rPr>
                <w:rFonts w:ascii="宋体" w:hAnsi="宋体" w:eastAsia="宋体"/>
                <w:sz w:val="16"/>
              </w:rPr>
              <w:t>13.18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047C">
            <w:pPr>
              <w:jc w:val="center"/>
            </w:pPr>
            <w:r>
              <w:rPr>
                <w:rFonts w:ascii="宋体" w:hAnsi="宋体" w:eastAsia="宋体"/>
                <w:sz w:val="16"/>
              </w:rPr>
              <w:t>10.34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8EC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C3B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D78C2">
            <w:pPr>
              <w:jc w:val="center"/>
            </w:pPr>
            <w:r>
              <w:rPr>
                <w:rFonts w:ascii="宋体" w:hAnsi="宋体" w:eastAsia="宋体"/>
                <w:sz w:val="16"/>
              </w:rPr>
              <w:t>—</w:t>
            </w:r>
          </w:p>
        </w:tc>
      </w:tr>
      <w:tr w14:paraId="1DC8E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AC3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E93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896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71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44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185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F3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A9AAA">
            <w:pPr>
              <w:jc w:val="center"/>
            </w:pPr>
            <w:r>
              <w:rPr>
                <w:rFonts w:ascii="宋体" w:hAnsi="宋体" w:eastAsia="宋体"/>
                <w:sz w:val="16"/>
              </w:rPr>
              <w:t>—</w:t>
            </w:r>
          </w:p>
        </w:tc>
      </w:tr>
      <w:tr w14:paraId="12815B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63D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7D3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14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FFD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B6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15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2C2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DA64">
            <w:pPr>
              <w:jc w:val="center"/>
            </w:pPr>
            <w:r>
              <w:rPr>
                <w:rFonts w:ascii="宋体" w:hAnsi="宋体" w:eastAsia="宋体"/>
                <w:sz w:val="16"/>
              </w:rPr>
              <w:t>—</w:t>
            </w:r>
          </w:p>
        </w:tc>
      </w:tr>
      <w:tr w14:paraId="2E26B2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3B35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34569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8147F8">
            <w:pPr>
              <w:jc w:val="center"/>
            </w:pPr>
            <w:r>
              <w:rPr>
                <w:rFonts w:ascii="宋体" w:hAnsi="宋体" w:eastAsia="宋体"/>
                <w:sz w:val="16"/>
              </w:rPr>
              <w:t>实际完成情况</w:t>
            </w:r>
          </w:p>
        </w:tc>
      </w:tr>
      <w:tr w14:paraId="268B08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FBCC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62C2CB">
            <w:pPr>
              <w:jc w:val="both"/>
            </w:pPr>
            <w:r>
              <w:rPr>
                <w:rFonts w:ascii="宋体" w:hAnsi="宋体" w:eastAsia="宋体"/>
                <w:sz w:val="16"/>
              </w:rPr>
              <w:t>根据文件《关于拨付2023年中央林业改革发展资金预算的通知》（和地财建﹝2023﹞15号）文件实施该项目。项目主要内容：为2016年新一轮退耕还林延长期补助面积，退耕还林延长期补助面积10000亩发放资金。通过项目的实施，有效改善林区民生状况，对改善生态环境具有十分重要的意义。</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7F27C5">
            <w:pPr>
              <w:jc w:val="both"/>
            </w:pPr>
            <w:r>
              <w:rPr>
                <w:rFonts w:hint="eastAsia" w:ascii="宋体" w:hAnsi="宋体"/>
                <w:sz w:val="16"/>
                <w:lang w:eastAsia="zh-CN"/>
              </w:rPr>
              <w:t>截至</w:t>
            </w:r>
            <w:r>
              <w:rPr>
                <w:rFonts w:ascii="宋体" w:hAnsi="宋体" w:eastAsia="宋体"/>
                <w:sz w:val="16"/>
              </w:rPr>
              <w:t>自评节点，该项目已完成2016年新一轮退耕还林延长期补助面积1972亩；退耕还林延长期补助面积10000亩发放补贴资金，通过项目的实施，有效改善林区民生状况，对改善生态环境具有十分重要的意义。</w:t>
            </w:r>
          </w:p>
        </w:tc>
      </w:tr>
      <w:tr w14:paraId="3048CC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28DC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BA6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2E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9A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107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691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3E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11B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8C16">
            <w:pPr>
              <w:jc w:val="center"/>
            </w:pPr>
            <w:r>
              <w:rPr>
                <w:rFonts w:ascii="宋体" w:hAnsi="宋体" w:eastAsia="宋体"/>
                <w:sz w:val="16"/>
              </w:rPr>
              <w:t>偏差原因分析及改进措施</w:t>
            </w:r>
          </w:p>
        </w:tc>
      </w:tr>
      <w:tr w14:paraId="5D1653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299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65DC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2F6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E0218">
            <w:pPr>
              <w:jc w:val="center"/>
            </w:pPr>
            <w:r>
              <w:rPr>
                <w:rFonts w:ascii="宋体" w:hAnsi="宋体" w:eastAsia="宋体"/>
                <w:sz w:val="16"/>
              </w:rPr>
              <w:t>2016年新一轮退耕还林延长期补助面积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B145B">
            <w:pPr>
              <w:jc w:val="center"/>
            </w:pPr>
            <w:r>
              <w:rPr>
                <w:rFonts w:ascii="宋体" w:hAnsi="宋体" w:eastAsia="宋体"/>
                <w:sz w:val="16"/>
              </w:rPr>
              <w:t>&gt;=1972亩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CEB8">
            <w:pPr>
              <w:jc w:val="center"/>
            </w:pPr>
            <w:r>
              <w:rPr>
                <w:rFonts w:ascii="宋体" w:hAnsi="宋体" w:eastAsia="宋体"/>
                <w:sz w:val="16"/>
              </w:rPr>
              <w:t>=1972亩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6E9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C5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F53A">
            <w:pPr>
              <w:jc w:val="center"/>
            </w:pPr>
          </w:p>
        </w:tc>
      </w:tr>
      <w:tr w14:paraId="759C7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D4D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7D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B69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6E03">
            <w:pPr>
              <w:jc w:val="center"/>
            </w:pPr>
            <w:r>
              <w:rPr>
                <w:rFonts w:ascii="宋体" w:hAnsi="宋体" w:eastAsia="宋体"/>
                <w:sz w:val="16"/>
              </w:rPr>
              <w:t>退耕还林延长期补助面积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3A561">
            <w:pPr>
              <w:jc w:val="center"/>
            </w:pPr>
            <w:r>
              <w:rPr>
                <w:rFonts w:ascii="宋体" w:hAnsi="宋体" w:eastAsia="宋体"/>
                <w:sz w:val="16"/>
              </w:rPr>
              <w:t>&gt;=10000亩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601C">
            <w:pPr>
              <w:jc w:val="center"/>
            </w:pPr>
            <w:r>
              <w:rPr>
                <w:rFonts w:ascii="宋体" w:hAnsi="宋体" w:eastAsia="宋体"/>
                <w:sz w:val="16"/>
              </w:rPr>
              <w:t>=10000亩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F94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0F0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3198">
            <w:pPr>
              <w:jc w:val="center"/>
            </w:pPr>
          </w:p>
        </w:tc>
      </w:tr>
      <w:tr w14:paraId="55810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63A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DB8C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4C5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0E7A">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FCB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08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339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E5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AF96C">
            <w:pPr>
              <w:jc w:val="center"/>
            </w:pPr>
          </w:p>
        </w:tc>
      </w:tr>
      <w:tr w14:paraId="523F3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899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026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0C2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54C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0D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792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3C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846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E0D7">
            <w:pPr>
              <w:jc w:val="center"/>
            </w:pPr>
          </w:p>
        </w:tc>
      </w:tr>
      <w:tr w14:paraId="00A607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7BF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D08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2CA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11C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A4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9000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26C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26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0521">
            <w:pPr>
              <w:jc w:val="center"/>
            </w:pPr>
          </w:p>
        </w:tc>
      </w:tr>
      <w:tr w14:paraId="62959E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6D2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2509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A56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897D4">
            <w:pPr>
              <w:jc w:val="center"/>
            </w:pPr>
            <w:r>
              <w:rPr>
                <w:rFonts w:ascii="宋体" w:hAnsi="宋体" w:eastAsia="宋体"/>
                <w:sz w:val="16"/>
              </w:rPr>
              <w:t>2016年新一轮退耕还林延长期补助资金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9529">
            <w:pPr>
              <w:jc w:val="center"/>
            </w:pPr>
            <w:r>
              <w:rPr>
                <w:rFonts w:ascii="宋体" w:hAnsi="宋体" w:eastAsia="宋体"/>
                <w:sz w:val="16"/>
              </w:rPr>
              <w:t>&lt;=8.98万元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EDA8">
            <w:pPr>
              <w:jc w:val="center"/>
            </w:pPr>
            <w:r>
              <w:rPr>
                <w:rFonts w:ascii="宋体" w:hAnsi="宋体" w:eastAsia="宋体"/>
                <w:sz w:val="16"/>
              </w:rPr>
              <w:t>=6.14万元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1E5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CE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3753">
            <w:pPr>
              <w:jc w:val="center"/>
            </w:pPr>
            <w:r>
              <w:rPr>
                <w:rFonts w:ascii="宋体" w:hAnsi="宋体" w:eastAsia="宋体"/>
                <w:sz w:val="16"/>
              </w:rPr>
              <w:t>原因：部分面积未达到验收标准；改进措施：2025年3月份进行补植补造后进行重新验收成活率及保存率，达到验收标准面积进行兑现补助资金。</w:t>
            </w:r>
          </w:p>
        </w:tc>
      </w:tr>
      <w:tr w14:paraId="0EB06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F8C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142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037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ECDC">
            <w:pPr>
              <w:jc w:val="center"/>
            </w:pPr>
            <w:r>
              <w:rPr>
                <w:rFonts w:ascii="宋体" w:hAnsi="宋体" w:eastAsia="宋体"/>
                <w:sz w:val="16"/>
              </w:rPr>
              <w:t>退耕还林延长期补助资金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AE62">
            <w:pPr>
              <w:jc w:val="center"/>
            </w:pPr>
            <w:r>
              <w:rPr>
                <w:rFonts w:ascii="宋体" w:hAnsi="宋体" w:eastAsia="宋体"/>
                <w:sz w:val="16"/>
              </w:rPr>
              <w:t>&lt;=4.20万元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B0EF">
            <w:pPr>
              <w:jc w:val="center"/>
            </w:pPr>
            <w:r>
              <w:rPr>
                <w:rFonts w:ascii="宋体" w:hAnsi="宋体" w:eastAsia="宋体"/>
                <w:sz w:val="16"/>
              </w:rPr>
              <w:t>=4.2万元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DB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9F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B9FF">
            <w:pPr>
              <w:jc w:val="center"/>
            </w:pPr>
          </w:p>
        </w:tc>
      </w:tr>
      <w:tr w14:paraId="367C32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E56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363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B0D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C3DD">
            <w:pPr>
              <w:jc w:val="center"/>
            </w:pPr>
            <w:r>
              <w:rPr>
                <w:rFonts w:ascii="宋体" w:hAnsi="宋体" w:eastAsia="宋体"/>
                <w:sz w:val="16"/>
              </w:rPr>
              <w:t>改善林区民生状况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ABD9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81A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E5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10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0421">
            <w:pPr>
              <w:jc w:val="center"/>
            </w:pPr>
          </w:p>
        </w:tc>
      </w:tr>
      <w:tr w14:paraId="59D4C2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FB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AB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99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8B2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3371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7F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7EC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C4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1EF3A">
            <w:pPr>
              <w:jc w:val="center"/>
            </w:pPr>
          </w:p>
        </w:tc>
      </w:tr>
      <w:tr w14:paraId="7820E91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ACF5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9BBD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D95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3D2F9">
            <w:pPr>
              <w:jc w:val="center"/>
            </w:pPr>
            <w:r>
              <w:rPr>
                <w:rFonts w:ascii="宋体" w:hAnsi="宋体" w:eastAsia="宋体"/>
                <w:sz w:val="16"/>
              </w:rPr>
              <w:t>94.61分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59D39A"/>
        </w:tc>
      </w:tr>
    </w:tbl>
    <w:p w14:paraId="7EFA11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A9B22B">
        <w:tblPrEx>
          <w:tblCellMar>
            <w:top w:w="0" w:type="dxa"/>
            <w:left w:w="108" w:type="dxa"/>
            <w:bottom w:w="0" w:type="dxa"/>
            <w:right w:w="108" w:type="dxa"/>
          </w:tblCellMar>
        </w:tblPrEx>
        <w:tc>
          <w:tcPr>
            <w:tcW w:w="8847" w:type="dxa"/>
            <w:gridSpan w:val="9"/>
            <w:vAlign w:val="center"/>
          </w:tcPr>
          <w:p w14:paraId="1FBCEC91">
            <w:pPr>
              <w:jc w:val="center"/>
            </w:pPr>
            <w:r>
              <w:rPr>
                <w:rFonts w:ascii="宋体" w:hAnsi="宋体" w:eastAsia="宋体"/>
                <w:sz w:val="24"/>
              </w:rPr>
              <w:t>项目支出绩效自评表</w:t>
            </w:r>
          </w:p>
        </w:tc>
      </w:tr>
      <w:tr w14:paraId="265DCBF1">
        <w:tblPrEx>
          <w:tblCellMar>
            <w:top w:w="0" w:type="dxa"/>
            <w:left w:w="108" w:type="dxa"/>
            <w:bottom w:w="0" w:type="dxa"/>
            <w:right w:w="108" w:type="dxa"/>
          </w:tblCellMar>
        </w:tblPrEx>
        <w:tc>
          <w:tcPr>
            <w:tcW w:w="8847" w:type="dxa"/>
            <w:gridSpan w:val="9"/>
            <w:vAlign w:val="center"/>
          </w:tcPr>
          <w:p w14:paraId="28E6F1DE">
            <w:pPr>
              <w:jc w:val="center"/>
            </w:pPr>
            <w:r>
              <w:rPr>
                <w:rFonts w:ascii="宋体" w:hAnsi="宋体" w:eastAsia="宋体"/>
                <w:sz w:val="24"/>
              </w:rPr>
              <w:t>(2024年度)</w:t>
            </w:r>
          </w:p>
        </w:tc>
      </w:tr>
      <w:tr w14:paraId="105006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BE3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C97628">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〔2024〕38号</w:t>
            </w:r>
            <w:r>
              <w:rPr>
                <w:rFonts w:ascii="宋体" w:hAnsi="宋体" w:eastAsia="宋体"/>
                <w:sz w:val="16"/>
              </w:rPr>
              <w:t>：2024年中央“三北”工程补助资金预算</w:t>
            </w:r>
            <w:r>
              <w:rPr>
                <w:rFonts w:hint="eastAsia" w:ascii="宋体" w:hAnsi="宋体"/>
                <w:sz w:val="16"/>
                <w:lang w:eastAsia="zh-CN"/>
              </w:rPr>
              <w:t>－</w:t>
            </w:r>
            <w:r>
              <w:rPr>
                <w:rFonts w:ascii="宋体" w:hAnsi="宋体" w:eastAsia="宋体"/>
                <w:sz w:val="16"/>
              </w:rPr>
              <w:t>洛浦县沙漠胡杨国家沙化土地封禁保护区建设项目（一期）</w:t>
            </w:r>
          </w:p>
        </w:tc>
      </w:tr>
      <w:tr w14:paraId="1CDE23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688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416815">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7FD2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7A98AD">
            <w:pPr>
              <w:jc w:val="center"/>
            </w:pPr>
            <w:r>
              <w:rPr>
                <w:rFonts w:ascii="宋体" w:hAnsi="宋体" w:eastAsia="宋体"/>
                <w:sz w:val="16"/>
              </w:rPr>
              <w:t>洛浦县林业和草原局</w:t>
            </w:r>
          </w:p>
        </w:tc>
      </w:tr>
      <w:tr w14:paraId="503B1A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AC2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3EC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C1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D372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4A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259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0F37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FC2FE">
            <w:pPr>
              <w:jc w:val="center"/>
            </w:pPr>
            <w:r>
              <w:rPr>
                <w:rFonts w:ascii="宋体" w:hAnsi="宋体" w:eastAsia="宋体"/>
                <w:sz w:val="16"/>
              </w:rPr>
              <w:t>得分</w:t>
            </w:r>
          </w:p>
        </w:tc>
      </w:tr>
      <w:tr w14:paraId="114E6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A28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FC35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586D4">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2B6B0">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4A3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304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6CEED">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55B9">
            <w:pPr>
              <w:jc w:val="center"/>
            </w:pPr>
            <w:r>
              <w:rPr>
                <w:rFonts w:ascii="宋体" w:hAnsi="宋体" w:eastAsia="宋体"/>
                <w:sz w:val="16"/>
              </w:rPr>
              <w:t>0.00分</w:t>
            </w:r>
          </w:p>
        </w:tc>
      </w:tr>
      <w:tr w14:paraId="4AE5A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87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C2BF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E9E5">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F5CF2">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886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630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3E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CD08">
            <w:pPr>
              <w:jc w:val="center"/>
            </w:pPr>
            <w:r>
              <w:rPr>
                <w:rFonts w:ascii="宋体" w:hAnsi="宋体" w:eastAsia="宋体"/>
                <w:sz w:val="16"/>
              </w:rPr>
              <w:t>—</w:t>
            </w:r>
          </w:p>
        </w:tc>
      </w:tr>
      <w:tr w14:paraId="01B3B4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8CE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2A9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06E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8AC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6A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2A6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9B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8F993">
            <w:pPr>
              <w:jc w:val="center"/>
            </w:pPr>
            <w:r>
              <w:rPr>
                <w:rFonts w:ascii="宋体" w:hAnsi="宋体" w:eastAsia="宋体"/>
                <w:sz w:val="16"/>
              </w:rPr>
              <w:t>—</w:t>
            </w:r>
          </w:p>
        </w:tc>
      </w:tr>
      <w:tr w14:paraId="6B43C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741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98B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A2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707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BDE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0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8A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2D82">
            <w:pPr>
              <w:jc w:val="center"/>
            </w:pPr>
            <w:r>
              <w:rPr>
                <w:rFonts w:ascii="宋体" w:hAnsi="宋体" w:eastAsia="宋体"/>
                <w:sz w:val="16"/>
              </w:rPr>
              <w:t>—</w:t>
            </w:r>
          </w:p>
        </w:tc>
      </w:tr>
      <w:tr w14:paraId="3B8295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665E0">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BD0656">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AD02BB">
            <w:pPr>
              <w:jc w:val="center"/>
            </w:pPr>
            <w:r>
              <w:rPr>
                <w:rFonts w:ascii="宋体" w:hAnsi="宋体" w:eastAsia="宋体"/>
                <w:sz w:val="16"/>
              </w:rPr>
              <w:t>实际完成情况</w:t>
            </w:r>
          </w:p>
        </w:tc>
      </w:tr>
      <w:tr w14:paraId="4A26B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61CAD"/>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6E77A">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〔2024〕38号</w:t>
            </w:r>
            <w:r>
              <w:rPr>
                <w:rFonts w:ascii="宋体" w:hAnsi="宋体" w:eastAsia="宋体"/>
                <w:sz w:val="16"/>
              </w:rPr>
              <w:t>：2024年中央“三北”工程补助资金预算文件实施该项目。1、本项目建设总规模为 5029.56公顷，主要建设内容如下：（1）围栏工程在 G217 东侧项目区沿项目区边界设置 16.5公里长刺丝围栏。（2）沙障工程在项目区沿 G217 东侧向北延伸设置草方格沙障，长6017.75米，宽180米；总面积为108.32公顷。（3）固定的界碑、界桩、警示牌的工程。在项目区边界拐点处设置界碑 4个、界桩48个；大型宣传牌1个，警示牌2个，宣传字牌20个。</w:t>
            </w:r>
            <w:r>
              <w:rPr>
                <w:rFonts w:ascii="宋体" w:hAnsi="宋体" w:eastAsia="宋体"/>
                <w:sz w:val="16"/>
              </w:rPr>
              <w:br w:type="textWrapping"/>
            </w:r>
            <w:r>
              <w:rPr>
                <w:rFonts w:ascii="宋体" w:hAnsi="宋体" w:eastAsia="宋体"/>
                <w:sz w:val="16"/>
              </w:rPr>
              <w:t>（4）配套购置管护办公、巡护设备车辆、瞭望塔等。开展宣传及培训工作，制作宣传教育材料，组织林业和草原局技术人员、封禁区管护人员和项目区周边农牧民进行培训，总计1000人次。通过项目的实施，进一步完善项目区国有林区管护站基础设施，有利于促进林业工作的顺利开展，加强生态系统修复。</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6D5599">
            <w:pPr>
              <w:jc w:val="both"/>
            </w:pPr>
            <w:r>
              <w:rPr>
                <w:rFonts w:hint="eastAsia" w:ascii="宋体" w:hAnsi="宋体"/>
                <w:sz w:val="16"/>
                <w:lang w:eastAsia="zh-CN"/>
              </w:rPr>
              <w:t>截至</w:t>
            </w:r>
            <w:r>
              <w:rPr>
                <w:rFonts w:ascii="宋体" w:hAnsi="宋体" w:eastAsia="宋体"/>
                <w:sz w:val="16"/>
              </w:rPr>
              <w:t>2024年12月，该项目未开展实施，计划</w:t>
            </w:r>
            <w:r>
              <w:rPr>
                <w:rFonts w:hint="eastAsia" w:ascii="宋体" w:hAnsi="宋体"/>
                <w:sz w:val="16"/>
                <w:lang w:eastAsia="zh-CN"/>
              </w:rPr>
              <w:t>于</w:t>
            </w:r>
            <w:r>
              <w:rPr>
                <w:rFonts w:ascii="宋体" w:hAnsi="宋体" w:eastAsia="宋体"/>
                <w:sz w:val="16"/>
              </w:rPr>
              <w:t>2025年实施。</w:t>
            </w:r>
          </w:p>
        </w:tc>
      </w:tr>
      <w:tr w14:paraId="0A440784">
        <w:tblPrEx>
          <w:tblCellMar>
            <w:top w:w="0" w:type="dxa"/>
            <w:left w:w="108" w:type="dxa"/>
            <w:bottom w:w="0" w:type="dxa"/>
            <w:right w:w="108" w:type="dxa"/>
          </w:tblCellMar>
        </w:tblPrEx>
        <w:trPr>
          <w:trHeight w:val="1111"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3D007F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10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D2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E0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86A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43C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410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BD9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AF81">
            <w:pPr>
              <w:jc w:val="center"/>
            </w:pPr>
            <w:r>
              <w:rPr>
                <w:rFonts w:ascii="宋体" w:hAnsi="宋体" w:eastAsia="宋体"/>
                <w:sz w:val="16"/>
              </w:rPr>
              <w:t>偏差原因分析及改进措施</w:t>
            </w:r>
          </w:p>
        </w:tc>
      </w:tr>
      <w:tr w14:paraId="544BDD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55D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65E1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809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DAB7">
            <w:pPr>
              <w:jc w:val="center"/>
            </w:pPr>
            <w:r>
              <w:rPr>
                <w:rFonts w:ascii="宋体" w:hAnsi="宋体" w:eastAsia="宋体"/>
                <w:sz w:val="16"/>
              </w:rPr>
              <w:t>设置长刺丝围栏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23D30">
            <w:pPr>
              <w:jc w:val="center"/>
            </w:pPr>
            <w:r>
              <w:rPr>
                <w:rFonts w:ascii="宋体" w:hAnsi="宋体" w:eastAsia="宋体"/>
                <w:sz w:val="16"/>
              </w:rPr>
              <w:t>&gt;=16.50公里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4A6C">
            <w:pPr>
              <w:jc w:val="center"/>
            </w:pPr>
            <w:r>
              <w:rPr>
                <w:rFonts w:ascii="宋体" w:hAnsi="宋体" w:eastAsia="宋体"/>
                <w:sz w:val="16"/>
              </w:rPr>
              <w:t>=0公里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C97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8738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FC1CE">
            <w:pPr>
              <w:jc w:val="center"/>
            </w:pPr>
            <w:r>
              <w:rPr>
                <w:rFonts w:ascii="宋体" w:hAnsi="宋体" w:eastAsia="宋体"/>
                <w:sz w:val="16"/>
              </w:rPr>
              <w:t>偏差原因：该项目未开展实施。改进措施：计划于2025年实施。</w:t>
            </w:r>
          </w:p>
        </w:tc>
      </w:tr>
      <w:tr w14:paraId="46D950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69F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683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40B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2A992">
            <w:pPr>
              <w:jc w:val="center"/>
            </w:pPr>
            <w:r>
              <w:rPr>
                <w:rFonts w:ascii="宋体" w:hAnsi="宋体" w:eastAsia="宋体"/>
                <w:sz w:val="16"/>
              </w:rPr>
              <w:t>设置草方格沙障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02F0">
            <w:pPr>
              <w:jc w:val="center"/>
            </w:pPr>
            <w:r>
              <w:rPr>
                <w:rFonts w:ascii="宋体" w:hAnsi="宋体" w:eastAsia="宋体"/>
                <w:sz w:val="16"/>
              </w:rPr>
              <w:t>&gt;=108.32公顷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2BF2F">
            <w:pPr>
              <w:jc w:val="center"/>
            </w:pPr>
            <w:r>
              <w:rPr>
                <w:rFonts w:ascii="宋体" w:hAnsi="宋体" w:eastAsia="宋体"/>
                <w:sz w:val="16"/>
              </w:rPr>
              <w:t>=0公顷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31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C17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11BF">
            <w:pPr>
              <w:jc w:val="center"/>
            </w:pPr>
            <w:r>
              <w:rPr>
                <w:rFonts w:ascii="宋体" w:hAnsi="宋体" w:eastAsia="宋体"/>
                <w:sz w:val="16"/>
              </w:rPr>
              <w:t>偏差原因：该项目未开展实施。改进措施：计划于2025年实施。</w:t>
            </w:r>
          </w:p>
        </w:tc>
      </w:tr>
      <w:tr w14:paraId="3D289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E6B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431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B42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C928">
            <w:pPr>
              <w:jc w:val="center"/>
            </w:pPr>
            <w:r>
              <w:rPr>
                <w:rFonts w:ascii="宋体" w:hAnsi="宋体" w:eastAsia="宋体"/>
                <w:sz w:val="16"/>
              </w:rPr>
              <w:t>设置界碑、界桩、警示牌工程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F54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B25BB">
            <w:pPr>
              <w:jc w:val="center"/>
            </w:pPr>
            <w:r>
              <w:rPr>
                <w:rFonts w:ascii="宋体" w:hAnsi="宋体" w:eastAsia="宋体"/>
                <w:sz w:val="16"/>
              </w:rPr>
              <w:t>=0项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46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74A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0FFA6">
            <w:pPr>
              <w:jc w:val="center"/>
            </w:pPr>
            <w:r>
              <w:rPr>
                <w:rFonts w:ascii="宋体" w:hAnsi="宋体" w:eastAsia="宋体"/>
                <w:sz w:val="16"/>
              </w:rPr>
              <w:t>偏差原因：该项目未开展实施。改进措施：计划于2025年实施。</w:t>
            </w:r>
          </w:p>
        </w:tc>
      </w:tr>
      <w:tr w14:paraId="606B7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93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D1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96E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3950B">
            <w:pPr>
              <w:jc w:val="center"/>
            </w:pPr>
            <w:r>
              <w:rPr>
                <w:rFonts w:ascii="宋体" w:hAnsi="宋体" w:eastAsia="宋体"/>
                <w:sz w:val="16"/>
              </w:rPr>
              <w:t>进行农牧民培训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7734F">
            <w:pPr>
              <w:jc w:val="center"/>
            </w:pPr>
            <w:r>
              <w:rPr>
                <w:rFonts w:ascii="宋体" w:hAnsi="宋体" w:eastAsia="宋体"/>
                <w:sz w:val="16"/>
              </w:rPr>
              <w:t>&gt;=1000人次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A544">
            <w:pPr>
              <w:jc w:val="center"/>
            </w:pPr>
            <w:r>
              <w:rPr>
                <w:rFonts w:ascii="宋体" w:hAnsi="宋体" w:eastAsia="宋体"/>
                <w:sz w:val="16"/>
              </w:rPr>
              <w:t>=0人次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E4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FDF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8A09">
            <w:pPr>
              <w:jc w:val="center"/>
            </w:pPr>
            <w:r>
              <w:rPr>
                <w:rFonts w:ascii="宋体" w:hAnsi="宋体" w:eastAsia="宋体"/>
                <w:sz w:val="16"/>
              </w:rPr>
              <w:t>偏差原因：该项目未开展实施。改进措施：计划于2025年实施。</w:t>
            </w:r>
          </w:p>
        </w:tc>
      </w:tr>
      <w:tr w14:paraId="1E7B3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48C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75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F60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CFF9B">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2DFAE">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12F8">
            <w:pPr>
              <w:jc w:val="center"/>
            </w:pPr>
            <w:r>
              <w:rPr>
                <w:rFonts w:ascii="宋体" w:hAnsi="宋体" w:eastAsia="宋体"/>
                <w:sz w:val="16"/>
              </w:rPr>
              <w:t>=0项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28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0D04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72EE">
            <w:pPr>
              <w:jc w:val="center"/>
            </w:pPr>
            <w:r>
              <w:rPr>
                <w:rFonts w:ascii="宋体" w:hAnsi="宋体" w:eastAsia="宋体"/>
                <w:sz w:val="16"/>
              </w:rPr>
              <w:t>偏差原因：该项目未开展实施。改进措施：计划于2025年实施。</w:t>
            </w:r>
          </w:p>
        </w:tc>
      </w:tr>
      <w:tr w14:paraId="2AE29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D51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ABB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1CD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1A89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6C5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357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EC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98BF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A956">
            <w:pPr>
              <w:jc w:val="center"/>
            </w:pPr>
            <w:r>
              <w:rPr>
                <w:rFonts w:ascii="宋体" w:hAnsi="宋体" w:eastAsia="宋体"/>
                <w:sz w:val="16"/>
              </w:rPr>
              <w:t>偏差原因：该项目未开展实施。改进措施：计划于2025年实施。</w:t>
            </w:r>
          </w:p>
        </w:tc>
      </w:tr>
      <w:tr w14:paraId="2D78B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4B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912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698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575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7A2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6C0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817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FB8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9FE6D">
            <w:pPr>
              <w:jc w:val="center"/>
            </w:pPr>
            <w:r>
              <w:rPr>
                <w:rFonts w:ascii="宋体" w:hAnsi="宋体" w:eastAsia="宋体"/>
                <w:sz w:val="16"/>
              </w:rPr>
              <w:t>偏差原因：该项目未开展实施。改进措施：计划于2025年实施。</w:t>
            </w:r>
          </w:p>
        </w:tc>
      </w:tr>
      <w:tr w14:paraId="7BE720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C7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68A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93A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7FFB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D29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B1AC4">
            <w:pPr>
              <w:jc w:val="center"/>
            </w:pPr>
            <w:r>
              <w:rPr>
                <w:rFonts w:ascii="宋体" w:hAnsi="宋体" w:eastAsia="宋体"/>
                <w:sz w:val="16"/>
              </w:rPr>
              <w:t>未实施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F54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5AD1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8DDFB">
            <w:pPr>
              <w:jc w:val="center"/>
            </w:pPr>
            <w:r>
              <w:rPr>
                <w:rFonts w:ascii="宋体" w:hAnsi="宋体" w:eastAsia="宋体"/>
                <w:sz w:val="16"/>
              </w:rPr>
              <w:t>偏差原因：该项目未开展实施。改进措施：计划于2025年实施。</w:t>
            </w:r>
          </w:p>
        </w:tc>
      </w:tr>
      <w:tr w14:paraId="0765C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C49D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8155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43F0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EED2">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06167">
            <w:pPr>
              <w:jc w:val="center"/>
            </w:pPr>
            <w:r>
              <w:rPr>
                <w:rFonts w:ascii="宋体" w:hAnsi="宋体" w:eastAsia="宋体"/>
                <w:sz w:val="16"/>
              </w:rPr>
              <w:t>&lt;=571万元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F957">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B6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C43B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BFFC">
            <w:pPr>
              <w:jc w:val="center"/>
            </w:pPr>
            <w:r>
              <w:rPr>
                <w:rFonts w:ascii="宋体" w:hAnsi="宋体" w:eastAsia="宋体"/>
                <w:sz w:val="16"/>
              </w:rPr>
              <w:t>偏差原因：该项目未开展实施。改进措施：计划于2025年实施。</w:t>
            </w:r>
          </w:p>
        </w:tc>
      </w:tr>
      <w:tr w14:paraId="30CA3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97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7C5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F1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73B84">
            <w:pPr>
              <w:jc w:val="center"/>
            </w:pPr>
            <w:r>
              <w:rPr>
                <w:rFonts w:ascii="宋体" w:hAnsi="宋体" w:eastAsia="宋体"/>
                <w:sz w:val="16"/>
              </w:rPr>
              <w:t>工程其他费用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CA4E3">
            <w:pPr>
              <w:jc w:val="center"/>
            </w:pPr>
            <w:r>
              <w:rPr>
                <w:rFonts w:ascii="宋体" w:hAnsi="宋体" w:eastAsia="宋体"/>
                <w:sz w:val="16"/>
              </w:rPr>
              <w:t>&lt;=29万元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425DE">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B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A65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381B8">
            <w:pPr>
              <w:jc w:val="center"/>
            </w:pPr>
            <w:r>
              <w:rPr>
                <w:rFonts w:ascii="宋体" w:hAnsi="宋体" w:eastAsia="宋体"/>
                <w:sz w:val="16"/>
              </w:rPr>
              <w:t>偏差原因：该项目未开展实施。改进措施：计划于2025年实施。</w:t>
            </w:r>
          </w:p>
        </w:tc>
      </w:tr>
      <w:tr w14:paraId="6BE8B9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729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D83A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E15B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0892C">
            <w:pPr>
              <w:jc w:val="center"/>
            </w:pPr>
            <w:r>
              <w:rPr>
                <w:rFonts w:ascii="宋体" w:hAnsi="宋体" w:eastAsia="宋体"/>
                <w:sz w:val="16"/>
              </w:rPr>
              <w:t>进一步完善项目区国有林区管护站基础设施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AC05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6EAC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7C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8C85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1A56">
            <w:pPr>
              <w:jc w:val="center"/>
            </w:pPr>
            <w:r>
              <w:rPr>
                <w:rFonts w:ascii="宋体" w:hAnsi="宋体" w:eastAsia="宋体"/>
                <w:sz w:val="16"/>
              </w:rPr>
              <w:t>偏差原因：该项目未开展实施。改进措施：计划于2025年实施。</w:t>
            </w:r>
          </w:p>
        </w:tc>
      </w:tr>
      <w:tr w14:paraId="6159C0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696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AC0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0D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AE9EA">
            <w:pPr>
              <w:jc w:val="center"/>
            </w:pPr>
            <w:r>
              <w:rPr>
                <w:rFonts w:ascii="宋体" w:hAnsi="宋体" w:eastAsia="宋体"/>
                <w:sz w:val="16"/>
              </w:rPr>
              <w:t>农牧民满意度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E5E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1E31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E3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CB9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9445">
            <w:pPr>
              <w:jc w:val="center"/>
            </w:pPr>
            <w:r>
              <w:rPr>
                <w:rFonts w:ascii="宋体" w:hAnsi="宋体" w:eastAsia="宋体"/>
                <w:sz w:val="16"/>
              </w:rPr>
              <w:t>偏差原因：该项目未开展实施。改进措施：计划于2025年实施。</w:t>
            </w:r>
          </w:p>
        </w:tc>
      </w:tr>
      <w:tr w14:paraId="41F81DE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4E6C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1AB5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288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A2EC3">
            <w:pPr>
              <w:jc w:val="center"/>
            </w:pPr>
            <w:r>
              <w:rPr>
                <w:rFonts w:ascii="宋体" w:hAnsi="宋体" w:eastAsia="宋体"/>
                <w:sz w:val="16"/>
              </w:rPr>
              <w:t>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7256A8"/>
        </w:tc>
      </w:tr>
    </w:tbl>
    <w:p w14:paraId="1CF195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92F15F">
        <w:tblPrEx>
          <w:tblCellMar>
            <w:top w:w="0" w:type="dxa"/>
            <w:left w:w="108" w:type="dxa"/>
            <w:bottom w:w="0" w:type="dxa"/>
            <w:right w:w="108" w:type="dxa"/>
          </w:tblCellMar>
        </w:tblPrEx>
        <w:tc>
          <w:tcPr>
            <w:tcW w:w="8847" w:type="dxa"/>
            <w:gridSpan w:val="9"/>
            <w:vAlign w:val="center"/>
          </w:tcPr>
          <w:p w14:paraId="2871B945">
            <w:pPr>
              <w:jc w:val="center"/>
            </w:pPr>
            <w:r>
              <w:rPr>
                <w:rFonts w:ascii="宋体" w:hAnsi="宋体" w:eastAsia="宋体"/>
                <w:sz w:val="24"/>
              </w:rPr>
              <w:t>项目支出绩效自评表</w:t>
            </w:r>
          </w:p>
        </w:tc>
      </w:tr>
      <w:tr w14:paraId="0810BFDE">
        <w:tblPrEx>
          <w:tblCellMar>
            <w:top w:w="0" w:type="dxa"/>
            <w:left w:w="108" w:type="dxa"/>
            <w:bottom w:w="0" w:type="dxa"/>
            <w:right w:w="108" w:type="dxa"/>
          </w:tblCellMar>
        </w:tblPrEx>
        <w:tc>
          <w:tcPr>
            <w:tcW w:w="8847" w:type="dxa"/>
            <w:gridSpan w:val="9"/>
            <w:vAlign w:val="center"/>
          </w:tcPr>
          <w:p w14:paraId="2C0384FD">
            <w:pPr>
              <w:jc w:val="center"/>
            </w:pPr>
            <w:r>
              <w:rPr>
                <w:rFonts w:ascii="宋体" w:hAnsi="宋体" w:eastAsia="宋体"/>
                <w:sz w:val="24"/>
              </w:rPr>
              <w:t>(2024年度)</w:t>
            </w:r>
          </w:p>
        </w:tc>
      </w:tr>
      <w:tr w14:paraId="619BCF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45E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59B682">
            <w:pPr>
              <w:jc w:val="center"/>
            </w:pPr>
            <w:r>
              <w:rPr>
                <w:rFonts w:ascii="宋体" w:hAnsi="宋体" w:eastAsia="宋体"/>
                <w:sz w:val="16"/>
              </w:rPr>
              <w:t>2020年森林草原资源培育专项</w:t>
            </w:r>
            <w:r>
              <w:rPr>
                <w:rFonts w:hint="eastAsia" w:ascii="宋体" w:hAnsi="宋体"/>
                <w:sz w:val="16"/>
                <w:lang w:eastAsia="zh-CN"/>
              </w:rPr>
              <w:t>－</w:t>
            </w:r>
            <w:r>
              <w:rPr>
                <w:rFonts w:ascii="宋体" w:hAnsi="宋体" w:eastAsia="宋体"/>
                <w:sz w:val="16"/>
              </w:rPr>
              <w:t>洛浦县三北防护林五期</w:t>
            </w:r>
          </w:p>
        </w:tc>
      </w:tr>
      <w:tr w14:paraId="45627A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3EA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16D30">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0CCF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9ED31C">
            <w:pPr>
              <w:jc w:val="center"/>
            </w:pPr>
            <w:r>
              <w:rPr>
                <w:rFonts w:ascii="宋体" w:hAnsi="宋体" w:eastAsia="宋体"/>
                <w:sz w:val="16"/>
              </w:rPr>
              <w:t>洛浦县林业和草原局</w:t>
            </w:r>
          </w:p>
        </w:tc>
      </w:tr>
      <w:tr w14:paraId="1BC2C8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0D0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BE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6E9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D4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77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7A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31E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08F3B">
            <w:pPr>
              <w:jc w:val="center"/>
            </w:pPr>
            <w:r>
              <w:rPr>
                <w:rFonts w:ascii="宋体" w:hAnsi="宋体" w:eastAsia="宋体"/>
                <w:sz w:val="16"/>
              </w:rPr>
              <w:t>得分</w:t>
            </w:r>
          </w:p>
        </w:tc>
      </w:tr>
      <w:tr w14:paraId="54BD4A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9C8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402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CF659">
            <w:pPr>
              <w:jc w:val="center"/>
            </w:pPr>
            <w:r>
              <w:rPr>
                <w:rFonts w:ascii="宋体" w:hAnsi="宋体" w:eastAsia="宋体"/>
                <w:sz w:val="16"/>
              </w:rPr>
              <w:t>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0AF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89253">
            <w:pPr>
              <w:jc w:val="center"/>
            </w:pPr>
            <w:r>
              <w:rPr>
                <w:rFonts w:ascii="宋体" w:hAnsi="宋体" w:eastAsia="宋体"/>
                <w:sz w:val="16"/>
              </w:rPr>
              <w:t>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B39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7D6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BBFF1">
            <w:pPr>
              <w:jc w:val="center"/>
            </w:pPr>
            <w:r>
              <w:rPr>
                <w:rFonts w:ascii="宋体" w:hAnsi="宋体" w:eastAsia="宋体"/>
                <w:sz w:val="16"/>
              </w:rPr>
              <w:t>10.00分</w:t>
            </w:r>
          </w:p>
        </w:tc>
      </w:tr>
      <w:tr w14:paraId="5836E6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7C7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2483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DBCD4">
            <w:pPr>
              <w:jc w:val="center"/>
            </w:pPr>
            <w:r>
              <w:rPr>
                <w:rFonts w:ascii="宋体" w:hAnsi="宋体" w:eastAsia="宋体"/>
                <w:sz w:val="16"/>
              </w:rPr>
              <w:t>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A8A2">
            <w:pPr>
              <w:jc w:val="center"/>
            </w:pPr>
            <w:r>
              <w:rPr>
                <w:rFonts w:ascii="宋体" w:hAnsi="宋体" w:eastAsia="宋体"/>
                <w:sz w:val="16"/>
              </w:rPr>
              <w:t>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712D">
            <w:pPr>
              <w:jc w:val="center"/>
            </w:pPr>
            <w:r>
              <w:rPr>
                <w:rFonts w:ascii="宋体" w:hAnsi="宋体" w:eastAsia="宋体"/>
                <w:sz w:val="16"/>
              </w:rPr>
              <w:t>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C8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49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710D1">
            <w:pPr>
              <w:jc w:val="center"/>
            </w:pPr>
            <w:r>
              <w:rPr>
                <w:rFonts w:ascii="宋体" w:hAnsi="宋体" w:eastAsia="宋体"/>
                <w:sz w:val="16"/>
              </w:rPr>
              <w:t>—</w:t>
            </w:r>
          </w:p>
        </w:tc>
      </w:tr>
      <w:tr w14:paraId="00DDBA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1DB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713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410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38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FC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DE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39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53B10">
            <w:pPr>
              <w:jc w:val="center"/>
            </w:pPr>
            <w:r>
              <w:rPr>
                <w:rFonts w:ascii="宋体" w:hAnsi="宋体" w:eastAsia="宋体"/>
                <w:sz w:val="16"/>
              </w:rPr>
              <w:t>—</w:t>
            </w:r>
          </w:p>
        </w:tc>
      </w:tr>
      <w:tr w14:paraId="2631D7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CBD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3E7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AD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B0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FF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7B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F7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6B8C">
            <w:pPr>
              <w:jc w:val="center"/>
            </w:pPr>
            <w:r>
              <w:rPr>
                <w:rFonts w:ascii="宋体" w:hAnsi="宋体" w:eastAsia="宋体"/>
                <w:sz w:val="16"/>
              </w:rPr>
              <w:t>—</w:t>
            </w:r>
          </w:p>
        </w:tc>
      </w:tr>
      <w:tr w14:paraId="3D9A61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48ED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A777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1F4200">
            <w:pPr>
              <w:jc w:val="center"/>
            </w:pPr>
            <w:r>
              <w:rPr>
                <w:rFonts w:ascii="宋体" w:hAnsi="宋体" w:eastAsia="宋体"/>
                <w:sz w:val="16"/>
              </w:rPr>
              <w:t>实际完成情况</w:t>
            </w:r>
          </w:p>
        </w:tc>
      </w:tr>
      <w:tr w14:paraId="45FDE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6D48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9CF9E4">
            <w:pPr>
              <w:jc w:val="both"/>
            </w:pPr>
            <w:r>
              <w:rPr>
                <w:rFonts w:ascii="宋体" w:hAnsi="宋体" w:eastAsia="宋体"/>
                <w:sz w:val="16"/>
              </w:rPr>
              <w:t>根据文件实施该项目，项目主要内容：本项目总面积6000亩。其中：人工乔木造林4000亩、人工灌木造林2000亩。通过项目的实施，增加对自然灾害的抵抗能力，提高其防灾、减灾能力，有效增加项目区森林资源面积，提高森林覆盖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236842">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已完成人工乔木造林4000亩、人工灌木造林2000亩，总面积6000亩。通过项目的实施，增加对自然灾害的抵抗能力，提高其防灾、减灾能力，有效增加项目区森林资源面积，提高森林覆盖率。</w:t>
            </w:r>
          </w:p>
        </w:tc>
      </w:tr>
      <w:tr w14:paraId="289C47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7F7B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667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B53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3C2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141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152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D0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D1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09E7">
            <w:pPr>
              <w:jc w:val="center"/>
            </w:pPr>
            <w:r>
              <w:rPr>
                <w:rFonts w:ascii="宋体" w:hAnsi="宋体" w:eastAsia="宋体"/>
                <w:sz w:val="16"/>
              </w:rPr>
              <w:t>偏差原因分析及改进措施</w:t>
            </w:r>
          </w:p>
        </w:tc>
      </w:tr>
      <w:tr w14:paraId="0D6250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AA0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50CE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08EF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3F42B">
            <w:pPr>
              <w:jc w:val="center"/>
            </w:pPr>
            <w:r>
              <w:rPr>
                <w:rFonts w:ascii="宋体" w:hAnsi="宋体" w:eastAsia="宋体"/>
                <w:sz w:val="16"/>
              </w:rPr>
              <w:t>人工乔木造林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80B1">
            <w:pPr>
              <w:jc w:val="center"/>
            </w:pPr>
            <w:r>
              <w:rPr>
                <w:rFonts w:ascii="宋体" w:hAnsi="宋体" w:eastAsia="宋体"/>
                <w:sz w:val="16"/>
              </w:rPr>
              <w:t>&gt;=4000亩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E519">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A7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C0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D2B38">
            <w:pPr>
              <w:jc w:val="center"/>
            </w:pPr>
          </w:p>
        </w:tc>
      </w:tr>
      <w:tr w14:paraId="6D2E29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B93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97C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D2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3B8DF">
            <w:pPr>
              <w:jc w:val="center"/>
            </w:pPr>
            <w:r>
              <w:rPr>
                <w:rFonts w:ascii="宋体" w:hAnsi="宋体" w:eastAsia="宋体"/>
                <w:sz w:val="16"/>
              </w:rPr>
              <w:t>人工灌木造林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163FD">
            <w:pPr>
              <w:jc w:val="center"/>
            </w:pPr>
            <w:r>
              <w:rPr>
                <w:rFonts w:ascii="宋体" w:hAnsi="宋体" w:eastAsia="宋体"/>
                <w:sz w:val="16"/>
              </w:rPr>
              <w:t>&gt;=2000亩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4AC1">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1DB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3B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1712">
            <w:pPr>
              <w:jc w:val="center"/>
            </w:pPr>
          </w:p>
        </w:tc>
      </w:tr>
      <w:tr w14:paraId="10F0D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766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E48F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C478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60AD3">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80B2">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B90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5D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54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6122">
            <w:pPr>
              <w:jc w:val="center"/>
            </w:pPr>
          </w:p>
        </w:tc>
      </w:tr>
      <w:tr w14:paraId="0D1BC6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7F3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A91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2F3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E762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061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F5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22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E81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C6DC">
            <w:pPr>
              <w:jc w:val="center"/>
            </w:pPr>
          </w:p>
        </w:tc>
      </w:tr>
      <w:tr w14:paraId="26E8C9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1C0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04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AD8F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DB87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68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9DE5">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760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A1FB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3CC90">
            <w:pPr>
              <w:jc w:val="center"/>
            </w:pPr>
          </w:p>
        </w:tc>
      </w:tr>
      <w:tr w14:paraId="34617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DC6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503D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0C8C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11AC">
            <w:pPr>
              <w:jc w:val="center"/>
            </w:pPr>
            <w:r>
              <w:rPr>
                <w:rFonts w:ascii="宋体" w:hAnsi="宋体" w:eastAsia="宋体"/>
                <w:sz w:val="16"/>
              </w:rPr>
              <w:t>乔木造林补助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E483">
            <w:pPr>
              <w:jc w:val="center"/>
            </w:pPr>
            <w:r>
              <w:rPr>
                <w:rFonts w:ascii="宋体" w:hAnsi="宋体" w:eastAsia="宋体"/>
                <w:sz w:val="16"/>
              </w:rPr>
              <w:t>&lt;=200元/亩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C273">
            <w:pPr>
              <w:jc w:val="center"/>
            </w:pPr>
            <w:r>
              <w:rPr>
                <w:rFonts w:ascii="宋体" w:hAnsi="宋体" w:eastAsia="宋体"/>
                <w:sz w:val="16"/>
              </w:rPr>
              <w: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BDB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EF3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C31E">
            <w:pPr>
              <w:jc w:val="center"/>
            </w:pPr>
          </w:p>
        </w:tc>
      </w:tr>
      <w:tr w14:paraId="14978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58B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228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4F4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02B5">
            <w:pPr>
              <w:jc w:val="center"/>
            </w:pPr>
            <w:r>
              <w:rPr>
                <w:rFonts w:ascii="宋体" w:hAnsi="宋体" w:eastAsia="宋体"/>
                <w:sz w:val="16"/>
              </w:rPr>
              <w:t>灌木造林补助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445B">
            <w:pPr>
              <w:jc w:val="center"/>
            </w:pPr>
            <w:r>
              <w:rPr>
                <w:rFonts w:ascii="宋体" w:hAnsi="宋体" w:eastAsia="宋体"/>
                <w:sz w:val="16"/>
              </w:rPr>
              <w:t>&lt;=500元/亩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16445">
            <w:pPr>
              <w:jc w:val="center"/>
            </w:pPr>
            <w:r>
              <w:rPr>
                <w:rFonts w:ascii="宋体" w:hAnsi="宋体" w:eastAsia="宋体"/>
                <w:sz w:val="16"/>
              </w:rPr>
              <w:t>=500元/亩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9F7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5BA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41BA">
            <w:pPr>
              <w:jc w:val="center"/>
            </w:pPr>
          </w:p>
        </w:tc>
      </w:tr>
      <w:tr w14:paraId="7240E8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92E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DADF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D0A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F7BB">
            <w:pPr>
              <w:jc w:val="center"/>
            </w:pPr>
            <w:r>
              <w:rPr>
                <w:rFonts w:ascii="宋体" w:hAnsi="宋体" w:eastAsia="宋体"/>
                <w:sz w:val="16"/>
              </w:rPr>
              <w:t>增加对自然灾害的抵抗能力，提高其防灾、减灾能力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BC0B9">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3CE6">
            <w:pPr>
              <w:jc w:val="center"/>
            </w:pPr>
            <w:r>
              <w:rPr>
                <w:rFonts w:ascii="宋体" w:hAnsi="宋体" w:eastAsia="宋体"/>
                <w:sz w:val="16"/>
              </w:rPr>
              <w:tab/>
            </w: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E0E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3B4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60CA">
            <w:pPr>
              <w:jc w:val="center"/>
            </w:pPr>
          </w:p>
        </w:tc>
      </w:tr>
      <w:tr w14:paraId="1AAB2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12C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0C0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6134">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EC2B4">
            <w:pPr>
              <w:jc w:val="center"/>
            </w:pPr>
            <w:r>
              <w:rPr>
                <w:rFonts w:ascii="宋体" w:hAnsi="宋体" w:eastAsia="宋体"/>
                <w:sz w:val="16"/>
              </w:rPr>
              <w:t>有效增加项目区森林资源面积，提高森林覆盖率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BB3F">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2D96">
            <w:pPr>
              <w:jc w:val="center"/>
            </w:pPr>
            <w:r>
              <w:rPr>
                <w:rFonts w:ascii="宋体" w:hAnsi="宋体" w:eastAsia="宋体"/>
                <w:sz w:val="16"/>
              </w:rPr>
              <w:tab/>
            </w: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8FE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99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C5A82">
            <w:pPr>
              <w:jc w:val="center"/>
            </w:pPr>
          </w:p>
        </w:tc>
      </w:tr>
      <w:tr w14:paraId="321F5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13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B2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528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A712">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16C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53E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54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59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80EE">
            <w:pPr>
              <w:jc w:val="center"/>
            </w:pPr>
          </w:p>
        </w:tc>
      </w:tr>
      <w:tr w14:paraId="1EEA9CA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4290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E9E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9D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B56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3EBB9F"/>
        </w:tc>
      </w:tr>
    </w:tbl>
    <w:p w14:paraId="2B5EEB4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88DC22">
        <w:tblPrEx>
          <w:tblCellMar>
            <w:top w:w="0" w:type="dxa"/>
            <w:left w:w="108" w:type="dxa"/>
            <w:bottom w:w="0" w:type="dxa"/>
            <w:right w:w="108" w:type="dxa"/>
          </w:tblCellMar>
        </w:tblPrEx>
        <w:tc>
          <w:tcPr>
            <w:tcW w:w="8847" w:type="dxa"/>
            <w:gridSpan w:val="9"/>
            <w:vAlign w:val="center"/>
          </w:tcPr>
          <w:p w14:paraId="62A85A79">
            <w:pPr>
              <w:jc w:val="center"/>
            </w:pPr>
            <w:r>
              <w:rPr>
                <w:rFonts w:ascii="宋体" w:hAnsi="宋体" w:eastAsia="宋体"/>
                <w:sz w:val="24"/>
              </w:rPr>
              <w:t>项目支出绩效自评表</w:t>
            </w:r>
          </w:p>
        </w:tc>
      </w:tr>
      <w:tr w14:paraId="2B89F955">
        <w:tblPrEx>
          <w:tblCellMar>
            <w:top w:w="0" w:type="dxa"/>
            <w:left w:w="108" w:type="dxa"/>
            <w:bottom w:w="0" w:type="dxa"/>
            <w:right w:w="108" w:type="dxa"/>
          </w:tblCellMar>
        </w:tblPrEx>
        <w:tc>
          <w:tcPr>
            <w:tcW w:w="8847" w:type="dxa"/>
            <w:gridSpan w:val="9"/>
            <w:vAlign w:val="center"/>
          </w:tcPr>
          <w:p w14:paraId="3EA4F644">
            <w:pPr>
              <w:jc w:val="center"/>
            </w:pPr>
            <w:r>
              <w:rPr>
                <w:rFonts w:ascii="宋体" w:hAnsi="宋体" w:eastAsia="宋体"/>
                <w:sz w:val="24"/>
              </w:rPr>
              <w:t>(2024年度)</w:t>
            </w:r>
          </w:p>
        </w:tc>
      </w:tr>
      <w:tr w14:paraId="2AE9FA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32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F7635F">
            <w:pPr>
              <w:jc w:val="center"/>
            </w:pPr>
            <w:r>
              <w:rPr>
                <w:rFonts w:ascii="宋体" w:hAnsi="宋体" w:eastAsia="宋体"/>
                <w:sz w:val="16"/>
              </w:rPr>
              <w:t>2022年洛浦县和田河流域生态综合治理项目</w:t>
            </w:r>
          </w:p>
        </w:tc>
      </w:tr>
      <w:tr w14:paraId="364269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D31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F0AAD7">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EF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A319B1">
            <w:pPr>
              <w:jc w:val="center"/>
            </w:pPr>
            <w:r>
              <w:rPr>
                <w:rFonts w:ascii="宋体" w:hAnsi="宋体" w:eastAsia="宋体"/>
                <w:sz w:val="16"/>
              </w:rPr>
              <w:t>洛浦县林业和草原局</w:t>
            </w:r>
          </w:p>
        </w:tc>
      </w:tr>
      <w:tr w14:paraId="524F9D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DC0C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D36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1DE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6A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11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21E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B5E3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4E44F">
            <w:pPr>
              <w:jc w:val="center"/>
            </w:pPr>
            <w:r>
              <w:rPr>
                <w:rFonts w:ascii="宋体" w:hAnsi="宋体" w:eastAsia="宋体"/>
                <w:sz w:val="16"/>
              </w:rPr>
              <w:t>得分</w:t>
            </w:r>
          </w:p>
        </w:tc>
      </w:tr>
      <w:tr w14:paraId="1AD14D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FBA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410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486C9">
            <w:pPr>
              <w:jc w:val="center"/>
            </w:pPr>
            <w:r>
              <w:rPr>
                <w:rFonts w:ascii="宋体" w:hAnsi="宋体" w:eastAsia="宋体"/>
                <w:sz w:val="16"/>
              </w:rPr>
              <w:t>650.00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E097">
            <w:pPr>
              <w:jc w:val="center"/>
            </w:pPr>
            <w:r>
              <w:rPr>
                <w:rFonts w:ascii="宋体" w:hAnsi="宋体" w:eastAsia="宋体"/>
                <w:sz w:val="16"/>
              </w:rPr>
              <w:t>357.55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4483">
            <w:pPr>
              <w:jc w:val="center"/>
            </w:pPr>
            <w:r>
              <w:rPr>
                <w:rFonts w:ascii="宋体" w:hAnsi="宋体" w:eastAsia="宋体"/>
                <w:sz w:val="16"/>
              </w:rPr>
              <w:t>357.55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DF5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9F6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43E88">
            <w:pPr>
              <w:jc w:val="center"/>
            </w:pPr>
            <w:r>
              <w:rPr>
                <w:rFonts w:ascii="宋体" w:hAnsi="宋体" w:eastAsia="宋体"/>
                <w:sz w:val="16"/>
              </w:rPr>
              <w:t>10.00分</w:t>
            </w:r>
          </w:p>
        </w:tc>
      </w:tr>
      <w:tr w14:paraId="335495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EF4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5F5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DC98">
            <w:pPr>
              <w:jc w:val="center"/>
            </w:pPr>
            <w:r>
              <w:rPr>
                <w:rFonts w:ascii="宋体" w:hAnsi="宋体" w:eastAsia="宋体"/>
                <w:sz w:val="16"/>
              </w:rPr>
              <w:t>650.00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2E691">
            <w:pPr>
              <w:jc w:val="center"/>
            </w:pPr>
            <w:r>
              <w:rPr>
                <w:rFonts w:ascii="宋体" w:hAnsi="宋体" w:eastAsia="宋体"/>
                <w:sz w:val="16"/>
              </w:rPr>
              <w:t>357.55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402D">
            <w:pPr>
              <w:jc w:val="center"/>
            </w:pPr>
            <w:r>
              <w:rPr>
                <w:rFonts w:ascii="宋体" w:hAnsi="宋体" w:eastAsia="宋体"/>
                <w:sz w:val="16"/>
              </w:rPr>
              <w:t>357.55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7B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98B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8B1C">
            <w:pPr>
              <w:jc w:val="center"/>
            </w:pPr>
            <w:r>
              <w:rPr>
                <w:rFonts w:ascii="宋体" w:hAnsi="宋体" w:eastAsia="宋体"/>
                <w:sz w:val="16"/>
              </w:rPr>
              <w:t>—</w:t>
            </w:r>
          </w:p>
        </w:tc>
      </w:tr>
      <w:tr w14:paraId="5F958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7F9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3A45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C39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A2B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FB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63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74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9954">
            <w:pPr>
              <w:jc w:val="center"/>
            </w:pPr>
            <w:r>
              <w:rPr>
                <w:rFonts w:ascii="宋体" w:hAnsi="宋体" w:eastAsia="宋体"/>
                <w:sz w:val="16"/>
              </w:rPr>
              <w:t>—</w:t>
            </w:r>
          </w:p>
        </w:tc>
      </w:tr>
      <w:tr w14:paraId="08170B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E7E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A5C3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E78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D0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8F1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1A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8F9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5FE3">
            <w:pPr>
              <w:jc w:val="center"/>
            </w:pPr>
            <w:r>
              <w:rPr>
                <w:rFonts w:ascii="宋体" w:hAnsi="宋体" w:eastAsia="宋体"/>
                <w:sz w:val="16"/>
              </w:rPr>
              <w:t>—</w:t>
            </w:r>
          </w:p>
        </w:tc>
      </w:tr>
      <w:tr w14:paraId="4A6BD8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1AAD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6FF2E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0CE988">
            <w:pPr>
              <w:jc w:val="center"/>
            </w:pPr>
            <w:r>
              <w:rPr>
                <w:rFonts w:ascii="宋体" w:hAnsi="宋体" w:eastAsia="宋体"/>
                <w:sz w:val="16"/>
              </w:rPr>
              <w:t>实际完成情况</w:t>
            </w:r>
          </w:p>
        </w:tc>
      </w:tr>
      <w:tr w14:paraId="30770D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ACD0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9E999">
            <w:pPr>
              <w:jc w:val="both"/>
            </w:pPr>
            <w:r>
              <w:rPr>
                <w:rFonts w:ascii="宋体" w:hAnsi="宋体" w:eastAsia="宋体"/>
                <w:sz w:val="16"/>
              </w:rPr>
              <w:t>目标1：该项目总投资357.55万元,其中工程建设费用624万元，工程建设其他费用26万元，主要实施内容为：①森林生态系统综合治理面积2.4万亩，其中：人工造乔木林0.1万亩，人工造灌木林0.2万亩，退化林修复0.1万亩，封山育林2万亩；②草原生态系统综合治理面积2.1万亩，其中：人工种草0.1万亩，草原改良2万亩。目标2：通过该项目的实施可增加造林面积，能够</w:t>
            </w:r>
            <w:r>
              <w:rPr>
                <w:rFonts w:hint="eastAsia" w:ascii="宋体" w:hAnsi="宋体"/>
                <w:sz w:val="16"/>
                <w:lang w:eastAsia="zh-CN"/>
              </w:rPr>
              <w:t>起到</w:t>
            </w:r>
            <w:r>
              <w:rPr>
                <w:rFonts w:ascii="宋体" w:hAnsi="宋体" w:eastAsia="宋体"/>
                <w:sz w:val="16"/>
              </w:rPr>
              <w:t>防风止沙的作用，可一定程度上遏制土地沙漠化与荒漠化，减少风蚀对土壤肥力的影响，提高土地生产力和资源利用率。也可在一定程度，增强农牧民林草保护意识，促进社会和经济可持续发展。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8F0A3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林生态系统综合治理面积2.4万亩，其中：人工造乔木林0.1万亩，人工造灌木林0.2万亩，退化林修复0.1万亩，封山育林2万亩；②草原生态系统综合治理面积2.1万亩，其中：人工种草0.1万亩，草原改良2万亩。资金已使用357.55万元。通过项目的实施，可增加造林面积，能够</w:t>
            </w:r>
            <w:r>
              <w:rPr>
                <w:rFonts w:hint="eastAsia" w:ascii="宋体" w:hAnsi="宋体"/>
                <w:sz w:val="16"/>
                <w:lang w:eastAsia="zh-CN"/>
              </w:rPr>
              <w:t>起到</w:t>
            </w:r>
            <w:r>
              <w:rPr>
                <w:rFonts w:ascii="宋体" w:hAnsi="宋体" w:eastAsia="宋体"/>
                <w:sz w:val="16"/>
              </w:rPr>
              <w:t>防风止沙的作用，可一定程度上遏制土地沙漠化与荒漠化，减少风蚀对土壤肥力的影响，提高土地生产力和资源利用率。也可在一定程度，增强农牧民林草保护意识，促进社会和经济可持续发展。</w:t>
            </w:r>
          </w:p>
        </w:tc>
      </w:tr>
      <w:tr w14:paraId="2B9A13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8A9E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A4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7D9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08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45B5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02B3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81ED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D75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FCAAA">
            <w:pPr>
              <w:jc w:val="center"/>
            </w:pPr>
            <w:r>
              <w:rPr>
                <w:rFonts w:ascii="宋体" w:hAnsi="宋体" w:eastAsia="宋体"/>
                <w:sz w:val="16"/>
              </w:rPr>
              <w:t>偏差原因分析及改进措施</w:t>
            </w:r>
          </w:p>
        </w:tc>
      </w:tr>
      <w:tr w14:paraId="3F0BAE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F003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9D4A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EFF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28C4">
            <w:pPr>
              <w:jc w:val="center"/>
            </w:pPr>
            <w:r>
              <w:rPr>
                <w:rFonts w:ascii="宋体" w:hAnsi="宋体" w:eastAsia="宋体"/>
                <w:sz w:val="16"/>
              </w:rPr>
              <w:t>人工造乔木林面积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D1381">
            <w:pPr>
              <w:jc w:val="center"/>
            </w:pPr>
            <w:r>
              <w:rPr>
                <w:rFonts w:ascii="宋体" w:hAnsi="宋体" w:eastAsia="宋体"/>
                <w:sz w:val="16"/>
              </w:rPr>
              <w:t>&gt;=0.10万亩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8143">
            <w:pPr>
              <w:jc w:val="center"/>
            </w:pPr>
            <w:r>
              <w:rPr>
                <w:rFonts w:ascii="宋体" w:hAnsi="宋体" w:eastAsia="宋体"/>
                <w:sz w:val="16"/>
              </w:rPr>
              <w:t>=0.1万亩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EDF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C85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7353E">
            <w:pPr>
              <w:jc w:val="center"/>
            </w:pPr>
          </w:p>
        </w:tc>
      </w:tr>
      <w:tr w14:paraId="23193D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CA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3ED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C98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DCA48">
            <w:pPr>
              <w:jc w:val="center"/>
            </w:pPr>
            <w:r>
              <w:rPr>
                <w:rFonts w:ascii="宋体" w:hAnsi="宋体" w:eastAsia="宋体"/>
                <w:sz w:val="16"/>
              </w:rPr>
              <w:t>人工造灌木林面积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319E6">
            <w:pPr>
              <w:jc w:val="center"/>
            </w:pPr>
            <w:r>
              <w:rPr>
                <w:rFonts w:ascii="宋体" w:hAnsi="宋体" w:eastAsia="宋体"/>
                <w:sz w:val="16"/>
              </w:rPr>
              <w:t>&gt;=0.20万亩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1C724">
            <w:pPr>
              <w:jc w:val="center"/>
            </w:pPr>
            <w:r>
              <w:rPr>
                <w:rFonts w:ascii="宋体" w:hAnsi="宋体" w:eastAsia="宋体"/>
                <w:sz w:val="16"/>
              </w:rPr>
              <w:t>=0.2万亩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C506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F59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5E02">
            <w:pPr>
              <w:jc w:val="center"/>
            </w:pPr>
          </w:p>
        </w:tc>
      </w:tr>
      <w:tr w14:paraId="7AA144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488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60F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E2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9B33">
            <w:pPr>
              <w:jc w:val="center"/>
            </w:pPr>
            <w:r>
              <w:rPr>
                <w:rFonts w:ascii="宋体" w:hAnsi="宋体" w:eastAsia="宋体"/>
                <w:sz w:val="16"/>
              </w:rPr>
              <w:t>退化林修复面积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FD11">
            <w:pPr>
              <w:jc w:val="center"/>
            </w:pPr>
            <w:r>
              <w:rPr>
                <w:rFonts w:ascii="宋体" w:hAnsi="宋体" w:eastAsia="宋体"/>
                <w:sz w:val="16"/>
              </w:rPr>
              <w:t>&gt;=0.10万亩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126D">
            <w:pPr>
              <w:jc w:val="center"/>
            </w:pPr>
            <w:r>
              <w:rPr>
                <w:rFonts w:ascii="宋体" w:hAnsi="宋体" w:eastAsia="宋体"/>
                <w:sz w:val="16"/>
              </w:rPr>
              <w:t>=0.1万亩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F08B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26B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7314B">
            <w:pPr>
              <w:jc w:val="center"/>
            </w:pPr>
          </w:p>
        </w:tc>
      </w:tr>
      <w:tr w14:paraId="09D114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026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126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D8E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548A">
            <w:pPr>
              <w:jc w:val="center"/>
            </w:pPr>
            <w:r>
              <w:rPr>
                <w:rFonts w:ascii="宋体" w:hAnsi="宋体" w:eastAsia="宋体"/>
                <w:sz w:val="16"/>
              </w:rPr>
              <w:t>封山育林面积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1DDAB">
            <w:pPr>
              <w:jc w:val="center"/>
            </w:pPr>
            <w:r>
              <w:rPr>
                <w:rFonts w:ascii="宋体" w:hAnsi="宋体" w:eastAsia="宋体"/>
                <w:sz w:val="16"/>
              </w:rPr>
              <w:t>&gt;=2万亩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74DA">
            <w:pPr>
              <w:jc w:val="center"/>
            </w:pPr>
            <w:r>
              <w:rPr>
                <w:rFonts w:ascii="宋体" w:hAnsi="宋体" w:eastAsia="宋体"/>
                <w:sz w:val="16"/>
              </w:rPr>
              <w: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015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04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F4D5">
            <w:pPr>
              <w:jc w:val="center"/>
            </w:pPr>
          </w:p>
        </w:tc>
      </w:tr>
      <w:tr w14:paraId="22E52D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BF8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FB7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77C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7BB12">
            <w:pPr>
              <w:jc w:val="center"/>
            </w:pPr>
            <w:r>
              <w:rPr>
                <w:rFonts w:ascii="宋体" w:hAnsi="宋体" w:eastAsia="宋体"/>
                <w:sz w:val="16"/>
              </w:rPr>
              <w:t>草原改良面积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49F7">
            <w:pPr>
              <w:jc w:val="center"/>
            </w:pPr>
            <w:r>
              <w:rPr>
                <w:rFonts w:ascii="宋体" w:hAnsi="宋体" w:eastAsia="宋体"/>
                <w:sz w:val="16"/>
              </w:rPr>
              <w:t>&gt;=2万亩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3784D">
            <w:pPr>
              <w:jc w:val="center"/>
            </w:pPr>
            <w:r>
              <w:rPr>
                <w:rFonts w:ascii="宋体" w:hAnsi="宋体" w:eastAsia="宋体"/>
                <w:sz w:val="16"/>
              </w:rPr>
              <w: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3A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A71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B073">
            <w:pPr>
              <w:jc w:val="center"/>
            </w:pPr>
          </w:p>
        </w:tc>
      </w:tr>
      <w:tr w14:paraId="2BAABD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78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5D5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D05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D53FB">
            <w:pPr>
              <w:jc w:val="center"/>
            </w:pPr>
            <w:r>
              <w:rPr>
                <w:rFonts w:ascii="宋体" w:hAnsi="宋体" w:eastAsia="宋体"/>
                <w:sz w:val="16"/>
              </w:rPr>
              <w:t>人工种草面积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566A">
            <w:pPr>
              <w:jc w:val="center"/>
            </w:pPr>
            <w:r>
              <w:rPr>
                <w:rFonts w:ascii="宋体" w:hAnsi="宋体" w:eastAsia="宋体"/>
                <w:sz w:val="16"/>
              </w:rPr>
              <w:t>&gt;=0.10万亩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C3AB">
            <w:pPr>
              <w:jc w:val="center"/>
            </w:pPr>
            <w:r>
              <w:rPr>
                <w:rFonts w:ascii="宋体" w:hAnsi="宋体" w:eastAsia="宋体"/>
                <w:sz w:val="16"/>
              </w:rPr>
              <w:t>=0.1万亩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55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EDED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26BC">
            <w:pPr>
              <w:jc w:val="center"/>
            </w:pPr>
          </w:p>
        </w:tc>
      </w:tr>
      <w:tr w14:paraId="1936FC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B29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8E8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0280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AFEAA">
            <w:pPr>
              <w:jc w:val="center"/>
            </w:pPr>
            <w:r>
              <w:rPr>
                <w:rFonts w:ascii="宋体" w:hAnsi="宋体" w:eastAsia="宋体"/>
                <w:sz w:val="16"/>
              </w:rPr>
              <w:t>造林存活率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54CA">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500D">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83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791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FCE4">
            <w:pPr>
              <w:jc w:val="center"/>
            </w:pPr>
          </w:p>
        </w:tc>
      </w:tr>
      <w:tr w14:paraId="1D2BD0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B3F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4D0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B6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03FF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8C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1A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D19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383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81C03">
            <w:pPr>
              <w:jc w:val="center"/>
            </w:pPr>
          </w:p>
        </w:tc>
      </w:tr>
      <w:tr w14:paraId="484C0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866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37F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F63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02F3C">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AF84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3B707">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23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6B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6387">
            <w:pPr>
              <w:jc w:val="center"/>
            </w:pPr>
          </w:p>
        </w:tc>
      </w:tr>
      <w:tr w14:paraId="6F82F0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5C7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55F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674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5635">
            <w:pPr>
              <w:jc w:val="center"/>
            </w:pPr>
            <w:r>
              <w:rPr>
                <w:rFonts w:ascii="宋体" w:hAnsi="宋体" w:eastAsia="宋体"/>
                <w:sz w:val="16"/>
              </w:rPr>
              <w:t>项目总资金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AC3C">
            <w:pPr>
              <w:jc w:val="center"/>
            </w:pPr>
            <w:r>
              <w:rPr>
                <w:rFonts w:ascii="宋体" w:hAnsi="宋体" w:eastAsia="宋体"/>
                <w:sz w:val="16"/>
              </w:rPr>
              <w:t>&lt;=357.55万元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DE6AE">
            <w:pPr>
              <w:jc w:val="center"/>
            </w:pPr>
            <w:r>
              <w:rPr>
                <w:rFonts w:ascii="宋体" w:hAnsi="宋体" w:eastAsia="宋体"/>
                <w:sz w:val="16"/>
              </w:rPr>
              <w:t>=357.55万元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42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386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8034">
            <w:pPr>
              <w:jc w:val="center"/>
            </w:pPr>
          </w:p>
        </w:tc>
      </w:tr>
      <w:tr w14:paraId="74F3EC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45DC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B194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4299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21B46">
            <w:pPr>
              <w:jc w:val="center"/>
            </w:pPr>
            <w:r>
              <w:rPr>
                <w:rFonts w:ascii="宋体" w:hAnsi="宋体" w:eastAsia="宋体"/>
                <w:sz w:val="16"/>
              </w:rPr>
              <w:t>增强农牧民林草保护意识，促进社会和经济可持续发展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0E43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FE82">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BF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AE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84A2">
            <w:pPr>
              <w:jc w:val="center"/>
            </w:pPr>
          </w:p>
        </w:tc>
      </w:tr>
      <w:tr w14:paraId="484B35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5D0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DB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A341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3B330">
            <w:pPr>
              <w:jc w:val="center"/>
            </w:pPr>
            <w:r>
              <w:rPr>
                <w:rFonts w:ascii="宋体" w:hAnsi="宋体" w:eastAsia="宋体"/>
                <w:sz w:val="16"/>
              </w:rPr>
              <w:t>保护生态环境，提高土地生产力和资源利用率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5A024">
            <w:pPr>
              <w:jc w:val="center"/>
            </w:pPr>
            <w:r>
              <w:rPr>
                <w:rFonts w:ascii="宋体" w:hAnsi="宋体" w:eastAsia="宋体"/>
                <w:sz w:val="16"/>
              </w:rPr>
              <w:t>有效保护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730A">
            <w:pPr>
              <w:jc w:val="center"/>
            </w:pPr>
            <w:r>
              <w:rPr>
                <w:rFonts w:ascii="宋体" w:hAnsi="宋体" w:eastAsia="宋体"/>
                <w:sz w:val="16"/>
              </w:rPr>
              <w:t>有效保护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1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0F0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095E">
            <w:pPr>
              <w:jc w:val="center"/>
            </w:pPr>
          </w:p>
        </w:tc>
      </w:tr>
      <w:tr w14:paraId="5DC778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605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09E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1B2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E23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EFC3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A31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0A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3E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C4731">
            <w:pPr>
              <w:jc w:val="center"/>
            </w:pPr>
          </w:p>
        </w:tc>
      </w:tr>
      <w:tr w14:paraId="4CC82ED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4DC8D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588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FE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41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5E7AB3"/>
        </w:tc>
      </w:tr>
    </w:tbl>
    <w:p w14:paraId="251E98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7ED9FC">
        <w:tc>
          <w:tcPr>
            <w:tcW w:w="8847" w:type="dxa"/>
            <w:gridSpan w:val="9"/>
            <w:vAlign w:val="center"/>
          </w:tcPr>
          <w:p w14:paraId="4AC29FBE">
            <w:pPr>
              <w:jc w:val="center"/>
            </w:pPr>
            <w:r>
              <w:rPr>
                <w:rFonts w:ascii="宋体" w:hAnsi="宋体" w:eastAsia="宋体"/>
                <w:sz w:val="24"/>
              </w:rPr>
              <w:t>项目支出绩效自评表</w:t>
            </w:r>
          </w:p>
        </w:tc>
      </w:tr>
      <w:tr w14:paraId="7A6A27E7">
        <w:tblPrEx>
          <w:tblCellMar>
            <w:top w:w="0" w:type="dxa"/>
            <w:left w:w="108" w:type="dxa"/>
            <w:bottom w:w="0" w:type="dxa"/>
            <w:right w:w="108" w:type="dxa"/>
          </w:tblCellMar>
        </w:tblPrEx>
        <w:tc>
          <w:tcPr>
            <w:tcW w:w="8847" w:type="dxa"/>
            <w:gridSpan w:val="9"/>
            <w:vAlign w:val="center"/>
          </w:tcPr>
          <w:p w14:paraId="55083617">
            <w:pPr>
              <w:jc w:val="center"/>
            </w:pPr>
            <w:r>
              <w:rPr>
                <w:rFonts w:ascii="宋体" w:hAnsi="宋体" w:eastAsia="宋体"/>
                <w:sz w:val="24"/>
              </w:rPr>
              <w:t>(2024年度)</w:t>
            </w:r>
          </w:p>
        </w:tc>
      </w:tr>
      <w:tr w14:paraId="2A55B1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55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C2BEF0">
            <w:pPr>
              <w:jc w:val="center"/>
            </w:pPr>
            <w:r>
              <w:rPr>
                <w:rFonts w:ascii="宋体" w:hAnsi="宋体" w:eastAsia="宋体"/>
                <w:sz w:val="16"/>
              </w:rPr>
              <w:t>2023年塔里木河流域洛浦县胡杨林普查项目</w:t>
            </w:r>
          </w:p>
        </w:tc>
      </w:tr>
      <w:tr w14:paraId="4135ED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A9E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CA42F4">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C91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219FA9">
            <w:pPr>
              <w:jc w:val="center"/>
            </w:pPr>
            <w:r>
              <w:rPr>
                <w:rFonts w:ascii="宋体" w:hAnsi="宋体" w:eastAsia="宋体"/>
                <w:sz w:val="16"/>
              </w:rPr>
              <w:t>洛浦县林业和草原局</w:t>
            </w:r>
          </w:p>
        </w:tc>
      </w:tr>
      <w:tr w14:paraId="5662A1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CE37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33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59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B1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547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CF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0C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42DF">
            <w:pPr>
              <w:jc w:val="center"/>
            </w:pPr>
            <w:r>
              <w:rPr>
                <w:rFonts w:ascii="宋体" w:hAnsi="宋体" w:eastAsia="宋体"/>
                <w:sz w:val="16"/>
              </w:rPr>
              <w:t>得分</w:t>
            </w:r>
          </w:p>
        </w:tc>
      </w:tr>
      <w:tr w14:paraId="4E087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EE1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DD86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81CA">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A315">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F42BE">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CAB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892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C3BF">
            <w:pPr>
              <w:jc w:val="center"/>
            </w:pPr>
            <w:r>
              <w:rPr>
                <w:rFonts w:ascii="宋体" w:hAnsi="宋体" w:eastAsia="宋体"/>
                <w:sz w:val="16"/>
              </w:rPr>
              <w:t>10.00分</w:t>
            </w:r>
          </w:p>
        </w:tc>
      </w:tr>
      <w:tr w14:paraId="5D3092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700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DA8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B680">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B2ADD">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BE0E">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292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AC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CA06">
            <w:pPr>
              <w:jc w:val="center"/>
            </w:pPr>
            <w:r>
              <w:rPr>
                <w:rFonts w:ascii="宋体" w:hAnsi="宋体" w:eastAsia="宋体"/>
                <w:sz w:val="16"/>
              </w:rPr>
              <w:t>—</w:t>
            </w:r>
          </w:p>
        </w:tc>
      </w:tr>
      <w:tr w14:paraId="66EB7A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A6B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63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C2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A3A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2A7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03D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89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2496">
            <w:pPr>
              <w:jc w:val="center"/>
            </w:pPr>
            <w:r>
              <w:rPr>
                <w:rFonts w:ascii="宋体" w:hAnsi="宋体" w:eastAsia="宋体"/>
                <w:sz w:val="16"/>
              </w:rPr>
              <w:t>—</w:t>
            </w:r>
          </w:p>
        </w:tc>
      </w:tr>
      <w:tr w14:paraId="2FC49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68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707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A3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868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4F6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FA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EDA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2281">
            <w:pPr>
              <w:jc w:val="center"/>
            </w:pPr>
            <w:r>
              <w:rPr>
                <w:rFonts w:ascii="宋体" w:hAnsi="宋体" w:eastAsia="宋体"/>
                <w:sz w:val="16"/>
              </w:rPr>
              <w:t>—</w:t>
            </w:r>
          </w:p>
        </w:tc>
      </w:tr>
      <w:tr w14:paraId="3EEA08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7F1E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93193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8D79DC">
            <w:pPr>
              <w:jc w:val="center"/>
            </w:pPr>
            <w:r>
              <w:rPr>
                <w:rFonts w:ascii="宋体" w:hAnsi="宋体" w:eastAsia="宋体"/>
                <w:sz w:val="16"/>
              </w:rPr>
              <w:t>实际完成情况</w:t>
            </w:r>
          </w:p>
        </w:tc>
      </w:tr>
      <w:tr w14:paraId="31C3AC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FB10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EC5364">
            <w:pPr>
              <w:jc w:val="both"/>
            </w:pPr>
            <w:r>
              <w:rPr>
                <w:rFonts w:ascii="宋体" w:hAnsi="宋体" w:eastAsia="宋体"/>
                <w:sz w:val="16"/>
              </w:rPr>
              <w:t>根据《关于提前下达 2023 年中央林业改革发展资金预算的通知》（和地财建</w:t>
            </w:r>
            <w:r>
              <w:rPr>
                <w:rFonts w:hint="eastAsia" w:ascii="宋体" w:hAnsi="宋体"/>
                <w:sz w:val="16"/>
                <w:lang w:eastAsia="zh-CN"/>
              </w:rPr>
              <w:t>〔2022〕</w:t>
            </w:r>
            <w:r>
              <w:rPr>
                <w:rFonts w:ascii="宋体" w:hAnsi="宋体" w:eastAsia="宋体"/>
                <w:sz w:val="16"/>
              </w:rPr>
              <w:t>114 号）文件实施此项目，项目主要内容为：贯穿洛浦县全境，涉及全县9个乡镇，总面积约53万亩，提交报告数量4份。通过项目实施，加强洛浦县胡杨林生态保护修复的基础性工作，提高胡杨林保护修复。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82760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洛浦县全境，涉及全县9个乡镇，总面积约53万亩胡杨林普查，提交报告数量4份。资金已使用15万元（其中：2023年支付3万元，2024年支付12万元）。通过项目实施，加强洛浦县胡杨林生态保护修复的基础性工作，提高胡杨林保护修复。</w:t>
            </w:r>
          </w:p>
        </w:tc>
      </w:tr>
      <w:tr w14:paraId="7ACF94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221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DC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D2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376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C67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DCC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C0A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BB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B0ADF">
            <w:pPr>
              <w:jc w:val="center"/>
            </w:pPr>
            <w:r>
              <w:rPr>
                <w:rFonts w:ascii="宋体" w:hAnsi="宋体" w:eastAsia="宋体"/>
                <w:sz w:val="16"/>
              </w:rPr>
              <w:t>偏差原因分析及改进措施</w:t>
            </w:r>
          </w:p>
        </w:tc>
      </w:tr>
      <w:tr w14:paraId="6120E4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6BE5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6917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AA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05B1">
            <w:pPr>
              <w:jc w:val="center"/>
            </w:pPr>
            <w:r>
              <w:rPr>
                <w:rFonts w:ascii="宋体" w:hAnsi="宋体" w:eastAsia="宋体"/>
                <w:sz w:val="16"/>
              </w:rPr>
              <w:t>胡杨林总面积（万亩)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44433">
            <w:pPr>
              <w:jc w:val="center"/>
            </w:pPr>
            <w:r>
              <w:rPr>
                <w:rFonts w:ascii="宋体" w:hAnsi="宋体" w:eastAsia="宋体"/>
                <w:sz w:val="16"/>
              </w:rPr>
              <w:t>&gt;=53万亩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6B11B">
            <w:pPr>
              <w:jc w:val="center"/>
            </w:pPr>
            <w:r>
              <w:rPr>
                <w:rFonts w:ascii="宋体" w:hAnsi="宋体" w:eastAsia="宋体"/>
                <w:sz w:val="16"/>
              </w:rPr>
              <w:t>=53万亩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55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6C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C6DD">
            <w:pPr>
              <w:jc w:val="center"/>
            </w:pPr>
          </w:p>
        </w:tc>
      </w:tr>
      <w:tr w14:paraId="5324A5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9A2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1B5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28D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98ECF">
            <w:pPr>
              <w:jc w:val="center"/>
            </w:pPr>
            <w:r>
              <w:rPr>
                <w:rFonts w:ascii="宋体" w:hAnsi="宋体" w:eastAsia="宋体"/>
                <w:sz w:val="16"/>
              </w:rPr>
              <w:t>提交报告数量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18B58">
            <w:pPr>
              <w:jc w:val="center"/>
            </w:pPr>
            <w:r>
              <w:rPr>
                <w:rFonts w:ascii="宋体" w:hAnsi="宋体" w:eastAsia="宋体"/>
                <w:sz w:val="16"/>
              </w:rPr>
              <w:t>&gt;=4份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DA0A">
            <w:pPr>
              <w:jc w:val="center"/>
            </w:pPr>
            <w:r>
              <w:rPr>
                <w:rFonts w:ascii="宋体" w:hAnsi="宋体" w:eastAsia="宋体"/>
                <w:sz w:val="16"/>
              </w:rPr>
              <w:t>=4份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07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33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84BF4">
            <w:pPr>
              <w:jc w:val="center"/>
            </w:pPr>
          </w:p>
        </w:tc>
      </w:tr>
      <w:tr w14:paraId="43D73EF9">
        <w:tblPrEx>
          <w:tblCellMar>
            <w:top w:w="0" w:type="dxa"/>
            <w:left w:w="108" w:type="dxa"/>
            <w:bottom w:w="0" w:type="dxa"/>
            <w:right w:w="108" w:type="dxa"/>
          </w:tblCellMar>
        </w:tblPrEx>
        <w:trPr>
          <w:trHeight w:val="7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B42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B1A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50B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6943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081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22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8E9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BD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07B8">
            <w:pPr>
              <w:jc w:val="center"/>
            </w:pPr>
          </w:p>
        </w:tc>
      </w:tr>
      <w:tr w14:paraId="6397547D">
        <w:tblPrEx>
          <w:tblCellMar>
            <w:top w:w="0" w:type="dxa"/>
            <w:left w:w="108" w:type="dxa"/>
            <w:bottom w:w="0" w:type="dxa"/>
            <w:right w:w="108" w:type="dxa"/>
          </w:tblCellMar>
        </w:tblPrEx>
        <w:trPr>
          <w:trHeight w:val="7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0D8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609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642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BAD5">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72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11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ADC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606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D4FA">
            <w:pPr>
              <w:jc w:val="center"/>
            </w:pPr>
          </w:p>
        </w:tc>
      </w:tr>
      <w:tr w14:paraId="5F262D33">
        <w:tblPrEx>
          <w:tblCellMar>
            <w:top w:w="0" w:type="dxa"/>
            <w:left w:w="108" w:type="dxa"/>
            <w:bottom w:w="0" w:type="dxa"/>
            <w:right w:w="108" w:type="dxa"/>
          </w:tblCellMar>
        </w:tblPrEx>
        <w:trPr>
          <w:trHeight w:val="67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65C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1BF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6AC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7A6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1B3A">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B702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900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EAB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74B9F">
            <w:pPr>
              <w:jc w:val="center"/>
            </w:pPr>
          </w:p>
        </w:tc>
      </w:tr>
      <w:tr w14:paraId="4825551F">
        <w:tblPrEx>
          <w:tblCellMar>
            <w:top w:w="0" w:type="dxa"/>
            <w:left w:w="108" w:type="dxa"/>
            <w:bottom w:w="0" w:type="dxa"/>
            <w:right w:w="108" w:type="dxa"/>
          </w:tblCellMar>
        </w:tblPrEx>
        <w:trPr>
          <w:trHeight w:val="9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A0B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34B3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742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312F">
            <w:pPr>
              <w:jc w:val="center"/>
            </w:pPr>
            <w:r>
              <w:rPr>
                <w:rFonts w:ascii="宋体" w:hAnsi="宋体" w:eastAsia="宋体"/>
                <w:sz w:val="16"/>
              </w:rPr>
              <w:t>出具报告平均成本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2E50">
            <w:pPr>
              <w:jc w:val="center"/>
            </w:pPr>
            <w:r>
              <w:rPr>
                <w:rFonts w:ascii="宋体" w:hAnsi="宋体" w:eastAsia="宋体"/>
                <w:sz w:val="16"/>
              </w:rPr>
              <w:t>&lt;=3.75万元/份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CC82">
            <w:pPr>
              <w:jc w:val="center"/>
            </w:pPr>
            <w:r>
              <w:rPr>
                <w:rFonts w:ascii="宋体" w:hAnsi="宋体" w:eastAsia="宋体"/>
                <w:sz w:val="16"/>
              </w:rPr>
              <w:t>=3.75万元/份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46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AF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F2B24">
            <w:pPr>
              <w:jc w:val="center"/>
            </w:pPr>
          </w:p>
        </w:tc>
      </w:tr>
      <w:tr w14:paraId="45029837">
        <w:tblPrEx>
          <w:tblCellMar>
            <w:top w:w="0" w:type="dxa"/>
            <w:left w:w="108" w:type="dxa"/>
            <w:bottom w:w="0" w:type="dxa"/>
            <w:right w:w="108" w:type="dxa"/>
          </w:tblCellMar>
        </w:tblPrEx>
        <w:trPr>
          <w:trHeight w:val="124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780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9877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74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83E5">
            <w:pPr>
              <w:jc w:val="center"/>
            </w:pPr>
            <w:r>
              <w:rPr>
                <w:rFonts w:ascii="宋体" w:hAnsi="宋体" w:eastAsia="宋体"/>
                <w:sz w:val="16"/>
              </w:rPr>
              <w:t>提升自然灾害防治能力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298D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71E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0F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DEE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61F0">
            <w:pPr>
              <w:jc w:val="center"/>
            </w:pPr>
          </w:p>
        </w:tc>
      </w:tr>
      <w:tr w14:paraId="78A7CE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796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E26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9E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C2A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6C4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6CC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DF8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1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8154C">
            <w:pPr>
              <w:jc w:val="center"/>
            </w:pPr>
          </w:p>
        </w:tc>
      </w:tr>
      <w:tr w14:paraId="2F3C83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83CF1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EE9A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A5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8B6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6F6A0"/>
        </w:tc>
      </w:tr>
    </w:tbl>
    <w:p w14:paraId="2B1B788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FBAA55">
        <w:tblPrEx>
          <w:tblCellMar>
            <w:top w:w="0" w:type="dxa"/>
            <w:left w:w="108" w:type="dxa"/>
            <w:bottom w:w="0" w:type="dxa"/>
            <w:right w:w="108" w:type="dxa"/>
          </w:tblCellMar>
        </w:tblPrEx>
        <w:tc>
          <w:tcPr>
            <w:tcW w:w="8847" w:type="dxa"/>
            <w:gridSpan w:val="9"/>
            <w:vAlign w:val="center"/>
          </w:tcPr>
          <w:p w14:paraId="1664C2D6">
            <w:pPr>
              <w:jc w:val="center"/>
            </w:pPr>
            <w:r>
              <w:rPr>
                <w:rFonts w:ascii="宋体" w:hAnsi="宋体" w:eastAsia="宋体"/>
                <w:sz w:val="24"/>
              </w:rPr>
              <w:t>项目支出绩效自评表</w:t>
            </w:r>
          </w:p>
        </w:tc>
      </w:tr>
      <w:tr w14:paraId="57BD5CC3">
        <w:tblPrEx>
          <w:tblCellMar>
            <w:top w:w="0" w:type="dxa"/>
            <w:left w:w="108" w:type="dxa"/>
            <w:bottom w:w="0" w:type="dxa"/>
            <w:right w:w="108" w:type="dxa"/>
          </w:tblCellMar>
        </w:tblPrEx>
        <w:tc>
          <w:tcPr>
            <w:tcW w:w="8847" w:type="dxa"/>
            <w:gridSpan w:val="9"/>
            <w:vAlign w:val="center"/>
          </w:tcPr>
          <w:p w14:paraId="56AB463D">
            <w:pPr>
              <w:jc w:val="center"/>
            </w:pPr>
            <w:r>
              <w:rPr>
                <w:rFonts w:ascii="宋体" w:hAnsi="宋体" w:eastAsia="宋体"/>
                <w:sz w:val="24"/>
              </w:rPr>
              <w:t>(2024年度)</w:t>
            </w:r>
          </w:p>
        </w:tc>
      </w:tr>
      <w:tr w14:paraId="17B6A9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FF6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4E0E44">
            <w:pPr>
              <w:jc w:val="center"/>
            </w:pPr>
            <w:r>
              <w:rPr>
                <w:rFonts w:ascii="宋体" w:hAnsi="宋体" w:eastAsia="宋体"/>
                <w:sz w:val="16"/>
              </w:rPr>
              <w:t>2024年草原有害生物防治项目</w:t>
            </w:r>
          </w:p>
        </w:tc>
      </w:tr>
      <w:tr w14:paraId="7A0CF5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B17E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83BDED">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AE50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0BD9D">
            <w:pPr>
              <w:jc w:val="center"/>
            </w:pPr>
            <w:r>
              <w:rPr>
                <w:rFonts w:ascii="宋体" w:hAnsi="宋体" w:eastAsia="宋体"/>
                <w:sz w:val="16"/>
              </w:rPr>
              <w:t>洛浦县林业和草原局</w:t>
            </w:r>
          </w:p>
        </w:tc>
      </w:tr>
      <w:tr w14:paraId="0C794C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E678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15F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5F5F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30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DB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AF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2DB7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39471">
            <w:pPr>
              <w:jc w:val="center"/>
            </w:pPr>
            <w:r>
              <w:rPr>
                <w:rFonts w:ascii="宋体" w:hAnsi="宋体" w:eastAsia="宋体"/>
                <w:sz w:val="16"/>
              </w:rPr>
              <w:t>得分</w:t>
            </w:r>
          </w:p>
        </w:tc>
      </w:tr>
      <w:tr w14:paraId="5D0F02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AF9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9A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F8B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829E8">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75F1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51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BB2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3764">
            <w:pPr>
              <w:jc w:val="center"/>
            </w:pPr>
            <w:r>
              <w:rPr>
                <w:rFonts w:ascii="宋体" w:hAnsi="宋体" w:eastAsia="宋体"/>
                <w:sz w:val="16"/>
              </w:rPr>
              <w:t>10.00分</w:t>
            </w:r>
          </w:p>
        </w:tc>
      </w:tr>
      <w:tr w14:paraId="36159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838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CA4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3DA7">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65EE5">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593B">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2A9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63D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B98A">
            <w:pPr>
              <w:jc w:val="center"/>
            </w:pPr>
            <w:r>
              <w:rPr>
                <w:rFonts w:ascii="宋体" w:hAnsi="宋体" w:eastAsia="宋体"/>
                <w:sz w:val="16"/>
              </w:rPr>
              <w:t>—</w:t>
            </w:r>
          </w:p>
        </w:tc>
      </w:tr>
      <w:tr w14:paraId="33408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CE2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0B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652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C37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6C7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D3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D89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B41EC">
            <w:pPr>
              <w:jc w:val="center"/>
            </w:pPr>
            <w:r>
              <w:rPr>
                <w:rFonts w:ascii="宋体" w:hAnsi="宋体" w:eastAsia="宋体"/>
                <w:sz w:val="16"/>
              </w:rPr>
              <w:t>—</w:t>
            </w:r>
          </w:p>
        </w:tc>
      </w:tr>
      <w:tr w14:paraId="3389B7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D2F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CD5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81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A2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61F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25D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201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44E0">
            <w:pPr>
              <w:jc w:val="center"/>
            </w:pPr>
            <w:r>
              <w:rPr>
                <w:rFonts w:ascii="宋体" w:hAnsi="宋体" w:eastAsia="宋体"/>
                <w:sz w:val="16"/>
              </w:rPr>
              <w:t>—</w:t>
            </w:r>
          </w:p>
        </w:tc>
      </w:tr>
      <w:tr w14:paraId="563E8E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58C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81063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B02BF">
            <w:pPr>
              <w:jc w:val="center"/>
            </w:pPr>
            <w:r>
              <w:rPr>
                <w:rFonts w:ascii="宋体" w:hAnsi="宋体" w:eastAsia="宋体"/>
                <w:sz w:val="16"/>
              </w:rPr>
              <w:t>实际完成情况</w:t>
            </w:r>
          </w:p>
        </w:tc>
      </w:tr>
      <w:tr w14:paraId="1E7525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0D8D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72562">
            <w:pPr>
              <w:jc w:val="both"/>
            </w:pPr>
            <w:r>
              <w:rPr>
                <w:rFonts w:ascii="宋体" w:hAnsi="宋体" w:eastAsia="宋体"/>
                <w:sz w:val="16"/>
              </w:rPr>
              <w:t>项目主要内容为：草原有害生物防治面积共计2万亩，其中：草原虫害防治2万亩，草原鼠害防治1万亩通过项目实施，控制草原生物灾害的扩散蔓延，提升林业草原有害生物无公害防治成效 。</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EF015">
            <w:pPr>
              <w:jc w:val="both"/>
            </w:pPr>
            <w:r>
              <w:rPr>
                <w:rFonts w:hint="eastAsia" w:ascii="宋体" w:hAnsi="宋体"/>
                <w:sz w:val="16"/>
                <w:lang w:eastAsia="zh-CN"/>
              </w:rPr>
              <w:t>截至</w:t>
            </w:r>
            <w:r>
              <w:rPr>
                <w:rFonts w:ascii="宋体" w:hAnsi="宋体" w:eastAsia="宋体"/>
                <w:sz w:val="16"/>
              </w:rPr>
              <w:t>自评节点，该项目已完成草原有害生物防治面积共计2万亩，其中：草原虫害防治2万亩，草原鼠害防治1万亩。项目资金使用9万元。通过项目实施，控制草原生物灾害的扩散蔓延，提升林业草原有害生物无公害防治成效 。</w:t>
            </w:r>
          </w:p>
        </w:tc>
      </w:tr>
      <w:tr w14:paraId="6D9C7B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783C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7E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1AB2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D065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E8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C6F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21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3A6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6DD4B">
            <w:pPr>
              <w:jc w:val="center"/>
            </w:pPr>
            <w:r>
              <w:rPr>
                <w:rFonts w:ascii="宋体" w:hAnsi="宋体" w:eastAsia="宋体"/>
                <w:sz w:val="16"/>
              </w:rPr>
              <w:t>偏差原因分析及改进措施</w:t>
            </w:r>
          </w:p>
        </w:tc>
      </w:tr>
      <w:tr w14:paraId="5F7CF1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A499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06B1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FA20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F8C78">
            <w:pPr>
              <w:jc w:val="center"/>
            </w:pPr>
            <w:r>
              <w:rPr>
                <w:rFonts w:ascii="宋体" w:hAnsi="宋体" w:eastAsia="宋体"/>
                <w:sz w:val="16"/>
              </w:rPr>
              <w:t>草原虫害防治面积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0A0A">
            <w:pPr>
              <w:jc w:val="center"/>
            </w:pPr>
            <w:r>
              <w:rPr>
                <w:rFonts w:ascii="宋体" w:hAnsi="宋体" w:eastAsia="宋体"/>
                <w:sz w:val="16"/>
              </w:rPr>
              <w:t>&gt;=2万亩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CA3C">
            <w:pPr>
              <w:jc w:val="center"/>
            </w:pPr>
            <w:r>
              <w:rPr>
                <w:rFonts w:ascii="宋体" w:hAnsi="宋体" w:eastAsia="宋体"/>
                <w:sz w:val="16"/>
              </w:rPr>
              <w:t>=2万亩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35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27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D1E1">
            <w:pPr>
              <w:jc w:val="center"/>
            </w:pPr>
          </w:p>
        </w:tc>
      </w:tr>
      <w:tr w14:paraId="73872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39E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9EA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8ED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FCAB8">
            <w:pPr>
              <w:jc w:val="center"/>
            </w:pPr>
            <w:r>
              <w:rPr>
                <w:rFonts w:ascii="宋体" w:hAnsi="宋体" w:eastAsia="宋体"/>
                <w:sz w:val="16"/>
              </w:rPr>
              <w:t>草原鼠害防治面积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AFE37">
            <w:pPr>
              <w:jc w:val="center"/>
            </w:pPr>
            <w:r>
              <w:rPr>
                <w:rFonts w:ascii="宋体" w:hAnsi="宋体" w:eastAsia="宋体"/>
                <w:sz w:val="16"/>
              </w:rPr>
              <w:t>&gt;=1万亩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5C06">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1B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A02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47FA3">
            <w:pPr>
              <w:jc w:val="center"/>
            </w:pPr>
          </w:p>
        </w:tc>
      </w:tr>
      <w:tr w14:paraId="54770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E93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342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EC8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948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0A0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6DF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80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B9C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1D4C0">
            <w:pPr>
              <w:jc w:val="center"/>
            </w:pPr>
          </w:p>
        </w:tc>
      </w:tr>
      <w:tr w14:paraId="060D2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35C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F5A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4FCB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34F1">
            <w:pPr>
              <w:jc w:val="center"/>
            </w:pPr>
            <w:r>
              <w:rPr>
                <w:rFonts w:ascii="宋体" w:hAnsi="宋体" w:eastAsia="宋体"/>
                <w:sz w:val="16"/>
              </w:rPr>
              <w:t>草原有害生物防治任务按时完成率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DAE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33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0D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150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AB7FE">
            <w:pPr>
              <w:jc w:val="center"/>
            </w:pPr>
          </w:p>
        </w:tc>
      </w:tr>
      <w:tr w14:paraId="068791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3CF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FD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567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022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2C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D9D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911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CF6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5E537">
            <w:pPr>
              <w:jc w:val="center"/>
            </w:pPr>
          </w:p>
        </w:tc>
      </w:tr>
      <w:tr w14:paraId="54763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BAF6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1FB1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FF9B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8B79">
            <w:pPr>
              <w:jc w:val="center"/>
            </w:pPr>
            <w:r>
              <w:rPr>
                <w:rFonts w:ascii="宋体" w:hAnsi="宋体" w:eastAsia="宋体"/>
                <w:sz w:val="16"/>
              </w:rPr>
              <w:t>草原虫害防治成本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8F8D0">
            <w:pPr>
              <w:jc w:val="center"/>
            </w:pPr>
            <w:r>
              <w:rPr>
                <w:rFonts w:ascii="宋体" w:hAnsi="宋体" w:eastAsia="宋体"/>
                <w:sz w:val="16"/>
              </w:rPr>
              <w:t>&lt;=6万元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65CC0">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B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62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54B1">
            <w:pPr>
              <w:jc w:val="center"/>
            </w:pPr>
          </w:p>
        </w:tc>
      </w:tr>
      <w:tr w14:paraId="14A09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0FF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4B9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C62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C205">
            <w:pPr>
              <w:jc w:val="center"/>
            </w:pPr>
            <w:r>
              <w:rPr>
                <w:rFonts w:ascii="宋体" w:hAnsi="宋体" w:eastAsia="宋体"/>
                <w:sz w:val="16"/>
              </w:rPr>
              <w:t>草原鼠害防治成本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EA18E">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2FED">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D56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39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10401">
            <w:pPr>
              <w:jc w:val="center"/>
            </w:pPr>
          </w:p>
        </w:tc>
      </w:tr>
      <w:tr w14:paraId="4F330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07A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440F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4A38">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5F25">
            <w:pPr>
              <w:jc w:val="center"/>
            </w:pPr>
            <w:r>
              <w:rPr>
                <w:rFonts w:ascii="宋体" w:hAnsi="宋体" w:eastAsia="宋体"/>
                <w:sz w:val="16"/>
              </w:rPr>
              <w:t>控制草原生物灾害的扩散</w:t>
            </w:r>
            <w:r>
              <w:rPr>
                <w:rFonts w:hint="eastAsia" w:ascii="宋体" w:hAnsi="宋体"/>
                <w:sz w:val="16"/>
                <w:lang w:eastAsia="zh-CN"/>
              </w:rPr>
              <w:t>延迟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99A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B876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F8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934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F06B">
            <w:pPr>
              <w:jc w:val="center"/>
            </w:pPr>
          </w:p>
        </w:tc>
      </w:tr>
      <w:tr w14:paraId="1A7D79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FE7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0B4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D6E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4329">
            <w:pPr>
              <w:jc w:val="center"/>
            </w:pPr>
            <w:r>
              <w:rPr>
                <w:rFonts w:ascii="宋体" w:hAnsi="宋体" w:eastAsia="宋体"/>
                <w:sz w:val="16"/>
              </w:rPr>
              <w:t>林业草原有害生物无公害防治成效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C74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0141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CC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8C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57252">
            <w:pPr>
              <w:jc w:val="center"/>
            </w:pPr>
          </w:p>
        </w:tc>
      </w:tr>
      <w:tr w14:paraId="619D39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D7C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C96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4E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C2BA">
            <w:pPr>
              <w:jc w:val="center"/>
            </w:pPr>
            <w:r>
              <w:rPr>
                <w:rFonts w:ascii="宋体" w:hAnsi="宋体" w:eastAsia="宋体"/>
                <w:sz w:val="16"/>
              </w:rPr>
              <w:t>草原有害生物防治辖区民群满意度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59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44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361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3C3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623B">
            <w:pPr>
              <w:jc w:val="center"/>
            </w:pPr>
          </w:p>
        </w:tc>
      </w:tr>
      <w:tr w14:paraId="2249EA0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7CF9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709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C88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EEA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8661E4"/>
        </w:tc>
      </w:tr>
    </w:tbl>
    <w:p w14:paraId="0D33CD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849CBD">
        <w:tblPrEx>
          <w:tblCellMar>
            <w:top w:w="0" w:type="dxa"/>
            <w:left w:w="108" w:type="dxa"/>
            <w:bottom w:w="0" w:type="dxa"/>
            <w:right w:w="108" w:type="dxa"/>
          </w:tblCellMar>
        </w:tblPrEx>
        <w:tc>
          <w:tcPr>
            <w:tcW w:w="8847" w:type="dxa"/>
            <w:gridSpan w:val="9"/>
            <w:vAlign w:val="center"/>
          </w:tcPr>
          <w:p w14:paraId="5B6E189C">
            <w:pPr>
              <w:jc w:val="center"/>
            </w:pPr>
            <w:r>
              <w:rPr>
                <w:rFonts w:ascii="宋体" w:hAnsi="宋体" w:eastAsia="宋体"/>
                <w:sz w:val="24"/>
              </w:rPr>
              <w:t>项目支出绩效自评表</w:t>
            </w:r>
          </w:p>
        </w:tc>
      </w:tr>
      <w:tr w14:paraId="7E084D8D">
        <w:tblPrEx>
          <w:tblCellMar>
            <w:top w:w="0" w:type="dxa"/>
            <w:left w:w="108" w:type="dxa"/>
            <w:bottom w:w="0" w:type="dxa"/>
            <w:right w:w="108" w:type="dxa"/>
          </w:tblCellMar>
        </w:tblPrEx>
        <w:tc>
          <w:tcPr>
            <w:tcW w:w="8847" w:type="dxa"/>
            <w:gridSpan w:val="9"/>
            <w:vAlign w:val="center"/>
          </w:tcPr>
          <w:p w14:paraId="1DF26897">
            <w:pPr>
              <w:jc w:val="center"/>
            </w:pPr>
            <w:r>
              <w:rPr>
                <w:rFonts w:ascii="宋体" w:hAnsi="宋体" w:eastAsia="宋体"/>
                <w:sz w:val="24"/>
              </w:rPr>
              <w:t>(2024年度)</w:t>
            </w:r>
          </w:p>
        </w:tc>
      </w:tr>
      <w:tr w14:paraId="178EB3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37F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D98BD3">
            <w:pPr>
              <w:jc w:val="center"/>
            </w:pPr>
            <w:r>
              <w:rPr>
                <w:rFonts w:ascii="宋体" w:hAnsi="宋体" w:eastAsia="宋体"/>
                <w:sz w:val="16"/>
              </w:rPr>
              <w:t>2024年林业草原改革发展资金</w:t>
            </w:r>
            <w:r>
              <w:rPr>
                <w:rFonts w:hint="eastAsia" w:ascii="宋体" w:hAnsi="宋体"/>
                <w:sz w:val="16"/>
                <w:lang w:eastAsia="zh-CN"/>
              </w:rPr>
              <w:t>－</w:t>
            </w:r>
            <w:r>
              <w:rPr>
                <w:rFonts w:ascii="宋体" w:hAnsi="宋体" w:eastAsia="宋体"/>
                <w:sz w:val="16"/>
              </w:rPr>
              <w:t>新一轮退耕还林延长期补助项目</w:t>
            </w:r>
          </w:p>
        </w:tc>
      </w:tr>
      <w:tr w14:paraId="185675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4D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E1566F">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166A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B5BBB1">
            <w:pPr>
              <w:jc w:val="center"/>
            </w:pPr>
            <w:r>
              <w:rPr>
                <w:rFonts w:ascii="宋体" w:hAnsi="宋体" w:eastAsia="宋体"/>
                <w:sz w:val="16"/>
              </w:rPr>
              <w:t>洛浦县林业和草原局</w:t>
            </w:r>
          </w:p>
        </w:tc>
      </w:tr>
      <w:tr w14:paraId="6A8E05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21F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32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014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99C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949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56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04AB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69A8">
            <w:pPr>
              <w:jc w:val="center"/>
            </w:pPr>
            <w:r>
              <w:rPr>
                <w:rFonts w:ascii="宋体" w:hAnsi="宋体" w:eastAsia="宋体"/>
                <w:sz w:val="16"/>
              </w:rPr>
              <w:t>得分</w:t>
            </w:r>
          </w:p>
        </w:tc>
      </w:tr>
      <w:tr w14:paraId="662B7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F45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DE4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C5662">
            <w:pPr>
              <w:jc w:val="center"/>
            </w:pPr>
            <w:r>
              <w:rPr>
                <w:rFonts w:ascii="宋体" w:hAnsi="宋体" w:eastAsia="宋体"/>
                <w:sz w:val="16"/>
              </w:rPr>
              <w:t>660.70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28715">
            <w:pPr>
              <w:jc w:val="center"/>
            </w:pPr>
            <w:r>
              <w:rPr>
                <w:rFonts w:ascii="宋体" w:hAnsi="宋体" w:eastAsia="宋体"/>
                <w:sz w:val="16"/>
              </w:rPr>
              <w:t>682.58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6209">
            <w:pPr>
              <w:jc w:val="center"/>
            </w:pPr>
            <w:r>
              <w:rPr>
                <w:rFonts w:ascii="宋体" w:hAnsi="宋体" w:eastAsia="宋体"/>
                <w:sz w:val="16"/>
              </w:rPr>
              <w:t>647.20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CF9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0004A">
            <w:pPr>
              <w:jc w:val="center"/>
            </w:pPr>
            <w:r>
              <w:rPr>
                <w:rFonts w:ascii="宋体" w:hAnsi="宋体" w:eastAsia="宋体"/>
                <w:sz w:val="16"/>
              </w:rPr>
              <w:t xml:space="preserve">94.82%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E2E7">
            <w:pPr>
              <w:jc w:val="center"/>
            </w:pPr>
            <w:r>
              <w:rPr>
                <w:rFonts w:ascii="宋体" w:hAnsi="宋体" w:eastAsia="宋体"/>
                <w:sz w:val="16"/>
              </w:rPr>
              <w:t>10.00分</w:t>
            </w:r>
          </w:p>
        </w:tc>
      </w:tr>
      <w:tr w14:paraId="1E7F1D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244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225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AF65C">
            <w:pPr>
              <w:jc w:val="center"/>
            </w:pPr>
            <w:r>
              <w:rPr>
                <w:rFonts w:ascii="宋体" w:hAnsi="宋体" w:eastAsia="宋体"/>
                <w:sz w:val="16"/>
              </w:rPr>
              <w:t>660.70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01F24">
            <w:pPr>
              <w:jc w:val="center"/>
            </w:pPr>
            <w:r>
              <w:rPr>
                <w:rFonts w:ascii="宋体" w:hAnsi="宋体" w:eastAsia="宋体"/>
                <w:sz w:val="16"/>
              </w:rPr>
              <w:t>682.58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2C80">
            <w:pPr>
              <w:jc w:val="center"/>
            </w:pPr>
            <w:r>
              <w:rPr>
                <w:rFonts w:ascii="宋体" w:hAnsi="宋体" w:eastAsia="宋体"/>
                <w:sz w:val="16"/>
              </w:rPr>
              <w:t>647.20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4C4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4A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25A6C">
            <w:pPr>
              <w:jc w:val="center"/>
            </w:pPr>
            <w:r>
              <w:rPr>
                <w:rFonts w:ascii="宋体" w:hAnsi="宋体" w:eastAsia="宋体"/>
                <w:sz w:val="16"/>
              </w:rPr>
              <w:t>—</w:t>
            </w:r>
          </w:p>
        </w:tc>
      </w:tr>
      <w:tr w14:paraId="6A22A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22D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DD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E84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1A7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9C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40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E4D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3CF02">
            <w:pPr>
              <w:jc w:val="center"/>
            </w:pPr>
            <w:r>
              <w:rPr>
                <w:rFonts w:ascii="宋体" w:hAnsi="宋体" w:eastAsia="宋体"/>
                <w:sz w:val="16"/>
              </w:rPr>
              <w:t>—</w:t>
            </w:r>
          </w:p>
        </w:tc>
      </w:tr>
      <w:tr w14:paraId="3C6209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D95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EFF0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9E0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B0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D4A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13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B0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135E">
            <w:pPr>
              <w:jc w:val="center"/>
            </w:pPr>
            <w:r>
              <w:rPr>
                <w:rFonts w:ascii="宋体" w:hAnsi="宋体" w:eastAsia="宋体"/>
                <w:sz w:val="16"/>
              </w:rPr>
              <w:t>—</w:t>
            </w:r>
          </w:p>
        </w:tc>
      </w:tr>
      <w:tr w14:paraId="7A5CE4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87E2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210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B9373">
            <w:pPr>
              <w:jc w:val="center"/>
            </w:pPr>
            <w:r>
              <w:rPr>
                <w:rFonts w:ascii="宋体" w:hAnsi="宋体" w:eastAsia="宋体"/>
                <w:sz w:val="16"/>
              </w:rPr>
              <w:t>实际完成情况</w:t>
            </w:r>
          </w:p>
        </w:tc>
      </w:tr>
      <w:tr w14:paraId="54B0F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4763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6F905E">
            <w:pPr>
              <w:jc w:val="both"/>
            </w:pPr>
            <w:r>
              <w:rPr>
                <w:rFonts w:ascii="宋体" w:hAnsi="宋体" w:eastAsia="宋体"/>
                <w:sz w:val="16"/>
              </w:rPr>
              <w:t>根据 《关于提前下达2024年林业草原改革发展资金预算的通知》（新财资环</w:t>
            </w:r>
            <w:r>
              <w:rPr>
                <w:rFonts w:hint="eastAsia" w:ascii="宋体" w:hAnsi="宋体"/>
                <w:sz w:val="16"/>
                <w:lang w:eastAsia="zh-CN"/>
              </w:rPr>
              <w:t>〔2023〕128号</w:t>
            </w:r>
            <w:r>
              <w:rPr>
                <w:rFonts w:ascii="宋体" w:hAnsi="宋体" w:eastAsia="宋体"/>
                <w:sz w:val="16"/>
              </w:rPr>
              <w:t>）文件实施此项目，项目主要内容为：对洛浦县6.61万亩退耕还林进行补助，其中：杭桂镇1.98万亩、恰尔巴格镇0.50万亩、山普鲁镇0.76万亩、布垭乡0.43万亩、洛浦镇0.15万亩、多鲁镇1.05万亩、纳瓦乡0.25万亩、阿奇克乡0.20万亩、拜什托格拉克乡0.92万亩、农业园区0.37万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2667A">
            <w:pPr>
              <w:jc w:val="both"/>
            </w:pPr>
            <w:r>
              <w:rPr>
                <w:rFonts w:ascii="宋体" w:hAnsi="宋体" w:eastAsia="宋体"/>
                <w:sz w:val="16"/>
              </w:rPr>
              <w:t>截止至自评节点，项目已完成对洛浦县6.61万亩退耕还林进行补助，其中：杭桂镇1.98万亩、恰尔巴格镇0.50万亩、山普鲁镇0.76万亩、布垭乡0.43万亩、洛浦镇0.15万亩、多鲁镇1.05万亩、纳瓦乡0.25万亩、阿奇克乡0.20万亩、拜什托格拉克乡0.92万亩、农业园区0.37万亩。补助乡镇数量10个，上一轮退耕还林延长期补助面积4222.90亩，新一轮退耕还林延长期补助面积64070亩。项目资金已使用647.2万元。通过项目的实施，有效促进劳动力转移，有效增加土壤有机物含量、土壤肥力。</w:t>
            </w:r>
          </w:p>
        </w:tc>
      </w:tr>
      <w:tr w14:paraId="2BA297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C772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0F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E3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36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591A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58B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293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98E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6D2A3">
            <w:pPr>
              <w:jc w:val="center"/>
            </w:pPr>
            <w:r>
              <w:rPr>
                <w:rFonts w:ascii="宋体" w:hAnsi="宋体" w:eastAsia="宋体"/>
                <w:sz w:val="16"/>
              </w:rPr>
              <w:t>偏差原因分析及改进措施</w:t>
            </w:r>
          </w:p>
        </w:tc>
      </w:tr>
      <w:tr w14:paraId="0EA67F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C520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7496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7BC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78DD5">
            <w:pPr>
              <w:jc w:val="center"/>
            </w:pPr>
            <w:r>
              <w:rPr>
                <w:rFonts w:ascii="宋体" w:hAnsi="宋体" w:eastAsia="宋体"/>
                <w:sz w:val="16"/>
              </w:rPr>
              <w:t>退耕还林补助面积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5D95">
            <w:pPr>
              <w:jc w:val="center"/>
            </w:pPr>
            <w:r>
              <w:rPr>
                <w:rFonts w:ascii="宋体" w:hAnsi="宋体" w:eastAsia="宋体"/>
                <w:sz w:val="16"/>
              </w:rPr>
              <w:t>&gt;=6.61万亩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0B56">
            <w:pPr>
              <w:jc w:val="center"/>
            </w:pPr>
            <w:r>
              <w:rPr>
                <w:rFonts w:ascii="宋体" w:hAnsi="宋体" w:eastAsia="宋体"/>
                <w:sz w:val="16"/>
              </w:rPr>
              <w:t>=6.61万亩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7C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D2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795D4">
            <w:pPr>
              <w:jc w:val="center"/>
            </w:pPr>
          </w:p>
        </w:tc>
      </w:tr>
      <w:tr w14:paraId="6226F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E25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E09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90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5288">
            <w:pPr>
              <w:jc w:val="center"/>
            </w:pPr>
            <w:r>
              <w:rPr>
                <w:rFonts w:ascii="宋体" w:hAnsi="宋体" w:eastAsia="宋体"/>
                <w:sz w:val="16"/>
              </w:rPr>
              <w:t>补助乡镇数量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EA29E">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8127">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63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74F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3FC5">
            <w:pPr>
              <w:jc w:val="center"/>
            </w:pPr>
          </w:p>
        </w:tc>
      </w:tr>
      <w:tr w14:paraId="0F8BC3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79F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E02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C12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77BC">
            <w:pPr>
              <w:jc w:val="center"/>
            </w:pPr>
            <w:r>
              <w:rPr>
                <w:rFonts w:ascii="宋体" w:hAnsi="宋体" w:eastAsia="宋体"/>
                <w:sz w:val="16"/>
              </w:rPr>
              <w:t>上一轮退耕还林延长期补助面积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6D7CF">
            <w:pPr>
              <w:jc w:val="center"/>
            </w:pPr>
            <w:r>
              <w:rPr>
                <w:rFonts w:ascii="宋体" w:hAnsi="宋体" w:eastAsia="宋体"/>
                <w:sz w:val="16"/>
              </w:rPr>
              <w:t>&gt;=4222.90亩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2931">
            <w:pPr>
              <w:jc w:val="center"/>
            </w:pPr>
            <w:r>
              <w:rPr>
                <w:rFonts w:ascii="宋体" w:hAnsi="宋体" w:eastAsia="宋体"/>
                <w:sz w:val="16"/>
              </w:rPr>
              <w:t>=4222.9亩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6F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572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3CC8">
            <w:pPr>
              <w:jc w:val="center"/>
            </w:pPr>
          </w:p>
        </w:tc>
      </w:tr>
      <w:tr w14:paraId="15722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4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6B0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059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2455B">
            <w:pPr>
              <w:jc w:val="center"/>
            </w:pPr>
            <w:r>
              <w:rPr>
                <w:rFonts w:ascii="宋体" w:hAnsi="宋体" w:eastAsia="宋体"/>
                <w:sz w:val="16"/>
              </w:rPr>
              <w:t>新一轮退耕还林延长期补助面积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7186">
            <w:pPr>
              <w:jc w:val="center"/>
            </w:pPr>
            <w:r>
              <w:rPr>
                <w:rFonts w:ascii="宋体" w:hAnsi="宋体" w:eastAsia="宋体"/>
                <w:sz w:val="16"/>
              </w:rPr>
              <w:t>&gt;=64070亩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958C">
            <w:pPr>
              <w:jc w:val="center"/>
            </w:pPr>
            <w:r>
              <w:rPr>
                <w:rFonts w:ascii="宋体" w:hAnsi="宋体" w:eastAsia="宋体"/>
                <w:sz w:val="16"/>
              </w:rPr>
              <w:t>=64070亩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AA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907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C2C33">
            <w:pPr>
              <w:jc w:val="center"/>
            </w:pPr>
          </w:p>
        </w:tc>
      </w:tr>
      <w:tr w14:paraId="33D71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2F5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212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8F2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E7D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6D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42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D9A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05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C99CA">
            <w:pPr>
              <w:jc w:val="center"/>
            </w:pPr>
            <w:r>
              <w:rPr>
                <w:rFonts w:ascii="宋体" w:hAnsi="宋体" w:eastAsia="宋体"/>
                <w:sz w:val="16"/>
              </w:rPr>
              <w:t>原因：部分面积未达到验收标准；改进措施：2025年3月份进行补植补造后进行重新验收成活率及保存率，达到验收标准面积进行兑现补助资金。</w:t>
            </w:r>
          </w:p>
        </w:tc>
      </w:tr>
      <w:tr w14:paraId="32B57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95C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C6A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1C1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BC400">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9D76">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8E78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0C4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79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2CC7">
            <w:pPr>
              <w:jc w:val="center"/>
            </w:pPr>
          </w:p>
        </w:tc>
      </w:tr>
      <w:tr w14:paraId="45C7B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B3B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D4C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8638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DE4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ED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A2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B5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B7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A6EFF">
            <w:pPr>
              <w:jc w:val="center"/>
            </w:pPr>
            <w:r>
              <w:rPr>
                <w:rFonts w:ascii="宋体" w:hAnsi="宋体" w:eastAsia="宋体"/>
                <w:sz w:val="16"/>
              </w:rPr>
              <w:t>原因：部分面积未达到验收标准；改进措施：2025年3月份进行补植补造后进行重新验收成活率及保存率，达到验收标准面积进行兑现补助资金。</w:t>
            </w:r>
          </w:p>
        </w:tc>
      </w:tr>
      <w:tr w14:paraId="1F41A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260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CDC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3D1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4BA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2E53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3F6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79E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64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DB4C3">
            <w:pPr>
              <w:jc w:val="center"/>
            </w:pPr>
          </w:p>
        </w:tc>
      </w:tr>
      <w:tr w14:paraId="42B82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A8E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8033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04B9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78B8">
            <w:pPr>
              <w:jc w:val="center"/>
            </w:pPr>
            <w:r>
              <w:rPr>
                <w:rFonts w:ascii="宋体" w:hAnsi="宋体" w:eastAsia="宋体"/>
                <w:sz w:val="16"/>
              </w:rPr>
              <w:t>退耕还林补助标准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D2B5">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DA31A">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BBE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9B8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C3499">
            <w:pPr>
              <w:jc w:val="center"/>
            </w:pPr>
            <w:r>
              <w:rPr>
                <w:rFonts w:ascii="宋体" w:hAnsi="宋体" w:eastAsia="宋体"/>
                <w:sz w:val="16"/>
              </w:rPr>
              <w:t>原因：部分面积未达到验收标准；改进措施：2025年3月份进行补植补造后进行重新验收成活率及保存率，达到验收标准面积进行兑现补助资金。</w:t>
            </w:r>
          </w:p>
        </w:tc>
      </w:tr>
      <w:tr w14:paraId="3A366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1D8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B4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050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F8BBE">
            <w:pPr>
              <w:jc w:val="center"/>
            </w:pPr>
            <w:r>
              <w:rPr>
                <w:rFonts w:ascii="宋体" w:hAnsi="宋体" w:eastAsia="宋体"/>
                <w:sz w:val="16"/>
              </w:rPr>
              <w:t>上一轮退耕还林延长期补助标准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1ECE">
            <w:pPr>
              <w:jc w:val="center"/>
            </w:pPr>
            <w:r>
              <w:rPr>
                <w:rFonts w:ascii="宋体" w:hAnsi="宋体" w:eastAsia="宋体"/>
                <w:sz w:val="16"/>
              </w:rPr>
              <w:t>=20元/亩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1F18">
            <w:pPr>
              <w:jc w:val="center"/>
            </w:pPr>
            <w:r>
              <w:rPr>
                <w:rFonts w:ascii="宋体" w:hAnsi="宋体" w:eastAsia="宋体"/>
                <w:sz w:val="16"/>
              </w:rPr>
              <w:t>=20元/亩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1F8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9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3AFF">
            <w:pPr>
              <w:jc w:val="center"/>
            </w:pPr>
            <w:r>
              <w:rPr>
                <w:rFonts w:ascii="宋体" w:hAnsi="宋体" w:eastAsia="宋体"/>
                <w:sz w:val="16"/>
              </w:rPr>
              <w:t>原因：部分面积未达到验收标准；改进措施：2025年3月份进行补植补造后进行重新验收成活率及保存率，达到验收标准面积进行兑现补助资金。</w:t>
            </w:r>
          </w:p>
        </w:tc>
      </w:tr>
      <w:tr w14:paraId="11AEB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623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6912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64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C7DB1">
            <w:pPr>
              <w:jc w:val="center"/>
            </w:pPr>
            <w:r>
              <w:rPr>
                <w:rFonts w:ascii="宋体" w:hAnsi="宋体" w:eastAsia="宋体"/>
                <w:sz w:val="16"/>
              </w:rPr>
              <w:t>促进劳动力转移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92E0">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82247">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5A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B06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115F">
            <w:pPr>
              <w:jc w:val="center"/>
            </w:pPr>
          </w:p>
        </w:tc>
      </w:tr>
      <w:tr w14:paraId="184F0F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46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262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C0D9">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A2DB">
            <w:pPr>
              <w:jc w:val="center"/>
            </w:pPr>
            <w:r>
              <w:rPr>
                <w:rFonts w:ascii="宋体" w:hAnsi="宋体" w:eastAsia="宋体"/>
                <w:sz w:val="16"/>
              </w:rPr>
              <w:t>增加土壤有机物含量、土壤肥力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67885">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79F8F">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8A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80A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18640">
            <w:pPr>
              <w:jc w:val="center"/>
            </w:pPr>
          </w:p>
        </w:tc>
      </w:tr>
      <w:tr w14:paraId="0B89B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1A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521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FBA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125E4">
            <w:pPr>
              <w:jc w:val="center"/>
            </w:pPr>
            <w:r>
              <w:rPr>
                <w:rFonts w:ascii="宋体" w:hAnsi="宋体" w:eastAsia="宋体"/>
                <w:sz w:val="16"/>
              </w:rPr>
              <w:t>受益群众满意度指标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2E2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8DD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F3A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C68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DC92">
            <w:pPr>
              <w:jc w:val="center"/>
            </w:pPr>
          </w:p>
        </w:tc>
      </w:tr>
      <w:tr w14:paraId="76F4C2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91C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02EA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52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A806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0F71A8"/>
        </w:tc>
      </w:tr>
    </w:tbl>
    <w:p w14:paraId="67DBA1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CCA513">
        <w:tblPrEx>
          <w:tblCellMar>
            <w:top w:w="0" w:type="dxa"/>
            <w:left w:w="108" w:type="dxa"/>
            <w:bottom w:w="0" w:type="dxa"/>
            <w:right w:w="108" w:type="dxa"/>
          </w:tblCellMar>
        </w:tblPrEx>
        <w:tc>
          <w:tcPr>
            <w:tcW w:w="8847" w:type="dxa"/>
            <w:gridSpan w:val="9"/>
            <w:vAlign w:val="center"/>
          </w:tcPr>
          <w:p w14:paraId="222EFA38">
            <w:pPr>
              <w:jc w:val="center"/>
            </w:pPr>
            <w:r>
              <w:rPr>
                <w:rFonts w:ascii="宋体" w:hAnsi="宋体" w:eastAsia="宋体"/>
                <w:sz w:val="24"/>
              </w:rPr>
              <w:t>项目支出绩效自评表</w:t>
            </w:r>
          </w:p>
        </w:tc>
      </w:tr>
      <w:tr w14:paraId="1FC4EE4C">
        <w:tblPrEx>
          <w:tblCellMar>
            <w:top w:w="0" w:type="dxa"/>
            <w:left w:w="108" w:type="dxa"/>
            <w:bottom w:w="0" w:type="dxa"/>
            <w:right w:w="108" w:type="dxa"/>
          </w:tblCellMar>
        </w:tblPrEx>
        <w:tc>
          <w:tcPr>
            <w:tcW w:w="8847" w:type="dxa"/>
            <w:gridSpan w:val="9"/>
            <w:vAlign w:val="center"/>
          </w:tcPr>
          <w:p w14:paraId="36E11969">
            <w:pPr>
              <w:jc w:val="center"/>
            </w:pPr>
            <w:r>
              <w:rPr>
                <w:rFonts w:ascii="宋体" w:hAnsi="宋体" w:eastAsia="宋体"/>
                <w:sz w:val="24"/>
              </w:rPr>
              <w:t>(2024年度)</w:t>
            </w:r>
          </w:p>
        </w:tc>
      </w:tr>
      <w:tr w14:paraId="0A8D56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9F2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862706">
            <w:pPr>
              <w:jc w:val="center"/>
            </w:pPr>
            <w:r>
              <w:rPr>
                <w:rFonts w:ascii="宋体" w:hAnsi="宋体" w:eastAsia="宋体"/>
                <w:sz w:val="16"/>
              </w:rPr>
              <w:t>2024年自治区林草专项资金</w:t>
            </w:r>
            <w:r>
              <w:rPr>
                <w:rFonts w:hint="eastAsia" w:ascii="宋体" w:hAnsi="宋体"/>
                <w:sz w:val="16"/>
                <w:lang w:eastAsia="zh-CN"/>
              </w:rPr>
              <w:t>－</w:t>
            </w:r>
            <w:r>
              <w:rPr>
                <w:rFonts w:ascii="宋体" w:hAnsi="宋体" w:eastAsia="宋体"/>
                <w:sz w:val="16"/>
              </w:rPr>
              <w:t>林果提质增效项目（重大林业有害生物综合防治补助资金）</w:t>
            </w:r>
          </w:p>
        </w:tc>
      </w:tr>
      <w:tr w14:paraId="2CC985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F58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DC540D">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AA3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7E8572">
            <w:pPr>
              <w:jc w:val="center"/>
            </w:pPr>
            <w:r>
              <w:rPr>
                <w:rFonts w:ascii="宋体" w:hAnsi="宋体" w:eastAsia="宋体"/>
                <w:sz w:val="16"/>
              </w:rPr>
              <w:t>洛浦县林业和草原局</w:t>
            </w:r>
          </w:p>
        </w:tc>
      </w:tr>
      <w:tr w14:paraId="3E56C4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366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CDB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43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29B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AAC2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48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A0C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CCBC">
            <w:pPr>
              <w:jc w:val="center"/>
            </w:pPr>
            <w:r>
              <w:rPr>
                <w:rFonts w:ascii="宋体" w:hAnsi="宋体" w:eastAsia="宋体"/>
                <w:sz w:val="16"/>
              </w:rPr>
              <w:t>得分</w:t>
            </w:r>
          </w:p>
        </w:tc>
      </w:tr>
      <w:tr w14:paraId="408D7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029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DC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2E9A">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053D">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6532C">
            <w:pPr>
              <w:jc w:val="center"/>
            </w:pPr>
            <w:r>
              <w:rPr>
                <w:rFonts w:ascii="宋体" w:hAnsi="宋体" w:eastAsia="宋体"/>
                <w:sz w:val="16"/>
              </w:rPr>
              <w:t>56.89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8D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407EA">
            <w:pPr>
              <w:jc w:val="center"/>
            </w:pPr>
            <w:r>
              <w:rPr>
                <w:rFonts w:ascii="宋体" w:hAnsi="宋体" w:eastAsia="宋体"/>
                <w:sz w:val="16"/>
              </w:rPr>
              <w:t xml:space="preserve">90.30%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033E">
            <w:pPr>
              <w:jc w:val="center"/>
            </w:pPr>
            <w:r>
              <w:rPr>
                <w:rFonts w:ascii="宋体" w:hAnsi="宋体" w:eastAsia="宋体"/>
                <w:sz w:val="16"/>
              </w:rPr>
              <w:t>10.00分</w:t>
            </w:r>
          </w:p>
        </w:tc>
      </w:tr>
      <w:tr w14:paraId="0762E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000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D06D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11CA">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AA08">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4AE5B">
            <w:pPr>
              <w:jc w:val="center"/>
            </w:pPr>
            <w:r>
              <w:rPr>
                <w:rFonts w:ascii="宋体" w:hAnsi="宋体" w:eastAsia="宋体"/>
                <w:sz w:val="16"/>
              </w:rPr>
              <w:t>56.89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CE3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06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B3316">
            <w:pPr>
              <w:jc w:val="center"/>
            </w:pPr>
            <w:r>
              <w:rPr>
                <w:rFonts w:ascii="宋体" w:hAnsi="宋体" w:eastAsia="宋体"/>
                <w:sz w:val="16"/>
              </w:rPr>
              <w:t>—</w:t>
            </w:r>
          </w:p>
        </w:tc>
      </w:tr>
      <w:tr w14:paraId="5F14B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072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39F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B8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A5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56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B4B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57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B3154">
            <w:pPr>
              <w:jc w:val="center"/>
            </w:pPr>
            <w:r>
              <w:rPr>
                <w:rFonts w:ascii="宋体" w:hAnsi="宋体" w:eastAsia="宋体"/>
                <w:sz w:val="16"/>
              </w:rPr>
              <w:t>—</w:t>
            </w:r>
          </w:p>
        </w:tc>
      </w:tr>
      <w:tr w14:paraId="2E53B1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985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DDC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C37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B3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CA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FA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99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A8DE1">
            <w:pPr>
              <w:jc w:val="center"/>
            </w:pPr>
            <w:r>
              <w:rPr>
                <w:rFonts w:ascii="宋体" w:hAnsi="宋体" w:eastAsia="宋体"/>
                <w:sz w:val="16"/>
              </w:rPr>
              <w:t>—</w:t>
            </w:r>
          </w:p>
        </w:tc>
      </w:tr>
      <w:tr w14:paraId="47F3AA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C616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07113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8D74CF">
            <w:pPr>
              <w:jc w:val="center"/>
            </w:pPr>
            <w:r>
              <w:rPr>
                <w:rFonts w:ascii="宋体" w:hAnsi="宋体" w:eastAsia="宋体"/>
                <w:sz w:val="16"/>
              </w:rPr>
              <w:t>实际完成情况</w:t>
            </w:r>
          </w:p>
        </w:tc>
      </w:tr>
      <w:tr w14:paraId="08AFC8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967B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6FBDAC">
            <w:pPr>
              <w:jc w:val="both"/>
            </w:pPr>
            <w:r>
              <w:rPr>
                <w:rFonts w:ascii="宋体" w:hAnsi="宋体" w:eastAsia="宋体"/>
                <w:sz w:val="16"/>
              </w:rPr>
              <w:t>针对蛀果害虫在虫情监测调查的基础上，紧抓防治关键窗口期，采取地面药剂防治，布设迷向丝、诱捕器等无公害防治手段，实现降低窗口基数，压缩发生面积的防控目标。</w:t>
            </w:r>
            <w:r>
              <w:rPr>
                <w:rFonts w:ascii="宋体" w:hAnsi="宋体" w:eastAsia="宋体"/>
                <w:sz w:val="16"/>
              </w:rPr>
              <w:br w:type="textWrapping"/>
            </w:r>
            <w:r>
              <w:rPr>
                <w:rFonts w:ascii="宋体" w:hAnsi="宋体" w:eastAsia="宋体"/>
                <w:sz w:val="16"/>
              </w:rPr>
              <w:t xml:space="preserve">  通过项目实施，使项目区核桃蛀果害虫重大危险性林果有害生物发 生程度降低、发生范围不扩散或发生面积减小，林业有害生物无公害防治大于等于90%，成灾率控制在8.2‰及以下，确保全地区的林果产业安全。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EF3C82">
            <w:pPr>
              <w:jc w:val="both"/>
            </w:pPr>
            <w:r>
              <w:rPr>
                <w:rFonts w:ascii="宋体" w:hAnsi="宋体" w:eastAsia="宋体"/>
                <w:sz w:val="16"/>
              </w:rPr>
              <w:t>完成重大林果有害生物防治，通过项目实施使项目区核桃蛀果害虫重大危险性林果有害生物发生程度降低、发生范围不扩散或发生面积减少，林业有害生物无公害防治大于等于90%，成灾率控制在8.2%及以下，确保地区的林果产业安全。</w:t>
            </w:r>
          </w:p>
        </w:tc>
      </w:tr>
      <w:tr w14:paraId="70F177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E94A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696A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8873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DBE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45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21AC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6F6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49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1326A">
            <w:pPr>
              <w:jc w:val="center"/>
            </w:pPr>
            <w:r>
              <w:rPr>
                <w:rFonts w:ascii="宋体" w:hAnsi="宋体" w:eastAsia="宋体"/>
                <w:sz w:val="16"/>
              </w:rPr>
              <w:t>偏差原因分析及改进措施</w:t>
            </w:r>
          </w:p>
        </w:tc>
      </w:tr>
      <w:tr w14:paraId="4D8071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283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C01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A885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81A4E">
            <w:pPr>
              <w:jc w:val="center"/>
            </w:pPr>
            <w:r>
              <w:rPr>
                <w:rFonts w:ascii="宋体" w:hAnsi="宋体" w:eastAsia="宋体"/>
                <w:sz w:val="16"/>
              </w:rPr>
              <w:t>林业有害生物防治面积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48916">
            <w:pPr>
              <w:jc w:val="center"/>
            </w:pPr>
            <w:r>
              <w:rPr>
                <w:rFonts w:ascii="宋体" w:hAnsi="宋体" w:eastAsia="宋体"/>
                <w:sz w:val="16"/>
              </w:rPr>
              <w:t>&gt;=0.79万亩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E88A">
            <w:pPr>
              <w:jc w:val="center"/>
            </w:pPr>
            <w:r>
              <w:rPr>
                <w:rFonts w:ascii="宋体" w:hAnsi="宋体" w:eastAsia="宋体"/>
                <w:sz w:val="16"/>
              </w:rPr>
              <w:t>=0.79万亩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818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67D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59361">
            <w:pPr>
              <w:jc w:val="center"/>
            </w:pPr>
          </w:p>
        </w:tc>
      </w:tr>
      <w:tr w14:paraId="7E9B7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14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68F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75A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268A1">
            <w:pPr>
              <w:jc w:val="center"/>
            </w:pPr>
            <w:r>
              <w:rPr>
                <w:rFonts w:ascii="宋体" w:hAnsi="宋体" w:eastAsia="宋体"/>
                <w:sz w:val="16"/>
              </w:rPr>
              <w:t>采购虫害防治物资数量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517D2">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82FE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7A8E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ED4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8FBEE">
            <w:pPr>
              <w:jc w:val="center"/>
            </w:pPr>
          </w:p>
        </w:tc>
      </w:tr>
      <w:tr w14:paraId="320F2F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1B8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C8C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591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1B286">
            <w:pPr>
              <w:jc w:val="center"/>
            </w:pPr>
            <w:r>
              <w:rPr>
                <w:rFonts w:ascii="宋体" w:hAnsi="宋体" w:eastAsia="宋体"/>
                <w:sz w:val="16"/>
              </w:rPr>
              <w:t>开展石硫合剂防治工作次数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FB8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2BA0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3CFB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17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F6139">
            <w:pPr>
              <w:jc w:val="center"/>
            </w:pPr>
          </w:p>
        </w:tc>
      </w:tr>
      <w:tr w14:paraId="06E677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B52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2D0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24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A6B5">
            <w:pPr>
              <w:jc w:val="center"/>
            </w:pPr>
            <w:r>
              <w:rPr>
                <w:rFonts w:ascii="宋体" w:hAnsi="宋体" w:eastAsia="宋体"/>
                <w:sz w:val="16"/>
              </w:rPr>
              <w:t>开展地面喷洒生物药剂防治工作次数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6FC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17D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11C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D3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21F0">
            <w:pPr>
              <w:jc w:val="center"/>
            </w:pPr>
          </w:p>
        </w:tc>
      </w:tr>
      <w:tr w14:paraId="42948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28A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79A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2D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5802">
            <w:pPr>
              <w:jc w:val="center"/>
            </w:pPr>
            <w:r>
              <w:rPr>
                <w:rFonts w:ascii="宋体" w:hAnsi="宋体" w:eastAsia="宋体"/>
                <w:sz w:val="16"/>
              </w:rPr>
              <w:t>主要林业有害生物成灾率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1289">
            <w:pPr>
              <w:jc w:val="center"/>
            </w:pPr>
            <w:r>
              <w:rPr>
                <w:rFonts w:ascii="宋体" w:hAnsi="宋体" w:eastAsia="宋体"/>
                <w:sz w:val="16"/>
              </w:rPr>
              <w:t>&lt;=8.2%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C0F6">
            <w:pPr>
              <w:jc w:val="center"/>
            </w:pPr>
            <w:r>
              <w:rPr>
                <w:rFonts w:ascii="宋体" w:hAnsi="宋体" w:eastAsia="宋体"/>
                <w:sz w:val="16"/>
              </w:rPr>
              <w:t>=8.2%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E5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4B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3AEEA">
            <w:pPr>
              <w:jc w:val="center"/>
            </w:pPr>
          </w:p>
        </w:tc>
      </w:tr>
      <w:tr w14:paraId="4B59AA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B60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D67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0EF9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496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DF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DCF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03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CA4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AB7EC">
            <w:pPr>
              <w:jc w:val="center"/>
            </w:pPr>
          </w:p>
        </w:tc>
      </w:tr>
      <w:tr w14:paraId="13A8A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04D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70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F7D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CB3B5">
            <w:pPr>
              <w:jc w:val="center"/>
            </w:pPr>
            <w:r>
              <w:rPr>
                <w:rFonts w:ascii="宋体" w:hAnsi="宋体" w:eastAsia="宋体"/>
                <w:sz w:val="16"/>
              </w:rPr>
              <w:t>林业有害生物防治成本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02805">
            <w:pPr>
              <w:jc w:val="center"/>
            </w:pPr>
            <w:r>
              <w:rPr>
                <w:rFonts w:ascii="宋体" w:hAnsi="宋体" w:eastAsia="宋体"/>
                <w:sz w:val="16"/>
              </w:rPr>
              <w:t>&lt;=80元/亩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0716F">
            <w:pPr>
              <w:jc w:val="center"/>
            </w:pPr>
            <w:r>
              <w:rPr>
                <w:rFonts w:ascii="宋体" w:hAnsi="宋体" w:eastAsia="宋体"/>
                <w:sz w:val="16"/>
              </w:rPr>
              <w:t>=80元/亩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46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CA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522F7">
            <w:pPr>
              <w:jc w:val="center"/>
            </w:pPr>
          </w:p>
        </w:tc>
      </w:tr>
      <w:tr w14:paraId="7528F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016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844A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3BB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B4F4">
            <w:pPr>
              <w:jc w:val="center"/>
            </w:pPr>
            <w:r>
              <w:rPr>
                <w:rFonts w:ascii="宋体" w:hAnsi="宋体" w:eastAsia="宋体"/>
                <w:sz w:val="16"/>
              </w:rPr>
              <w:t>提高林业有害生物无公害防治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2A96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BE7D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710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E25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52807">
            <w:pPr>
              <w:jc w:val="center"/>
            </w:pPr>
          </w:p>
        </w:tc>
      </w:tr>
      <w:tr w14:paraId="7C051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4D8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D7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873F">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C3E59">
            <w:pPr>
              <w:jc w:val="center"/>
            </w:pPr>
            <w:r>
              <w:rPr>
                <w:rFonts w:ascii="宋体" w:hAnsi="宋体" w:eastAsia="宋体"/>
                <w:sz w:val="16"/>
              </w:rPr>
              <w:t>森林、草原生态系统生态效益发挥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ACD2">
            <w:pPr>
              <w:jc w:val="center"/>
            </w:pPr>
            <w:r>
              <w:rPr>
                <w:rFonts w:ascii="宋体" w:hAnsi="宋体" w:eastAsia="宋体"/>
                <w:sz w:val="16"/>
              </w:rPr>
              <w:t>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A5734">
            <w:pPr>
              <w:jc w:val="center"/>
            </w:pPr>
            <w:r>
              <w:rPr>
                <w:rFonts w:ascii="宋体" w:hAnsi="宋体" w:eastAsia="宋体"/>
                <w:sz w:val="16"/>
              </w:rPr>
              <w:t>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4F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79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C82B0">
            <w:pPr>
              <w:jc w:val="center"/>
            </w:pPr>
          </w:p>
        </w:tc>
      </w:tr>
      <w:tr w14:paraId="7F468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00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11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52E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C4BF">
            <w:pPr>
              <w:jc w:val="center"/>
            </w:pPr>
            <w:r>
              <w:rPr>
                <w:rFonts w:ascii="宋体" w:hAnsi="宋体" w:eastAsia="宋体"/>
                <w:sz w:val="16"/>
              </w:rPr>
              <w:t>项目区群众满意度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B180">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9D6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A9A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71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3FDB3">
            <w:pPr>
              <w:jc w:val="center"/>
            </w:pPr>
          </w:p>
        </w:tc>
      </w:tr>
      <w:tr w14:paraId="5792B63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4A18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344E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20B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075E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88C031"/>
        </w:tc>
      </w:tr>
    </w:tbl>
    <w:p w14:paraId="0DA3B9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9EAD8B">
        <w:tblPrEx>
          <w:tblCellMar>
            <w:top w:w="0" w:type="dxa"/>
            <w:left w:w="108" w:type="dxa"/>
            <w:bottom w:w="0" w:type="dxa"/>
            <w:right w:w="108" w:type="dxa"/>
          </w:tblCellMar>
        </w:tblPrEx>
        <w:tc>
          <w:tcPr>
            <w:tcW w:w="8847" w:type="dxa"/>
            <w:gridSpan w:val="9"/>
            <w:vAlign w:val="center"/>
          </w:tcPr>
          <w:p w14:paraId="395DF62E">
            <w:pPr>
              <w:jc w:val="center"/>
            </w:pPr>
            <w:r>
              <w:rPr>
                <w:rFonts w:ascii="宋体" w:hAnsi="宋体" w:eastAsia="宋体"/>
                <w:sz w:val="24"/>
              </w:rPr>
              <w:t>项目支出绩效自评表</w:t>
            </w:r>
          </w:p>
        </w:tc>
      </w:tr>
      <w:tr w14:paraId="0F9CF8AF">
        <w:tblPrEx>
          <w:tblCellMar>
            <w:top w:w="0" w:type="dxa"/>
            <w:left w:w="108" w:type="dxa"/>
            <w:bottom w:w="0" w:type="dxa"/>
            <w:right w:w="108" w:type="dxa"/>
          </w:tblCellMar>
        </w:tblPrEx>
        <w:tc>
          <w:tcPr>
            <w:tcW w:w="8847" w:type="dxa"/>
            <w:gridSpan w:val="9"/>
            <w:vAlign w:val="center"/>
          </w:tcPr>
          <w:p w14:paraId="56550B15">
            <w:pPr>
              <w:jc w:val="center"/>
            </w:pPr>
            <w:r>
              <w:rPr>
                <w:rFonts w:ascii="宋体" w:hAnsi="宋体" w:eastAsia="宋体"/>
                <w:sz w:val="24"/>
              </w:rPr>
              <w:t>(2024年度)</w:t>
            </w:r>
          </w:p>
        </w:tc>
      </w:tr>
      <w:tr w14:paraId="62D2B1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C4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A69740">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〔2020〕88号</w:t>
            </w:r>
            <w:r>
              <w:rPr>
                <w:rFonts w:ascii="宋体" w:hAnsi="宋体" w:eastAsia="宋体"/>
                <w:sz w:val="16"/>
              </w:rPr>
              <w:t>：2020年森林草原资源培育专项</w:t>
            </w:r>
            <w:r>
              <w:rPr>
                <w:rFonts w:hint="eastAsia" w:ascii="宋体" w:hAnsi="宋体"/>
                <w:sz w:val="16"/>
                <w:lang w:eastAsia="zh-CN"/>
              </w:rPr>
              <w:t>－</w:t>
            </w:r>
            <w:r>
              <w:rPr>
                <w:rFonts w:ascii="宋体" w:hAnsi="宋体" w:eastAsia="宋体"/>
                <w:sz w:val="16"/>
              </w:rPr>
              <w:t>洛浦县经果林质量精准提升项目</w:t>
            </w:r>
          </w:p>
        </w:tc>
      </w:tr>
      <w:tr w14:paraId="611C54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EB4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2C439">
            <w:pPr>
              <w:jc w:val="center"/>
            </w:pPr>
            <w:r>
              <w:rPr>
                <w:rFonts w:ascii="宋体" w:hAnsi="宋体" w:eastAsia="宋体"/>
                <w:sz w:val="16"/>
              </w:rPr>
              <w:t>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19F0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465842">
            <w:pPr>
              <w:jc w:val="center"/>
            </w:pPr>
            <w:r>
              <w:rPr>
                <w:rFonts w:ascii="宋体" w:hAnsi="宋体" w:eastAsia="宋体"/>
                <w:sz w:val="16"/>
              </w:rPr>
              <w:t>洛浦县林业和草原局</w:t>
            </w:r>
          </w:p>
        </w:tc>
      </w:tr>
      <w:tr w14:paraId="72F385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2505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DE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63D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5D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612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5C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70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9D0EB">
            <w:pPr>
              <w:jc w:val="center"/>
            </w:pPr>
            <w:r>
              <w:rPr>
                <w:rFonts w:ascii="宋体" w:hAnsi="宋体" w:eastAsia="宋体"/>
                <w:sz w:val="16"/>
              </w:rPr>
              <w:t>得分</w:t>
            </w:r>
          </w:p>
        </w:tc>
      </w:tr>
      <w:tr w14:paraId="6B6D71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10B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2F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EE7D6">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09BC">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F448">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E64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04E8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91AC">
            <w:pPr>
              <w:jc w:val="center"/>
            </w:pPr>
            <w:r>
              <w:rPr>
                <w:rFonts w:ascii="宋体" w:hAnsi="宋体" w:eastAsia="宋体"/>
                <w:sz w:val="16"/>
              </w:rPr>
              <w:t>10.00</w:t>
            </w:r>
          </w:p>
        </w:tc>
      </w:tr>
      <w:tr w14:paraId="536EDE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E3C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4A4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50D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B7A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1D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A5F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F91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FDC2D">
            <w:pPr>
              <w:jc w:val="center"/>
            </w:pPr>
            <w:r>
              <w:rPr>
                <w:rFonts w:ascii="宋体" w:hAnsi="宋体" w:eastAsia="宋体"/>
                <w:sz w:val="16"/>
              </w:rPr>
              <w:t>—</w:t>
            </w:r>
          </w:p>
        </w:tc>
      </w:tr>
      <w:tr w14:paraId="45BF5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A07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75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99F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40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B4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A0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4B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2B6C4">
            <w:pPr>
              <w:jc w:val="center"/>
            </w:pPr>
            <w:r>
              <w:rPr>
                <w:rFonts w:ascii="宋体" w:hAnsi="宋体" w:eastAsia="宋体"/>
                <w:sz w:val="16"/>
              </w:rPr>
              <w:t>—</w:t>
            </w:r>
          </w:p>
        </w:tc>
      </w:tr>
      <w:tr w14:paraId="10CAE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BE0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BE2F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4066E">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CF4D9">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7BC7">
            <w:pPr>
              <w:jc w:val="center"/>
            </w:pPr>
            <w:r>
              <w:rPr>
                <w:rFonts w:ascii="宋体" w:hAnsi="宋体" w:eastAsia="宋体"/>
                <w:sz w:val="16"/>
              </w:rPr>
              <w:t>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705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637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F27C">
            <w:pPr>
              <w:jc w:val="center"/>
            </w:pPr>
            <w:r>
              <w:rPr>
                <w:rFonts w:ascii="宋体" w:hAnsi="宋体" w:eastAsia="宋体"/>
                <w:sz w:val="16"/>
              </w:rPr>
              <w:t>—</w:t>
            </w:r>
          </w:p>
        </w:tc>
      </w:tr>
      <w:tr w14:paraId="15BCE4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3650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ECEF8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A10F26">
            <w:pPr>
              <w:jc w:val="center"/>
            </w:pPr>
            <w:r>
              <w:rPr>
                <w:rFonts w:ascii="宋体" w:hAnsi="宋体" w:eastAsia="宋体"/>
                <w:sz w:val="16"/>
              </w:rPr>
              <w:t>实际完成情况</w:t>
            </w:r>
          </w:p>
        </w:tc>
      </w:tr>
      <w:tr w14:paraId="60174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3A13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19B42A">
            <w:pPr>
              <w:jc w:val="both"/>
            </w:pPr>
            <w:r>
              <w:rPr>
                <w:rFonts w:ascii="宋体" w:hAnsi="宋体" w:eastAsia="宋体"/>
                <w:sz w:val="16"/>
              </w:rPr>
              <w:t>本项目主要实施内容为：主要针对洛浦县3000亩核桃，按照经果林质量精准提升项目相关文件要求，采取“抚、补、替、疏”为主的技术路线，对项目区的核桃进行修枝、测土配方施肥、林果机械设备应用、水肥一体化改造、林果病虫害防治、抚育管护等措施，计划改良6.02万株核桃树品种。项目总投资65.5万元。通过实施本项目，可使核桃地每亩提质增效增收不低于152元，带动就业120户,420人，也可降低土地沙化、荒漠化及风沙危害，改善区域生态环境，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C254CF">
            <w:pPr>
              <w:jc w:val="both"/>
            </w:pPr>
            <w:r>
              <w:rPr>
                <w:rFonts w:hint="eastAsia" w:ascii="宋体" w:hAnsi="宋体"/>
                <w:sz w:val="16"/>
                <w:lang w:eastAsia="zh-CN"/>
              </w:rPr>
              <w:t>截至</w:t>
            </w:r>
            <w:r>
              <w:rPr>
                <w:rFonts w:ascii="宋体" w:hAnsi="宋体" w:eastAsia="宋体"/>
                <w:sz w:val="16"/>
              </w:rPr>
              <w:t>2024年12月31日，本项目完成对洛浦县3000亩核桃的改良，采取了“抚、补、替、疏”为主的技术路线，对项目区的核桃进行了修枝、测土配方施肥、林果机械设备应用、水肥一体化改造、林果病虫害防治、抚育管护等措施，改良了6.02万株核桃树品种。项目实际支出65.5万元。通过实施本项目，使核桃地每亩提质增效增收152元，带动了120户，420人就业，降低了土地沙化、荒漠化及风沙危害，改善了区域生态环境，项目受益群众满意度达到了100%。</w:t>
            </w:r>
          </w:p>
        </w:tc>
      </w:tr>
      <w:tr w14:paraId="3C11D9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1D18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C8F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0AC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DC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E2B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B4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50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CA7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B46D2">
            <w:pPr>
              <w:jc w:val="center"/>
            </w:pPr>
            <w:r>
              <w:rPr>
                <w:rFonts w:ascii="宋体" w:hAnsi="宋体" w:eastAsia="宋体"/>
                <w:sz w:val="16"/>
              </w:rPr>
              <w:t>偏差原因分析及改进措施</w:t>
            </w:r>
          </w:p>
        </w:tc>
      </w:tr>
      <w:tr w14:paraId="711042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CDA0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3428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832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E8A79">
            <w:pPr>
              <w:jc w:val="center"/>
            </w:pPr>
            <w:r>
              <w:rPr>
                <w:rFonts w:ascii="宋体" w:hAnsi="宋体" w:eastAsia="宋体"/>
                <w:sz w:val="16"/>
              </w:rPr>
              <w:t>核桃品种改良数量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8DD09">
            <w:pPr>
              <w:jc w:val="center"/>
            </w:pPr>
            <w:r>
              <w:rPr>
                <w:rFonts w:ascii="宋体" w:hAnsi="宋体" w:eastAsia="宋体"/>
                <w:sz w:val="16"/>
              </w:rPr>
              <w:t>≥6.02万株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E244">
            <w:pPr>
              <w:jc w:val="center"/>
            </w:pPr>
            <w:r>
              <w:rPr>
                <w:rFonts w:ascii="宋体" w:hAnsi="宋体" w:eastAsia="宋体"/>
                <w:sz w:val="16"/>
              </w:rPr>
              <w:t>6.02万株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EF9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3DA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1F739">
            <w:pPr>
              <w:jc w:val="center"/>
            </w:pPr>
          </w:p>
        </w:tc>
      </w:tr>
      <w:tr w14:paraId="19361D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6D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98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0D0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2B86">
            <w:pPr>
              <w:jc w:val="center"/>
            </w:pPr>
            <w:r>
              <w:rPr>
                <w:rFonts w:ascii="宋体" w:hAnsi="宋体" w:eastAsia="宋体"/>
                <w:sz w:val="16"/>
              </w:rPr>
              <w:t>水肥管理面积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21B76">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6646">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912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B65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1A9B">
            <w:pPr>
              <w:jc w:val="center"/>
            </w:pPr>
          </w:p>
        </w:tc>
      </w:tr>
      <w:tr w14:paraId="3CCF02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D7E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1C7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A3F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3B7A4">
            <w:pPr>
              <w:jc w:val="center"/>
            </w:pPr>
            <w:r>
              <w:rPr>
                <w:rFonts w:ascii="宋体" w:hAnsi="宋体" w:eastAsia="宋体"/>
                <w:sz w:val="16"/>
              </w:rPr>
              <w:t>核桃修剪面积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A8702">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D531">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A1E7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C3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520CD">
            <w:pPr>
              <w:jc w:val="center"/>
            </w:pPr>
          </w:p>
        </w:tc>
      </w:tr>
      <w:tr w14:paraId="4ECA7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22A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18A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1B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3D34">
            <w:pPr>
              <w:jc w:val="center"/>
            </w:pPr>
            <w:r>
              <w:rPr>
                <w:rFonts w:ascii="宋体" w:hAnsi="宋体" w:eastAsia="宋体"/>
                <w:sz w:val="16"/>
              </w:rPr>
              <w:t>病虫害防治面积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1495">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7B79">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59B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FFF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67848">
            <w:pPr>
              <w:jc w:val="center"/>
            </w:pPr>
          </w:p>
        </w:tc>
      </w:tr>
      <w:tr w14:paraId="5D47F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AE3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F15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3807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41B6">
            <w:pPr>
              <w:jc w:val="center"/>
            </w:pPr>
            <w:r>
              <w:rPr>
                <w:rFonts w:ascii="宋体" w:hAnsi="宋体" w:eastAsia="宋体"/>
                <w:sz w:val="16"/>
              </w:rPr>
              <w:t>苗木嫁接成活率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C660">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8E28">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6E3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FBBB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892F">
            <w:pPr>
              <w:jc w:val="center"/>
            </w:pPr>
          </w:p>
        </w:tc>
      </w:tr>
      <w:tr w14:paraId="3275B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2DC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B68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C14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764C9">
            <w:pPr>
              <w:jc w:val="center"/>
            </w:pPr>
            <w:r>
              <w:rPr>
                <w:rFonts w:ascii="宋体" w:hAnsi="宋体" w:eastAsia="宋体"/>
                <w:sz w:val="16"/>
              </w:rPr>
              <w:t>整形修剪合格率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D3A50">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A9FE">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8EB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017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F72D">
            <w:pPr>
              <w:jc w:val="center"/>
            </w:pPr>
          </w:p>
        </w:tc>
      </w:tr>
      <w:tr w14:paraId="7BFB27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D8D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3AE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E2F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BE185">
            <w:pPr>
              <w:jc w:val="center"/>
            </w:pPr>
            <w:r>
              <w:rPr>
                <w:rFonts w:ascii="宋体" w:hAnsi="宋体" w:eastAsia="宋体"/>
                <w:sz w:val="16"/>
              </w:rPr>
              <w:t>病虫害防治合格率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9626">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80122">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123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FBC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6DFF">
            <w:pPr>
              <w:jc w:val="center"/>
            </w:pPr>
          </w:p>
        </w:tc>
      </w:tr>
      <w:tr w14:paraId="7DA378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EFA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DF7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301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FED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3BF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007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052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EDD9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37FBA">
            <w:pPr>
              <w:jc w:val="center"/>
            </w:pPr>
          </w:p>
        </w:tc>
      </w:tr>
      <w:tr w14:paraId="3272B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B88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A87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005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D97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C15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7DD9">
            <w:pPr>
              <w:jc w:val="center"/>
            </w:pPr>
            <w:r>
              <w:rPr>
                <w:rFonts w:ascii="宋体" w:hAnsi="宋体" w:eastAsia="宋体"/>
                <w:sz w:val="16"/>
              </w:rPr>
              <w:t>=35.05%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32F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1202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0ED4E">
            <w:pPr>
              <w:jc w:val="center"/>
            </w:pPr>
          </w:p>
        </w:tc>
      </w:tr>
      <w:tr w14:paraId="1E9A1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88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95C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294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69DE8">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248F">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3EFA2">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A99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34AC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D1A5">
            <w:pPr>
              <w:jc w:val="center"/>
            </w:pPr>
          </w:p>
        </w:tc>
      </w:tr>
      <w:tr w14:paraId="7EFBC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3B2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170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594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DE587">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EA522">
            <w:pPr>
              <w:jc w:val="center"/>
            </w:pPr>
            <w:r>
              <w:rPr>
                <w:rFonts w:ascii="宋体" w:hAnsi="宋体" w:eastAsia="宋体"/>
                <w:sz w:val="16"/>
              </w:rPr>
              <w:t>≤65.5万元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3AC0">
            <w:pPr>
              <w:jc w:val="center"/>
            </w:pPr>
            <w:r>
              <w:rPr>
                <w:rFonts w:ascii="宋体" w:hAnsi="宋体" w:eastAsia="宋体"/>
                <w:sz w:val="16"/>
              </w:rPr>
              <w:t>65.5万元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B65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7E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1A76">
            <w:pPr>
              <w:jc w:val="center"/>
            </w:pPr>
          </w:p>
        </w:tc>
      </w:tr>
      <w:tr w14:paraId="4B4A10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6F0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654A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FCEC6">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18B7">
            <w:pPr>
              <w:jc w:val="center"/>
            </w:pPr>
            <w:r>
              <w:rPr>
                <w:rFonts w:ascii="宋体" w:hAnsi="宋体" w:eastAsia="宋体"/>
                <w:sz w:val="16"/>
              </w:rPr>
              <w:t>核桃地每亩提质增效增收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D291">
            <w:pPr>
              <w:jc w:val="center"/>
            </w:pPr>
            <w:r>
              <w:rPr>
                <w:rFonts w:ascii="宋体" w:hAnsi="宋体" w:eastAsia="宋体"/>
                <w:sz w:val="16"/>
              </w:rPr>
              <w:t>≥152元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A1B45">
            <w:pPr>
              <w:jc w:val="center"/>
            </w:pPr>
            <w:r>
              <w:rPr>
                <w:rFonts w:ascii="宋体" w:hAnsi="宋体" w:eastAsia="宋体"/>
                <w:sz w:val="16"/>
              </w:rPr>
              <w:t>152元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502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FF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4C758">
            <w:pPr>
              <w:jc w:val="center"/>
            </w:pPr>
          </w:p>
        </w:tc>
      </w:tr>
      <w:tr w14:paraId="19B8C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03D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46F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E936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39F4">
            <w:pPr>
              <w:jc w:val="center"/>
            </w:pPr>
            <w:r>
              <w:rPr>
                <w:rFonts w:ascii="宋体" w:hAnsi="宋体" w:eastAsia="宋体"/>
                <w:sz w:val="16"/>
              </w:rPr>
              <w:t>带动就业人户数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C5903">
            <w:pPr>
              <w:jc w:val="center"/>
            </w:pPr>
            <w:r>
              <w:rPr>
                <w:rFonts w:ascii="宋体" w:hAnsi="宋体" w:eastAsia="宋体"/>
                <w:sz w:val="16"/>
              </w:rPr>
              <w:t>≥120户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3BC6">
            <w:pPr>
              <w:jc w:val="center"/>
            </w:pPr>
            <w:r>
              <w:rPr>
                <w:rFonts w:ascii="宋体" w:hAnsi="宋体" w:eastAsia="宋体"/>
                <w:sz w:val="16"/>
              </w:rPr>
              <w:t>120户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97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493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763C5">
            <w:pPr>
              <w:jc w:val="center"/>
            </w:pPr>
          </w:p>
        </w:tc>
      </w:tr>
      <w:tr w14:paraId="768950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00D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9CD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91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2D1C">
            <w:pPr>
              <w:jc w:val="center"/>
            </w:pPr>
            <w:r>
              <w:rPr>
                <w:rFonts w:ascii="宋体" w:hAnsi="宋体" w:eastAsia="宋体"/>
                <w:sz w:val="16"/>
              </w:rPr>
              <w:t>带动就业人</w:t>
            </w:r>
            <w:r>
              <w:rPr>
                <w:rFonts w:hint="eastAsia" w:ascii="宋体" w:hAnsi="宋体"/>
                <w:sz w:val="16"/>
                <w:lang w:eastAsia="zh-CN"/>
              </w:rPr>
              <w:t>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273B8">
            <w:pPr>
              <w:jc w:val="center"/>
            </w:pPr>
            <w:r>
              <w:rPr>
                <w:rFonts w:ascii="宋体" w:hAnsi="宋体" w:eastAsia="宋体"/>
                <w:sz w:val="16"/>
              </w:rPr>
              <w:t>≥420人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2FE6">
            <w:pPr>
              <w:jc w:val="center"/>
            </w:pPr>
            <w:r>
              <w:rPr>
                <w:rFonts w:ascii="宋体" w:hAnsi="宋体" w:eastAsia="宋体"/>
                <w:sz w:val="16"/>
              </w:rPr>
              <w:t>420人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2F1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5D5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EB4C">
            <w:pPr>
              <w:jc w:val="center"/>
            </w:pPr>
          </w:p>
        </w:tc>
      </w:tr>
      <w:tr w14:paraId="680CEE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C2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55B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17DD">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741FE">
            <w:pPr>
              <w:jc w:val="center"/>
            </w:pPr>
            <w:r>
              <w:rPr>
                <w:rFonts w:ascii="宋体" w:hAnsi="宋体" w:eastAsia="宋体"/>
                <w:sz w:val="16"/>
              </w:rPr>
              <w:t>降低土地沙化、荒漠化及风沙危害，改善区域生态环境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B4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2AE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AD5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118C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1CD63">
            <w:pPr>
              <w:jc w:val="center"/>
            </w:pPr>
          </w:p>
        </w:tc>
      </w:tr>
      <w:tr w14:paraId="059BA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EA5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68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3F58">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7CAB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3E0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C8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10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0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8BA0B">
            <w:pPr>
              <w:jc w:val="center"/>
            </w:pPr>
          </w:p>
        </w:tc>
      </w:tr>
      <w:tr w14:paraId="406832A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D2D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D1AF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45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BC7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A6458D"/>
        </w:tc>
      </w:tr>
    </w:tbl>
    <w:p w14:paraId="6A3D9C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62052A">
        <w:tblPrEx>
          <w:tblCellMar>
            <w:top w:w="0" w:type="dxa"/>
            <w:left w:w="108" w:type="dxa"/>
            <w:bottom w:w="0" w:type="dxa"/>
            <w:right w:w="108" w:type="dxa"/>
          </w:tblCellMar>
        </w:tblPrEx>
        <w:tc>
          <w:tcPr>
            <w:tcW w:w="8847" w:type="dxa"/>
            <w:gridSpan w:val="9"/>
            <w:vAlign w:val="center"/>
          </w:tcPr>
          <w:p w14:paraId="6A6089CA">
            <w:pPr>
              <w:jc w:val="center"/>
            </w:pPr>
            <w:r>
              <w:rPr>
                <w:rFonts w:ascii="宋体" w:hAnsi="宋体" w:eastAsia="宋体"/>
                <w:sz w:val="24"/>
              </w:rPr>
              <w:t>项目支出绩效自评表</w:t>
            </w:r>
          </w:p>
        </w:tc>
      </w:tr>
      <w:tr w14:paraId="3290048D">
        <w:tblPrEx>
          <w:tblCellMar>
            <w:top w:w="0" w:type="dxa"/>
            <w:left w:w="108" w:type="dxa"/>
            <w:bottom w:w="0" w:type="dxa"/>
            <w:right w:w="108" w:type="dxa"/>
          </w:tblCellMar>
        </w:tblPrEx>
        <w:tc>
          <w:tcPr>
            <w:tcW w:w="8847" w:type="dxa"/>
            <w:gridSpan w:val="9"/>
            <w:vAlign w:val="center"/>
          </w:tcPr>
          <w:p w14:paraId="54E89926">
            <w:pPr>
              <w:jc w:val="center"/>
            </w:pPr>
            <w:r>
              <w:rPr>
                <w:rFonts w:ascii="宋体" w:hAnsi="宋体" w:eastAsia="宋体"/>
                <w:sz w:val="24"/>
              </w:rPr>
              <w:t>(2024年度)</w:t>
            </w:r>
          </w:p>
        </w:tc>
      </w:tr>
      <w:tr w14:paraId="042307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1D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1E4A9F">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〔2020〕88号</w:t>
            </w:r>
            <w:r>
              <w:rPr>
                <w:rFonts w:ascii="宋体" w:hAnsi="宋体" w:eastAsia="宋体"/>
                <w:sz w:val="16"/>
              </w:rPr>
              <w:t>：2020年森林草原资源培育专项</w:t>
            </w:r>
            <w:r>
              <w:rPr>
                <w:rFonts w:hint="eastAsia" w:ascii="宋体" w:hAnsi="宋体"/>
                <w:sz w:val="16"/>
                <w:lang w:eastAsia="zh-CN"/>
              </w:rPr>
              <w:t>－</w:t>
            </w:r>
            <w:r>
              <w:rPr>
                <w:rFonts w:ascii="宋体" w:hAnsi="宋体" w:eastAsia="宋体"/>
                <w:sz w:val="16"/>
              </w:rPr>
              <w:t>洛浦县三北防护林五期</w:t>
            </w:r>
          </w:p>
        </w:tc>
      </w:tr>
      <w:tr w14:paraId="4B7FB3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8E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3BCA14">
            <w:pPr>
              <w:jc w:val="center"/>
            </w:pPr>
            <w:r>
              <w:rPr>
                <w:rFonts w:ascii="宋体" w:hAnsi="宋体" w:eastAsia="宋体"/>
                <w:sz w:val="16"/>
              </w:rPr>
              <w:t>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AAEF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8A03A5">
            <w:pPr>
              <w:jc w:val="center"/>
            </w:pPr>
            <w:r>
              <w:rPr>
                <w:rFonts w:ascii="宋体" w:hAnsi="宋体" w:eastAsia="宋体"/>
                <w:sz w:val="16"/>
              </w:rPr>
              <w:t>洛浦县林业和草原局</w:t>
            </w:r>
          </w:p>
        </w:tc>
      </w:tr>
      <w:tr w14:paraId="7A4F8D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9F6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44D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BE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FA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3DD5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7DFC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27B2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4BFE7">
            <w:pPr>
              <w:jc w:val="center"/>
            </w:pPr>
            <w:r>
              <w:rPr>
                <w:rFonts w:ascii="宋体" w:hAnsi="宋体" w:eastAsia="宋体"/>
                <w:sz w:val="16"/>
              </w:rPr>
              <w:t>得分</w:t>
            </w:r>
          </w:p>
        </w:tc>
      </w:tr>
      <w:tr w14:paraId="769B9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699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01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18D5">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ADBD">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4F3A8">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D21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5B37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DF0A7">
            <w:pPr>
              <w:jc w:val="center"/>
            </w:pPr>
            <w:r>
              <w:rPr>
                <w:rFonts w:ascii="宋体" w:hAnsi="宋体" w:eastAsia="宋体"/>
                <w:sz w:val="16"/>
              </w:rPr>
              <w:t>10.00</w:t>
            </w:r>
          </w:p>
        </w:tc>
      </w:tr>
      <w:tr w14:paraId="1E3D00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AC8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01D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23D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CAF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84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E23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07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B060">
            <w:pPr>
              <w:jc w:val="center"/>
            </w:pPr>
            <w:r>
              <w:rPr>
                <w:rFonts w:ascii="宋体" w:hAnsi="宋体" w:eastAsia="宋体"/>
                <w:sz w:val="16"/>
              </w:rPr>
              <w:t>—</w:t>
            </w:r>
          </w:p>
        </w:tc>
      </w:tr>
      <w:tr w14:paraId="37AA5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000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0AE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4D3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A72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E62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812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69C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32A9">
            <w:pPr>
              <w:jc w:val="center"/>
            </w:pPr>
            <w:r>
              <w:rPr>
                <w:rFonts w:ascii="宋体" w:hAnsi="宋体" w:eastAsia="宋体"/>
                <w:sz w:val="16"/>
              </w:rPr>
              <w:t>—</w:t>
            </w:r>
          </w:p>
        </w:tc>
      </w:tr>
      <w:tr w14:paraId="761F08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762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F1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D160">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E547">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EFF0D">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D90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C0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C291B">
            <w:pPr>
              <w:jc w:val="center"/>
            </w:pPr>
            <w:r>
              <w:rPr>
                <w:rFonts w:ascii="宋体" w:hAnsi="宋体" w:eastAsia="宋体"/>
                <w:sz w:val="16"/>
              </w:rPr>
              <w:t>—</w:t>
            </w:r>
          </w:p>
        </w:tc>
      </w:tr>
      <w:tr w14:paraId="213144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2AE2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DBB05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1A542C">
            <w:pPr>
              <w:jc w:val="center"/>
            </w:pPr>
            <w:r>
              <w:rPr>
                <w:rFonts w:ascii="宋体" w:hAnsi="宋体" w:eastAsia="宋体"/>
                <w:sz w:val="16"/>
              </w:rPr>
              <w:t>实际完成情况</w:t>
            </w:r>
          </w:p>
        </w:tc>
      </w:tr>
      <w:tr w14:paraId="5D203A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F528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9AEC72">
            <w:pPr>
              <w:jc w:val="both"/>
            </w:pPr>
            <w:r>
              <w:rPr>
                <w:rFonts w:ascii="宋体" w:hAnsi="宋体" w:eastAsia="宋体"/>
                <w:sz w:val="16"/>
              </w:rPr>
              <w:t>本项目主要实施内容为：计划建设人工乔木造林4000亩、人工灌木造林2000亩，造林成活率不低于85%。该项目总投资110万元。通过该项目的实施可提高森林覆盖率，调节局部区域小气候，增加对自然灾害的抵抗能力，也可提高土地生产力和资源利用率，保护生态环境，防沙固沙，遏制土地沙漠化与荒漠化，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1264C0">
            <w:pPr>
              <w:jc w:val="both"/>
            </w:pPr>
            <w:r>
              <w:rPr>
                <w:rFonts w:hint="eastAsia" w:ascii="宋体" w:hAnsi="宋体"/>
                <w:sz w:val="16"/>
                <w:lang w:eastAsia="zh-CN"/>
              </w:rPr>
              <w:t>截至</w:t>
            </w:r>
            <w:r>
              <w:rPr>
                <w:rFonts w:ascii="宋体" w:hAnsi="宋体" w:eastAsia="宋体"/>
                <w:sz w:val="16"/>
              </w:rPr>
              <w:t>2024年12月31日，本项目完成建设人工乔木造林4000亩、人工灌木造林2000亩，造林成活率达到了85%。该项目实际支付110万元。通过该项目的实施了提高森林覆盖率，调节了局部区域小气候，增加了对自然灾害的抵抗能力，提高了土地生产力和资源利用率，保护了生态环境，防沙固沙，遏制了土地沙漠化与荒漠化，项目受益群众满意度达到了100%。</w:t>
            </w:r>
          </w:p>
        </w:tc>
      </w:tr>
      <w:tr w14:paraId="15FA06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F35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8E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95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41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302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9E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AD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6402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1ACE">
            <w:pPr>
              <w:jc w:val="center"/>
            </w:pPr>
            <w:r>
              <w:rPr>
                <w:rFonts w:ascii="宋体" w:hAnsi="宋体" w:eastAsia="宋体"/>
                <w:sz w:val="16"/>
              </w:rPr>
              <w:t>偏差原因分析及改进措施</w:t>
            </w:r>
          </w:p>
        </w:tc>
      </w:tr>
      <w:tr w14:paraId="7820AC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ED9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79FB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AFC0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63FE5">
            <w:pPr>
              <w:jc w:val="center"/>
            </w:pPr>
            <w:r>
              <w:rPr>
                <w:rFonts w:ascii="宋体" w:hAnsi="宋体" w:eastAsia="宋体"/>
                <w:sz w:val="16"/>
              </w:rPr>
              <w:t>人工乔木造林面积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1D5DD">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3EACC">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09C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353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4FF25">
            <w:pPr>
              <w:jc w:val="center"/>
            </w:pPr>
          </w:p>
        </w:tc>
      </w:tr>
      <w:tr w14:paraId="316BD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9E5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20E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9BE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36B5">
            <w:pPr>
              <w:jc w:val="center"/>
            </w:pPr>
            <w:r>
              <w:rPr>
                <w:rFonts w:ascii="宋体" w:hAnsi="宋体" w:eastAsia="宋体"/>
                <w:sz w:val="16"/>
              </w:rPr>
              <w:t>人工灌木造林面积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DA31D">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95038">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6C3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69A2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D61A">
            <w:pPr>
              <w:jc w:val="center"/>
            </w:pPr>
          </w:p>
        </w:tc>
      </w:tr>
      <w:tr w14:paraId="09BCB8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55A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1E0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E6E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313EB">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146B">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D246">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D8F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A4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1DF1">
            <w:pPr>
              <w:jc w:val="center"/>
            </w:pPr>
          </w:p>
        </w:tc>
      </w:tr>
      <w:tr w14:paraId="605B3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916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AF7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069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A817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EB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22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3A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858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9B6BF">
            <w:pPr>
              <w:jc w:val="center"/>
            </w:pPr>
          </w:p>
        </w:tc>
      </w:tr>
      <w:tr w14:paraId="105355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339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3C6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494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A4F7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50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4FE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E996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400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6C0B">
            <w:pPr>
              <w:jc w:val="center"/>
            </w:pPr>
          </w:p>
        </w:tc>
      </w:tr>
      <w:tr w14:paraId="098700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98E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5C4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EC7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10E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F9D6">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ABF3D">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F5D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E8C7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D9E4">
            <w:pPr>
              <w:jc w:val="center"/>
            </w:pPr>
          </w:p>
        </w:tc>
      </w:tr>
      <w:tr w14:paraId="599C1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4C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5D8E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EC4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18AA">
            <w:pPr>
              <w:jc w:val="center"/>
            </w:pPr>
            <w:r>
              <w:rPr>
                <w:rFonts w:ascii="宋体" w:hAnsi="宋体" w:eastAsia="宋体"/>
                <w:sz w:val="16"/>
              </w:rPr>
              <w:t>工程建设费用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A83A0">
            <w:pPr>
              <w:jc w:val="center"/>
            </w:pPr>
            <w:r>
              <w:rPr>
                <w:rFonts w:ascii="宋体" w:hAnsi="宋体" w:eastAsia="宋体"/>
                <w:sz w:val="16"/>
              </w:rPr>
              <w: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DB98">
            <w:pPr>
              <w:jc w:val="center"/>
            </w:pPr>
            <w:r>
              <w:rPr>
                <w:rFonts w:ascii="宋体" w:hAnsi="宋体" w:eastAsia="宋体"/>
                <w:sz w:val="16"/>
              </w:rPr>
              <w: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F5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2B5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B781">
            <w:pPr>
              <w:jc w:val="center"/>
            </w:pPr>
          </w:p>
        </w:tc>
      </w:tr>
      <w:tr w14:paraId="03BD7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680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F37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D9F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753E">
            <w:pPr>
              <w:jc w:val="center"/>
            </w:pPr>
            <w:r>
              <w:rPr>
                <w:rFonts w:ascii="宋体" w:hAnsi="宋体" w:eastAsia="宋体"/>
                <w:sz w:val="16"/>
              </w:rPr>
              <w:t>提高森林覆盖率，调节局部区域小气候，增加对自然灾害的抵抗能力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9B1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7DB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CA6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43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71DE0">
            <w:pPr>
              <w:jc w:val="center"/>
            </w:pPr>
          </w:p>
        </w:tc>
      </w:tr>
      <w:tr w14:paraId="26671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BD7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87F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0617">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CB007">
            <w:pPr>
              <w:jc w:val="center"/>
            </w:pPr>
            <w:r>
              <w:rPr>
                <w:rFonts w:ascii="宋体" w:hAnsi="宋体" w:eastAsia="宋体"/>
                <w:sz w:val="16"/>
              </w:rPr>
              <w:t>提高土地生产力和资源利用率，保护生态环境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9DF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E781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92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B8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E06E">
            <w:pPr>
              <w:jc w:val="center"/>
            </w:pPr>
          </w:p>
        </w:tc>
      </w:tr>
      <w:tr w14:paraId="5782AE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CAF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FA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34802">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73A1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8888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ACE5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046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A15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1150">
            <w:pPr>
              <w:jc w:val="center"/>
            </w:pPr>
          </w:p>
        </w:tc>
      </w:tr>
      <w:tr w14:paraId="35DE428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5AA3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BAC9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B1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2D8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B5FC5C"/>
        </w:tc>
      </w:tr>
    </w:tbl>
    <w:p w14:paraId="11C8E6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7FFD40">
        <w:tblPrEx>
          <w:tblCellMar>
            <w:top w:w="0" w:type="dxa"/>
            <w:left w:w="108" w:type="dxa"/>
            <w:bottom w:w="0" w:type="dxa"/>
            <w:right w:w="108" w:type="dxa"/>
          </w:tblCellMar>
        </w:tblPrEx>
        <w:tc>
          <w:tcPr>
            <w:tcW w:w="8847" w:type="dxa"/>
            <w:gridSpan w:val="9"/>
            <w:vAlign w:val="center"/>
          </w:tcPr>
          <w:p w14:paraId="41CF8A84">
            <w:pPr>
              <w:jc w:val="center"/>
            </w:pPr>
            <w:r>
              <w:rPr>
                <w:rFonts w:ascii="宋体" w:hAnsi="宋体" w:eastAsia="宋体"/>
                <w:sz w:val="24"/>
              </w:rPr>
              <w:t>项目支出绩效自评表</w:t>
            </w:r>
          </w:p>
        </w:tc>
      </w:tr>
      <w:tr w14:paraId="299D2812">
        <w:tblPrEx>
          <w:tblCellMar>
            <w:top w:w="0" w:type="dxa"/>
            <w:left w:w="108" w:type="dxa"/>
            <w:bottom w:w="0" w:type="dxa"/>
            <w:right w:w="108" w:type="dxa"/>
          </w:tblCellMar>
        </w:tblPrEx>
        <w:tc>
          <w:tcPr>
            <w:tcW w:w="8847" w:type="dxa"/>
            <w:gridSpan w:val="9"/>
            <w:vAlign w:val="center"/>
          </w:tcPr>
          <w:p w14:paraId="37A99B04">
            <w:pPr>
              <w:jc w:val="center"/>
            </w:pPr>
            <w:r>
              <w:rPr>
                <w:rFonts w:ascii="宋体" w:hAnsi="宋体" w:eastAsia="宋体"/>
                <w:sz w:val="24"/>
              </w:rPr>
              <w:t>(2024年度)</w:t>
            </w:r>
          </w:p>
        </w:tc>
      </w:tr>
      <w:tr w14:paraId="7A7DEE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FF8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A354FB">
            <w:pPr>
              <w:jc w:val="center"/>
            </w:pPr>
            <w:r>
              <w:rPr>
                <w:rFonts w:ascii="宋体" w:hAnsi="宋体" w:eastAsia="宋体"/>
                <w:sz w:val="16"/>
              </w:rPr>
              <w:t>2020年专项结转2024年专项资金：和地财建</w:t>
            </w:r>
            <w:r>
              <w:rPr>
                <w:rFonts w:hint="eastAsia" w:ascii="宋体" w:hAnsi="宋体"/>
                <w:sz w:val="16"/>
                <w:lang w:eastAsia="zh-CN"/>
              </w:rPr>
              <w:t>〔2020〕59号</w:t>
            </w:r>
            <w:r>
              <w:rPr>
                <w:rFonts w:ascii="宋体" w:hAnsi="宋体" w:eastAsia="宋体"/>
                <w:sz w:val="16"/>
              </w:rPr>
              <w:t>：关于提前下达2020年林业草原生态保护恢复资金预算（第二批）的通知---退化草原生态修复治理项目-补充灌溉</w:t>
            </w:r>
          </w:p>
        </w:tc>
      </w:tr>
      <w:tr w14:paraId="631949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B6F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99D2E3">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F669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3EDD4">
            <w:pPr>
              <w:jc w:val="center"/>
            </w:pPr>
            <w:r>
              <w:rPr>
                <w:rFonts w:ascii="宋体" w:hAnsi="宋体" w:eastAsia="宋体"/>
                <w:sz w:val="16"/>
              </w:rPr>
              <w:t>洛浦县林业和草原局</w:t>
            </w:r>
          </w:p>
        </w:tc>
      </w:tr>
      <w:tr w14:paraId="6EB71D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EB6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A8A7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DF8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C48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8AE1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D15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84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69BB8">
            <w:pPr>
              <w:jc w:val="center"/>
            </w:pPr>
            <w:r>
              <w:rPr>
                <w:rFonts w:ascii="宋体" w:hAnsi="宋体" w:eastAsia="宋体"/>
                <w:sz w:val="16"/>
              </w:rPr>
              <w:t>得分</w:t>
            </w:r>
          </w:p>
        </w:tc>
      </w:tr>
      <w:tr w14:paraId="746B5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A82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FF4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513F6">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5E92A">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52F6">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D7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172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7DCC9">
            <w:pPr>
              <w:jc w:val="center"/>
            </w:pPr>
            <w:r>
              <w:rPr>
                <w:rFonts w:ascii="宋体" w:hAnsi="宋体" w:eastAsia="宋体"/>
                <w:sz w:val="16"/>
              </w:rPr>
              <w:t>10.00</w:t>
            </w:r>
          </w:p>
        </w:tc>
      </w:tr>
      <w:tr w14:paraId="116857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203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BBA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40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10A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0F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B9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3D6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0439">
            <w:pPr>
              <w:jc w:val="center"/>
            </w:pPr>
            <w:r>
              <w:rPr>
                <w:rFonts w:ascii="宋体" w:hAnsi="宋体" w:eastAsia="宋体"/>
                <w:sz w:val="16"/>
              </w:rPr>
              <w:t>—</w:t>
            </w:r>
          </w:p>
        </w:tc>
      </w:tr>
      <w:tr w14:paraId="453270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6FD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1ED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CB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605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42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F81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CF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6CAF2">
            <w:pPr>
              <w:jc w:val="center"/>
            </w:pPr>
            <w:r>
              <w:rPr>
                <w:rFonts w:ascii="宋体" w:hAnsi="宋体" w:eastAsia="宋体"/>
                <w:sz w:val="16"/>
              </w:rPr>
              <w:t>—</w:t>
            </w:r>
          </w:p>
        </w:tc>
      </w:tr>
      <w:tr w14:paraId="40CC3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8BF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B4F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039D">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273A">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3434">
            <w:pPr>
              <w:jc w:val="center"/>
            </w:pPr>
            <w:r>
              <w:rPr>
                <w:rFonts w:ascii="宋体" w:hAnsi="宋体" w:eastAsia="宋体"/>
                <w:sz w:val="16"/>
              </w:rPr>
              <w:t>19.23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76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F5B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561BA">
            <w:pPr>
              <w:jc w:val="center"/>
            </w:pPr>
            <w:r>
              <w:rPr>
                <w:rFonts w:ascii="宋体" w:hAnsi="宋体" w:eastAsia="宋体"/>
                <w:sz w:val="16"/>
              </w:rPr>
              <w:t>—</w:t>
            </w:r>
          </w:p>
        </w:tc>
      </w:tr>
      <w:tr w14:paraId="7C227C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2FC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4ECC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090A15">
            <w:pPr>
              <w:jc w:val="center"/>
            </w:pPr>
            <w:r>
              <w:rPr>
                <w:rFonts w:ascii="宋体" w:hAnsi="宋体" w:eastAsia="宋体"/>
                <w:sz w:val="16"/>
              </w:rPr>
              <w:t>实际完成情况</w:t>
            </w:r>
          </w:p>
        </w:tc>
      </w:tr>
      <w:tr w14:paraId="1C20FB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0B6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519631">
            <w:pPr>
              <w:jc w:val="both"/>
            </w:pPr>
            <w:r>
              <w:rPr>
                <w:rFonts w:ascii="宋体" w:hAnsi="宋体" w:eastAsia="宋体"/>
                <w:sz w:val="16"/>
              </w:rPr>
              <w:t>本项目主要实施内容为：新建引洪渠（土渠）1.7公里，引洪灌溉面积0.4万亩，新建刺丝围栏6.6千米，制作标示牌2块。项目总投资19.23万元通过实施本项目，可安排45户，158人的就业，保护和恢复现有草原生态环境，提升森林覆盖率，建设健康的森林生态</w:t>
            </w:r>
            <w:r>
              <w:rPr>
                <w:rFonts w:hint="eastAsia" w:ascii="宋体" w:hAnsi="宋体"/>
                <w:sz w:val="16"/>
                <w:lang w:eastAsia="zh-CN"/>
              </w:rPr>
              <w:t>系统</w:t>
            </w:r>
            <w:r>
              <w:rPr>
                <w:rFonts w:ascii="宋体" w:hAnsi="宋体" w:eastAsia="宋体"/>
                <w:sz w:val="16"/>
              </w:rPr>
              <w:t>，争取使受益群众满意度达到95%以上。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7E8F3">
            <w:pPr>
              <w:jc w:val="both"/>
            </w:pPr>
            <w:r>
              <w:rPr>
                <w:rFonts w:hint="eastAsia" w:ascii="宋体" w:hAnsi="宋体"/>
                <w:sz w:val="16"/>
                <w:lang w:eastAsia="zh-CN"/>
              </w:rPr>
              <w:t>截至</w:t>
            </w:r>
            <w:r>
              <w:rPr>
                <w:rFonts w:ascii="宋体" w:hAnsi="宋体" w:eastAsia="宋体"/>
                <w:sz w:val="16"/>
              </w:rPr>
              <w:t>2024年12月31日，本项目新建了引洪渠（土渠）1.7公里，引洪灌溉面积0.4万亩，新建刺丝围栏6.6千米，制作标示牌2块，项目总支出19.23万元。通过实施本项目，安排了45户，158人的就业，保护和恢复了现有草原生态环境，提升了森林覆盖率，建设了健康的森林生态</w:t>
            </w:r>
            <w:r>
              <w:rPr>
                <w:rFonts w:hint="eastAsia" w:ascii="宋体" w:hAnsi="宋体"/>
                <w:sz w:val="16"/>
                <w:lang w:eastAsia="zh-CN"/>
              </w:rPr>
              <w:t>系统</w:t>
            </w:r>
            <w:r>
              <w:rPr>
                <w:rFonts w:ascii="宋体" w:hAnsi="宋体" w:eastAsia="宋体"/>
                <w:sz w:val="16"/>
              </w:rPr>
              <w:t>，项目受益群众满意度达到了100%。</w:t>
            </w:r>
          </w:p>
        </w:tc>
      </w:tr>
      <w:tr w14:paraId="7946E9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B1AA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D0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A75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90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405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B93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0BB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0C9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6B77">
            <w:pPr>
              <w:jc w:val="center"/>
            </w:pPr>
            <w:r>
              <w:rPr>
                <w:rFonts w:ascii="宋体" w:hAnsi="宋体" w:eastAsia="宋体"/>
                <w:sz w:val="16"/>
              </w:rPr>
              <w:t>偏差原因分析及改进措施</w:t>
            </w:r>
          </w:p>
        </w:tc>
      </w:tr>
      <w:tr w14:paraId="08231C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75A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B9E2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958D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7567">
            <w:pPr>
              <w:jc w:val="center"/>
            </w:pPr>
            <w:r>
              <w:rPr>
                <w:rFonts w:ascii="宋体" w:hAnsi="宋体" w:eastAsia="宋体"/>
                <w:sz w:val="16"/>
              </w:rPr>
              <w:t>引洪渠（土渠）长度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9A19">
            <w:pPr>
              <w:jc w:val="center"/>
            </w:pPr>
            <w:r>
              <w:rPr>
                <w:rFonts w:ascii="宋体" w:hAnsi="宋体" w:eastAsia="宋体"/>
                <w:sz w:val="16"/>
              </w:rPr>
              <w:t>≥1.7公里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5B051">
            <w:pPr>
              <w:jc w:val="center"/>
            </w:pPr>
            <w:r>
              <w:rPr>
                <w:rFonts w:ascii="宋体" w:hAnsi="宋体" w:eastAsia="宋体"/>
                <w:sz w:val="16"/>
              </w:rPr>
              <w:t>1.7公里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A76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F63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C8A90">
            <w:pPr>
              <w:jc w:val="center"/>
            </w:pPr>
          </w:p>
        </w:tc>
      </w:tr>
      <w:tr w14:paraId="27D68F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97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237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9F7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0F2B">
            <w:pPr>
              <w:jc w:val="center"/>
            </w:pPr>
            <w:r>
              <w:rPr>
                <w:rFonts w:ascii="宋体" w:hAnsi="宋体" w:eastAsia="宋体"/>
                <w:sz w:val="16"/>
              </w:rPr>
              <w:t>拉刺丝围栏长度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A150E">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922AC">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34E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2D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B5393">
            <w:pPr>
              <w:jc w:val="center"/>
            </w:pPr>
          </w:p>
        </w:tc>
      </w:tr>
      <w:tr w14:paraId="37C79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A3E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450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A71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DF716">
            <w:pPr>
              <w:jc w:val="center"/>
            </w:pPr>
            <w:r>
              <w:rPr>
                <w:rFonts w:ascii="宋体" w:hAnsi="宋体" w:eastAsia="宋体"/>
                <w:sz w:val="16"/>
              </w:rPr>
              <w:t>引洪灌溉面积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A41E">
            <w:pPr>
              <w:jc w:val="center"/>
            </w:pPr>
            <w:r>
              <w:rPr>
                <w:rFonts w:ascii="宋体" w:hAnsi="宋体" w:eastAsia="宋体"/>
                <w:sz w:val="16"/>
              </w:rPr>
              <w:t>≥0.4万亩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BE5BC">
            <w:pPr>
              <w:jc w:val="center"/>
            </w:pPr>
            <w:r>
              <w:rPr>
                <w:rFonts w:ascii="宋体" w:hAnsi="宋体" w:eastAsia="宋体"/>
                <w:sz w:val="16"/>
              </w:rPr>
              <w:t>0.4万亩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DB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F0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40AF5">
            <w:pPr>
              <w:jc w:val="center"/>
            </w:pPr>
          </w:p>
        </w:tc>
      </w:tr>
      <w:tr w14:paraId="36314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B01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BF2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84F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6BF85">
            <w:pPr>
              <w:jc w:val="center"/>
            </w:pPr>
            <w:r>
              <w:rPr>
                <w:rFonts w:ascii="宋体" w:hAnsi="宋体" w:eastAsia="宋体"/>
                <w:sz w:val="16"/>
              </w:rPr>
              <w:t>制作标示牌数量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7D55D">
            <w:pPr>
              <w:jc w:val="center"/>
            </w:pPr>
            <w:r>
              <w:rPr>
                <w:rFonts w:ascii="宋体" w:hAnsi="宋体" w:eastAsia="宋体"/>
                <w:sz w:val="16"/>
              </w:rPr>
              <w:t>≥2块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9BF3F">
            <w:pPr>
              <w:jc w:val="center"/>
            </w:pPr>
            <w:r>
              <w:rPr>
                <w:rFonts w:ascii="宋体" w:hAnsi="宋体" w:eastAsia="宋体"/>
                <w:sz w:val="16"/>
              </w:rPr>
              <w:t>2块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846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2BA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B922">
            <w:pPr>
              <w:jc w:val="center"/>
            </w:pPr>
          </w:p>
        </w:tc>
      </w:tr>
      <w:tr w14:paraId="16B3AF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855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7C9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6DD8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51C5">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EC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0D2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805D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4EE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919C">
            <w:pPr>
              <w:jc w:val="center"/>
            </w:pPr>
          </w:p>
        </w:tc>
      </w:tr>
      <w:tr w14:paraId="378AF9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459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161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F14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713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FE3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B49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991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68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3760">
            <w:pPr>
              <w:jc w:val="center"/>
            </w:pPr>
          </w:p>
        </w:tc>
      </w:tr>
      <w:tr w14:paraId="02AF19EE">
        <w:tblPrEx>
          <w:tblCellMar>
            <w:top w:w="0" w:type="dxa"/>
            <w:left w:w="108" w:type="dxa"/>
            <w:bottom w:w="0" w:type="dxa"/>
            <w:right w:w="108" w:type="dxa"/>
          </w:tblCellMar>
        </w:tblPrEx>
        <w:trPr>
          <w:trHeight w:val="7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955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2C0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7AB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9E9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83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1DE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33C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552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A585">
            <w:pPr>
              <w:jc w:val="center"/>
            </w:pPr>
          </w:p>
        </w:tc>
      </w:tr>
      <w:tr w14:paraId="3FB6BF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BF7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15E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420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1C3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E1B8">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3CA20">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6B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296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9FAB">
            <w:pPr>
              <w:jc w:val="center"/>
            </w:pPr>
          </w:p>
        </w:tc>
      </w:tr>
      <w:tr w14:paraId="4DE03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84D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66AF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81C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D9B6">
            <w:pPr>
              <w:jc w:val="center"/>
            </w:pPr>
            <w:r>
              <w:rPr>
                <w:rFonts w:ascii="宋体" w:hAnsi="宋体" w:eastAsia="宋体"/>
                <w:sz w:val="16"/>
              </w:rPr>
              <w:t>封育工程费用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5D62">
            <w:pPr>
              <w:jc w:val="center"/>
            </w:pPr>
            <w:r>
              <w:rPr>
                <w:rFonts w:ascii="宋体" w:hAnsi="宋体" w:eastAsia="宋体"/>
                <w:sz w:val="16"/>
              </w:rPr>
              <w:t>≤19.23万元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E37F6">
            <w:pPr>
              <w:jc w:val="center"/>
            </w:pPr>
            <w:r>
              <w:rPr>
                <w:rFonts w:ascii="宋体" w:hAnsi="宋体" w:eastAsia="宋体"/>
                <w:sz w:val="16"/>
              </w:rPr>
              <w:t>19.23万元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21A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1A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CD404">
            <w:pPr>
              <w:jc w:val="center"/>
            </w:pPr>
          </w:p>
        </w:tc>
      </w:tr>
      <w:tr w14:paraId="3A06A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FB5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839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56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ACDE">
            <w:pPr>
              <w:jc w:val="center"/>
            </w:pPr>
            <w:r>
              <w:rPr>
                <w:rFonts w:ascii="宋体" w:hAnsi="宋体" w:eastAsia="宋体"/>
                <w:sz w:val="16"/>
              </w:rPr>
              <w:t>提升森林覆盖率，建设健康的森林生态系统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0C8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778B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EC3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22E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7416">
            <w:pPr>
              <w:jc w:val="center"/>
            </w:pPr>
          </w:p>
        </w:tc>
      </w:tr>
      <w:tr w14:paraId="3E00F0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BDE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2F2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A1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558D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3A67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D9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A12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FA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7B4C">
            <w:pPr>
              <w:jc w:val="center"/>
            </w:pPr>
          </w:p>
        </w:tc>
      </w:tr>
      <w:tr w14:paraId="40B08C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3E1C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8BB7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D2D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B7F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E57EB2"/>
        </w:tc>
      </w:tr>
    </w:tbl>
    <w:p w14:paraId="0436FD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156722">
        <w:tblPrEx>
          <w:tblCellMar>
            <w:top w:w="0" w:type="dxa"/>
            <w:left w:w="108" w:type="dxa"/>
            <w:bottom w:w="0" w:type="dxa"/>
            <w:right w:w="108" w:type="dxa"/>
          </w:tblCellMar>
        </w:tblPrEx>
        <w:tc>
          <w:tcPr>
            <w:tcW w:w="8847" w:type="dxa"/>
            <w:gridSpan w:val="9"/>
            <w:vAlign w:val="center"/>
          </w:tcPr>
          <w:p w14:paraId="426F0D44">
            <w:pPr>
              <w:jc w:val="center"/>
            </w:pPr>
            <w:r>
              <w:rPr>
                <w:rFonts w:ascii="宋体" w:hAnsi="宋体" w:eastAsia="宋体"/>
                <w:sz w:val="24"/>
              </w:rPr>
              <w:t>项目支出绩效自评表</w:t>
            </w:r>
          </w:p>
        </w:tc>
      </w:tr>
      <w:tr w14:paraId="40BE3909">
        <w:tblPrEx>
          <w:tblCellMar>
            <w:top w:w="0" w:type="dxa"/>
            <w:left w:w="108" w:type="dxa"/>
            <w:bottom w:w="0" w:type="dxa"/>
            <w:right w:w="108" w:type="dxa"/>
          </w:tblCellMar>
        </w:tblPrEx>
        <w:tc>
          <w:tcPr>
            <w:tcW w:w="8847" w:type="dxa"/>
            <w:gridSpan w:val="9"/>
            <w:vAlign w:val="center"/>
          </w:tcPr>
          <w:p w14:paraId="46F20706">
            <w:pPr>
              <w:jc w:val="center"/>
            </w:pPr>
            <w:r>
              <w:rPr>
                <w:rFonts w:ascii="宋体" w:hAnsi="宋体" w:eastAsia="宋体"/>
                <w:sz w:val="24"/>
              </w:rPr>
              <w:t>(2024年度)</w:t>
            </w:r>
          </w:p>
        </w:tc>
      </w:tr>
      <w:tr w14:paraId="4A184F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E9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E92EE7">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〔2020〕60号</w:t>
            </w:r>
            <w:r>
              <w:rPr>
                <w:rFonts w:ascii="宋体" w:hAnsi="宋体" w:eastAsia="宋体"/>
                <w:sz w:val="16"/>
              </w:rPr>
              <w:t>：2020年林业改革资金预算（第二批）的通知---沙化土地封禁保护</w:t>
            </w:r>
          </w:p>
        </w:tc>
      </w:tr>
      <w:tr w14:paraId="2EACEC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3220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D066E0">
            <w:pPr>
              <w:jc w:val="center"/>
            </w:pPr>
            <w:r>
              <w:rPr>
                <w:rFonts w:ascii="宋体" w:hAnsi="宋体" w:eastAsia="宋体"/>
                <w:sz w:val="16"/>
              </w:rPr>
              <w:t>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2A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43FAF3">
            <w:pPr>
              <w:jc w:val="center"/>
            </w:pPr>
            <w:r>
              <w:rPr>
                <w:rFonts w:ascii="宋体" w:hAnsi="宋体" w:eastAsia="宋体"/>
                <w:sz w:val="16"/>
              </w:rPr>
              <w:t>洛浦县林业和草原局</w:t>
            </w:r>
          </w:p>
        </w:tc>
      </w:tr>
      <w:tr w14:paraId="20D744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8F48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B2AC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BB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FE1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568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25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CE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E45D2">
            <w:pPr>
              <w:jc w:val="center"/>
            </w:pPr>
            <w:r>
              <w:rPr>
                <w:rFonts w:ascii="宋体" w:hAnsi="宋体" w:eastAsia="宋体"/>
                <w:sz w:val="16"/>
              </w:rPr>
              <w:t>得分</w:t>
            </w:r>
          </w:p>
        </w:tc>
      </w:tr>
      <w:tr w14:paraId="7F3A90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6F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30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1A64">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4063D">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E6172">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FD1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B60D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BCE8">
            <w:pPr>
              <w:jc w:val="center"/>
            </w:pPr>
            <w:r>
              <w:rPr>
                <w:rFonts w:ascii="宋体" w:hAnsi="宋体" w:eastAsia="宋体"/>
                <w:sz w:val="16"/>
              </w:rPr>
              <w:t>10.00</w:t>
            </w:r>
          </w:p>
        </w:tc>
      </w:tr>
      <w:tr w14:paraId="39A51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518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EBD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085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37C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03F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091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52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62BE">
            <w:pPr>
              <w:jc w:val="center"/>
            </w:pPr>
            <w:r>
              <w:rPr>
                <w:rFonts w:ascii="宋体" w:hAnsi="宋体" w:eastAsia="宋体"/>
                <w:sz w:val="16"/>
              </w:rPr>
              <w:t>—</w:t>
            </w:r>
          </w:p>
        </w:tc>
      </w:tr>
      <w:tr w14:paraId="1944B4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F1B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4D59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A50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832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135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48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4A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1369">
            <w:pPr>
              <w:jc w:val="center"/>
            </w:pPr>
            <w:r>
              <w:rPr>
                <w:rFonts w:ascii="宋体" w:hAnsi="宋体" w:eastAsia="宋体"/>
                <w:sz w:val="16"/>
              </w:rPr>
              <w:t>—</w:t>
            </w:r>
          </w:p>
        </w:tc>
      </w:tr>
      <w:tr w14:paraId="621DC3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DFA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C9C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6BA1E">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297C">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3CE96">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9FF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37E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71B7">
            <w:pPr>
              <w:jc w:val="center"/>
            </w:pPr>
            <w:r>
              <w:rPr>
                <w:rFonts w:ascii="宋体" w:hAnsi="宋体" w:eastAsia="宋体"/>
                <w:sz w:val="16"/>
              </w:rPr>
              <w:t>—</w:t>
            </w:r>
          </w:p>
        </w:tc>
      </w:tr>
      <w:tr w14:paraId="050C60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7211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A612C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46B448">
            <w:pPr>
              <w:jc w:val="center"/>
            </w:pPr>
            <w:r>
              <w:rPr>
                <w:rFonts w:ascii="宋体" w:hAnsi="宋体" w:eastAsia="宋体"/>
                <w:sz w:val="16"/>
              </w:rPr>
              <w:t>实际完成情况</w:t>
            </w:r>
          </w:p>
        </w:tc>
      </w:tr>
      <w:tr w14:paraId="21B28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B78D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893D12">
            <w:pPr>
              <w:jc w:val="both"/>
            </w:pPr>
            <w:r>
              <w:rPr>
                <w:rFonts w:ascii="宋体" w:hAnsi="宋体" w:eastAsia="宋体"/>
                <w:sz w:val="16"/>
              </w:rPr>
              <w:t>本项目主要实施内容为：计划在项目区沿G217两侧接一期沙障工程向北延伸设置宽20米的草方格沙障，总面积为73.62公顷，建设围栏工程长度23公里</w:t>
            </w:r>
            <w:r>
              <w:rPr>
                <w:rFonts w:hint="eastAsia" w:ascii="宋体" w:hAnsi="宋体"/>
                <w:sz w:val="16"/>
                <w:lang w:eastAsia="zh-CN"/>
              </w:rPr>
              <w:t>。</w:t>
            </w:r>
            <w:r>
              <w:rPr>
                <w:rFonts w:ascii="宋体" w:hAnsi="宋体" w:eastAsia="宋体"/>
                <w:sz w:val="16"/>
              </w:rPr>
              <w:t>项目总投资170万元。通过实施本项目，可降低土地沙化、荒漠化及风沙危害，改善区域生态环境,也可提高居民环保意识，促进社会和经济可持续发展，项目实施后争取使受益群众满意度达到95%以上。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026088">
            <w:pPr>
              <w:jc w:val="both"/>
            </w:pPr>
            <w:r>
              <w:rPr>
                <w:rFonts w:hint="eastAsia" w:ascii="宋体" w:hAnsi="宋体"/>
                <w:sz w:val="16"/>
                <w:lang w:eastAsia="zh-CN"/>
              </w:rPr>
              <w:t>截至</w:t>
            </w:r>
            <w:r>
              <w:rPr>
                <w:rFonts w:ascii="宋体" w:hAnsi="宋体" w:eastAsia="宋体"/>
                <w:sz w:val="16"/>
              </w:rPr>
              <w:t>2024年12月，本项目已完成在项目区沿G217两侧接一期沙障工程向北延伸设置宽20米的草方格沙障，总面积为73.62公顷，建设围栏工程长度23公里。项目实际支出170万元。通过实施本项目，降低了土地沙化、荒漠化及风沙危害，改善了区域生态环境,提高了居民环保意识，促进了社会和经济可持续发展，项目受益群众</w:t>
            </w:r>
            <w:r>
              <w:rPr>
                <w:rFonts w:hint="eastAsia" w:ascii="宋体" w:hAnsi="宋体"/>
                <w:sz w:val="16"/>
                <w:lang w:val="en-US" w:eastAsia="zh-CN"/>
              </w:rPr>
              <w:t>满</w:t>
            </w:r>
            <w:r>
              <w:rPr>
                <w:rFonts w:ascii="宋体" w:hAnsi="宋体" w:eastAsia="宋体"/>
                <w:sz w:val="16"/>
              </w:rPr>
              <w:t>意度达到了100%。</w:t>
            </w:r>
          </w:p>
        </w:tc>
      </w:tr>
      <w:tr w14:paraId="4DAB99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A9B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CC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0E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360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7D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DF7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B05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44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144B3">
            <w:pPr>
              <w:jc w:val="center"/>
            </w:pPr>
            <w:r>
              <w:rPr>
                <w:rFonts w:ascii="宋体" w:hAnsi="宋体" w:eastAsia="宋体"/>
                <w:sz w:val="16"/>
              </w:rPr>
              <w:t>偏差原因分析及改进措施</w:t>
            </w:r>
          </w:p>
        </w:tc>
      </w:tr>
      <w:tr w14:paraId="4E0715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E58D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966D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960A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F6F0E">
            <w:pPr>
              <w:jc w:val="center"/>
            </w:pPr>
            <w:r>
              <w:rPr>
                <w:rFonts w:ascii="宋体" w:hAnsi="宋体" w:eastAsia="宋体"/>
                <w:sz w:val="16"/>
              </w:rPr>
              <w:t>围栏工程长度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5193D">
            <w:pPr>
              <w:jc w:val="center"/>
            </w:pPr>
            <w:r>
              <w:rPr>
                <w:rFonts w:ascii="宋体" w:hAnsi="宋体" w:eastAsia="宋体"/>
                <w:sz w:val="16"/>
              </w:rPr>
              <w:t>≥23公里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D3F41">
            <w:pPr>
              <w:jc w:val="center"/>
            </w:pPr>
            <w:r>
              <w:rPr>
                <w:rFonts w:ascii="宋体" w:hAnsi="宋体" w:eastAsia="宋体"/>
                <w:sz w:val="16"/>
              </w:rPr>
              <w:t>23公里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9C4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0B6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ED69">
            <w:pPr>
              <w:jc w:val="center"/>
            </w:pPr>
          </w:p>
        </w:tc>
      </w:tr>
      <w:tr w14:paraId="10223D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81A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216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0E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5922D">
            <w:pPr>
              <w:jc w:val="center"/>
            </w:pPr>
            <w:r>
              <w:rPr>
                <w:rFonts w:ascii="宋体" w:hAnsi="宋体" w:eastAsia="宋体"/>
                <w:sz w:val="16"/>
              </w:rPr>
              <w:t>沙障工程面积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5D58">
            <w:pPr>
              <w:jc w:val="center"/>
            </w:pPr>
            <w:r>
              <w:rPr>
                <w:rFonts w:ascii="宋体" w:hAnsi="宋体" w:eastAsia="宋体"/>
                <w:sz w:val="16"/>
              </w:rPr>
              <w:t>≥73.62公顷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9089">
            <w:pPr>
              <w:jc w:val="center"/>
            </w:pPr>
            <w:r>
              <w:rPr>
                <w:rFonts w:ascii="宋体" w:hAnsi="宋体" w:eastAsia="宋体"/>
                <w:sz w:val="16"/>
              </w:rPr>
              <w:t>73.62公顷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109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8E4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43F4F">
            <w:pPr>
              <w:jc w:val="center"/>
            </w:pPr>
          </w:p>
        </w:tc>
      </w:tr>
      <w:tr w14:paraId="43BEE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704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804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7A79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0C38">
            <w:pPr>
              <w:jc w:val="center"/>
            </w:pPr>
            <w:r>
              <w:rPr>
                <w:rFonts w:ascii="宋体" w:hAnsi="宋体" w:eastAsia="宋体"/>
                <w:sz w:val="16"/>
              </w:rPr>
              <w:t>工程验收合规率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D8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D43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54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496A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F325A">
            <w:pPr>
              <w:jc w:val="center"/>
            </w:pPr>
          </w:p>
        </w:tc>
      </w:tr>
      <w:tr w14:paraId="1562E2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B7E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84E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FD8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8534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AF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F0A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E583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B8B9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28A3">
            <w:pPr>
              <w:jc w:val="center"/>
            </w:pPr>
          </w:p>
        </w:tc>
      </w:tr>
      <w:tr w14:paraId="1E6F0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161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21C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539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32A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1C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7767">
            <w:pPr>
              <w:jc w:val="center"/>
            </w:pPr>
            <w:r>
              <w:rPr>
                <w:rFonts w:ascii="宋体" w:hAnsi="宋体" w:eastAsia="宋体"/>
                <w:sz w:val="16"/>
              </w:rPr>
              <w:t>=51.19%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2C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E99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ABB7">
            <w:pPr>
              <w:jc w:val="center"/>
            </w:pPr>
          </w:p>
        </w:tc>
      </w:tr>
      <w:tr w14:paraId="021CE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A5E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86A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41F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B0D1A">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E916">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AC0B">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9B9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844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0B89E">
            <w:pPr>
              <w:jc w:val="center"/>
            </w:pPr>
          </w:p>
        </w:tc>
      </w:tr>
      <w:tr w14:paraId="3A66D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246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7C8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EAA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8B03">
            <w:pPr>
              <w:jc w:val="center"/>
            </w:pPr>
            <w:r>
              <w:rPr>
                <w:rFonts w:ascii="宋体" w:hAnsi="宋体" w:eastAsia="宋体"/>
                <w:sz w:val="16"/>
              </w:rPr>
              <w:t>直接工程费用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30F7C">
            <w:pPr>
              <w:jc w:val="center"/>
            </w:pPr>
            <w:r>
              <w:rPr>
                <w:rFonts w:ascii="宋体" w:hAnsi="宋体" w:eastAsia="宋体"/>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7C6E9">
            <w:pPr>
              <w:jc w:val="center"/>
            </w:pPr>
            <w:r>
              <w:rPr>
                <w:rFonts w:ascii="宋体" w:hAnsi="宋体" w:eastAsia="宋体"/>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6F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8A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945E5">
            <w:pPr>
              <w:jc w:val="center"/>
            </w:pPr>
          </w:p>
        </w:tc>
      </w:tr>
      <w:tr w14:paraId="225AA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7A6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1E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2FD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4BD8">
            <w:pPr>
              <w:jc w:val="center"/>
            </w:pPr>
            <w:r>
              <w:rPr>
                <w:rFonts w:ascii="宋体" w:hAnsi="宋体" w:eastAsia="宋体"/>
                <w:sz w:val="16"/>
              </w:rPr>
              <w:t>提高居民环保意识，促进社会和经济可持续发展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4A1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0FF1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96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DE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D5E0">
            <w:pPr>
              <w:jc w:val="center"/>
            </w:pPr>
          </w:p>
        </w:tc>
      </w:tr>
      <w:tr w14:paraId="75864F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821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9EC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E197C">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4881">
            <w:pPr>
              <w:jc w:val="center"/>
            </w:pPr>
            <w:r>
              <w:rPr>
                <w:rFonts w:ascii="宋体" w:hAnsi="宋体" w:eastAsia="宋体"/>
                <w:sz w:val="16"/>
              </w:rPr>
              <w:t>降低土地沙化、荒漠化及风沙危害，改善区域生态环境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FEEC">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574E">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BF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209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BAEC">
            <w:pPr>
              <w:jc w:val="center"/>
            </w:pPr>
          </w:p>
        </w:tc>
      </w:tr>
      <w:tr w14:paraId="043DF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B1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5C9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75978">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E624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E30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1B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09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4F9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6D42B">
            <w:pPr>
              <w:jc w:val="center"/>
            </w:pPr>
          </w:p>
        </w:tc>
      </w:tr>
      <w:tr w14:paraId="6049926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5B2A4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5177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215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C9D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8E6487"/>
        </w:tc>
      </w:tr>
    </w:tbl>
    <w:p w14:paraId="402948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CDB1C3">
        <w:tblPrEx>
          <w:tblCellMar>
            <w:top w:w="0" w:type="dxa"/>
            <w:left w:w="108" w:type="dxa"/>
            <w:bottom w:w="0" w:type="dxa"/>
            <w:right w:w="108" w:type="dxa"/>
          </w:tblCellMar>
        </w:tblPrEx>
        <w:tc>
          <w:tcPr>
            <w:tcW w:w="8847" w:type="dxa"/>
            <w:gridSpan w:val="9"/>
            <w:vAlign w:val="center"/>
          </w:tcPr>
          <w:p w14:paraId="42096D76">
            <w:pPr>
              <w:jc w:val="center"/>
            </w:pPr>
            <w:r>
              <w:rPr>
                <w:rFonts w:ascii="宋体" w:hAnsi="宋体" w:eastAsia="宋体"/>
                <w:sz w:val="24"/>
              </w:rPr>
              <w:t>项目支出绩效自评表</w:t>
            </w:r>
          </w:p>
        </w:tc>
      </w:tr>
      <w:tr w14:paraId="33BB3DC8">
        <w:tblPrEx>
          <w:tblCellMar>
            <w:top w:w="0" w:type="dxa"/>
            <w:left w:w="108" w:type="dxa"/>
            <w:bottom w:w="0" w:type="dxa"/>
            <w:right w:w="108" w:type="dxa"/>
          </w:tblCellMar>
        </w:tblPrEx>
        <w:tc>
          <w:tcPr>
            <w:tcW w:w="8847" w:type="dxa"/>
            <w:gridSpan w:val="9"/>
            <w:vAlign w:val="center"/>
          </w:tcPr>
          <w:p w14:paraId="1855D9A5">
            <w:pPr>
              <w:jc w:val="center"/>
            </w:pPr>
            <w:r>
              <w:rPr>
                <w:rFonts w:ascii="宋体" w:hAnsi="宋体" w:eastAsia="宋体"/>
                <w:sz w:val="24"/>
              </w:rPr>
              <w:t>(2024年度)</w:t>
            </w:r>
          </w:p>
        </w:tc>
      </w:tr>
      <w:tr w14:paraId="3FD6A4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CF4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5B8F84">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〔2020〕111号</w:t>
            </w:r>
            <w:r>
              <w:rPr>
                <w:rFonts w:ascii="宋体" w:hAnsi="宋体" w:eastAsia="宋体"/>
                <w:sz w:val="16"/>
              </w:rPr>
              <w:t>：2020年和田地区防沙治沙示范建设项目</w:t>
            </w:r>
          </w:p>
        </w:tc>
      </w:tr>
      <w:tr w14:paraId="4B5DDD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845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58289C">
            <w:pPr>
              <w:jc w:val="center"/>
            </w:pPr>
            <w:r>
              <w:rPr>
                <w:rFonts w:ascii="宋体" w:hAnsi="宋体" w:eastAsia="宋体"/>
                <w:sz w:val="16"/>
              </w:rPr>
              <w:t>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381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6D3B80">
            <w:pPr>
              <w:jc w:val="center"/>
            </w:pPr>
            <w:r>
              <w:rPr>
                <w:rFonts w:ascii="宋体" w:hAnsi="宋体" w:eastAsia="宋体"/>
                <w:sz w:val="16"/>
              </w:rPr>
              <w:t>洛浦县林业和草原局</w:t>
            </w:r>
          </w:p>
        </w:tc>
      </w:tr>
      <w:tr w14:paraId="2EF6C8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BA76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AA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B87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7C9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B9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7F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8B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ABA5A">
            <w:pPr>
              <w:jc w:val="center"/>
            </w:pPr>
            <w:r>
              <w:rPr>
                <w:rFonts w:ascii="宋体" w:hAnsi="宋体" w:eastAsia="宋体"/>
                <w:sz w:val="16"/>
              </w:rPr>
              <w:t>得分</w:t>
            </w:r>
          </w:p>
        </w:tc>
      </w:tr>
      <w:tr w14:paraId="189EE2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704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FA9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05B9C">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83BB">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6642">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AFD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1B7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25CA1">
            <w:pPr>
              <w:jc w:val="center"/>
            </w:pPr>
            <w:r>
              <w:rPr>
                <w:rFonts w:ascii="宋体" w:hAnsi="宋体" w:eastAsia="宋体"/>
                <w:sz w:val="16"/>
              </w:rPr>
              <w:t>10.00</w:t>
            </w:r>
          </w:p>
        </w:tc>
      </w:tr>
      <w:tr w14:paraId="6804E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0DC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A25A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4A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80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D5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5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CD1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6FAD">
            <w:pPr>
              <w:jc w:val="center"/>
            </w:pPr>
            <w:r>
              <w:rPr>
                <w:rFonts w:ascii="宋体" w:hAnsi="宋体" w:eastAsia="宋体"/>
                <w:sz w:val="16"/>
              </w:rPr>
              <w:t>—</w:t>
            </w:r>
          </w:p>
        </w:tc>
      </w:tr>
      <w:tr w14:paraId="21F7E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550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91B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89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BF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C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9A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91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6A48">
            <w:pPr>
              <w:jc w:val="center"/>
            </w:pPr>
            <w:r>
              <w:rPr>
                <w:rFonts w:ascii="宋体" w:hAnsi="宋体" w:eastAsia="宋体"/>
                <w:sz w:val="16"/>
              </w:rPr>
              <w:t>—</w:t>
            </w:r>
          </w:p>
        </w:tc>
      </w:tr>
      <w:tr w14:paraId="1E70DE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7D1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6078">
            <w:pPr>
              <w:jc w:val="center"/>
            </w:pPr>
            <w:r>
              <w:rPr>
                <w:rFonts w:ascii="宋体" w:hAnsi="宋体" w:eastAsia="宋体"/>
                <w:sz w:val="16"/>
              </w:rPr>
              <w:t xml:space="preserve">  </w:t>
            </w:r>
            <w:r>
              <w:rPr>
                <w:rFonts w:hint="eastAsia" w:ascii="宋体" w:hAnsi="宋体"/>
                <w:sz w:val="16"/>
                <w:lang w:eastAsia="zh-CN"/>
              </w:rPr>
              <w:t>其他</w:t>
            </w:r>
            <w:r>
              <w:rPr>
                <w:rFonts w:ascii="宋体" w:hAnsi="宋体" w:eastAsia="宋体"/>
                <w:sz w:val="16"/>
              </w:rPr>
              <w:t>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8051C">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BC45">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2E2E">
            <w:pPr>
              <w:jc w:val="center"/>
            </w:pPr>
            <w:r>
              <w:rPr>
                <w:rFonts w:ascii="宋体" w:hAnsi="宋体" w:eastAsia="宋体"/>
                <w:sz w:val="16"/>
              </w:rPr>
              <w:t>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56B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04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3576">
            <w:pPr>
              <w:jc w:val="center"/>
            </w:pPr>
            <w:r>
              <w:rPr>
                <w:rFonts w:ascii="宋体" w:hAnsi="宋体" w:eastAsia="宋体"/>
                <w:sz w:val="16"/>
              </w:rPr>
              <w:t>—</w:t>
            </w:r>
          </w:p>
        </w:tc>
      </w:tr>
      <w:tr w14:paraId="6C0735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490C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E1D01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70F9E9">
            <w:pPr>
              <w:jc w:val="center"/>
            </w:pPr>
            <w:r>
              <w:rPr>
                <w:rFonts w:ascii="宋体" w:hAnsi="宋体" w:eastAsia="宋体"/>
                <w:sz w:val="16"/>
              </w:rPr>
              <w:t>实际完成情况</w:t>
            </w:r>
          </w:p>
        </w:tc>
      </w:tr>
      <w:tr w14:paraId="5DF78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547D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3B4457">
            <w:pPr>
              <w:jc w:val="both"/>
            </w:pPr>
            <w:r>
              <w:rPr>
                <w:rFonts w:ascii="宋体" w:hAnsi="宋体" w:eastAsia="宋体"/>
                <w:sz w:val="16"/>
              </w:rPr>
              <w:t>本项目主要实施内容为：计划对3000亩土地大致整平、苗木购置、定植、抚育管护，设立标识牌1个，土地平整合格率不低于90%，苗木种植成活率不低于85%。计划于2020年12月结束项目。项目总投资90.88万元，土地补助标准为500元/亩。通过实施本项目，可提高居民环保意识，促进社会和经济可持续发展，降低土地沙化、荒漠化及风沙危害，改善区域生态环境，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CFD58B">
            <w:pPr>
              <w:jc w:val="both"/>
            </w:pPr>
            <w:r>
              <w:rPr>
                <w:rFonts w:hint="eastAsia" w:ascii="宋体" w:hAnsi="宋体"/>
                <w:sz w:val="16"/>
                <w:lang w:eastAsia="zh-CN"/>
              </w:rPr>
              <w:t>截至</w:t>
            </w:r>
            <w:r>
              <w:rPr>
                <w:rFonts w:ascii="宋体" w:hAnsi="宋体" w:eastAsia="宋体"/>
                <w:sz w:val="16"/>
              </w:rPr>
              <w:t>2022年12月31日，本项目已完成对3000亩土地大致整平、苗木购置、定植、抚育管护，设立标识牌1个，土地平整合格率达到90%，苗木种植成活率达到85%。于2020年12月结束项目，项目总投资90.88万元，实际支出90.88</w:t>
            </w:r>
            <w:r>
              <w:rPr>
                <w:rFonts w:hint="eastAsia" w:ascii="宋体" w:hAnsi="宋体"/>
                <w:sz w:val="16"/>
                <w:lang w:eastAsia="zh-CN"/>
              </w:rPr>
              <w:t>万元</w:t>
            </w:r>
            <w:r>
              <w:rPr>
                <w:rFonts w:ascii="宋体" w:hAnsi="宋体" w:eastAsia="宋体"/>
                <w:sz w:val="16"/>
              </w:rPr>
              <w:t>，土地补助标准为155.3元/亩。通过实施本项目，提高了居民环保意识，促进了社会和经济可持续发展，降低了土地沙化、荒漠化及风沙危害，改善了区域生态环境，项目受益群众满意度达到了100%。</w:t>
            </w:r>
          </w:p>
        </w:tc>
      </w:tr>
      <w:tr w14:paraId="611896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E822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78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6C4E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F5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2FF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134D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681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72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EC884">
            <w:pPr>
              <w:jc w:val="center"/>
            </w:pPr>
            <w:r>
              <w:rPr>
                <w:rFonts w:ascii="宋体" w:hAnsi="宋体" w:eastAsia="宋体"/>
                <w:sz w:val="16"/>
              </w:rPr>
              <w:t>偏差原因分析及改进措施</w:t>
            </w:r>
          </w:p>
        </w:tc>
      </w:tr>
      <w:tr w14:paraId="30D6D5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5B7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D27B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C27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2082">
            <w:pPr>
              <w:jc w:val="center"/>
            </w:pPr>
            <w:r>
              <w:rPr>
                <w:rFonts w:ascii="宋体" w:hAnsi="宋体" w:eastAsia="宋体"/>
                <w:sz w:val="16"/>
              </w:rPr>
              <w:t>土地平整面积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B58F">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49E89">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05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ECF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8932">
            <w:pPr>
              <w:jc w:val="center"/>
            </w:pPr>
          </w:p>
        </w:tc>
      </w:tr>
      <w:tr w14:paraId="04A062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B1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A1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21D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5ABC3">
            <w:pPr>
              <w:jc w:val="center"/>
            </w:pPr>
            <w:r>
              <w:rPr>
                <w:rFonts w:ascii="宋体" w:hAnsi="宋体" w:eastAsia="宋体"/>
                <w:sz w:val="16"/>
              </w:rPr>
              <w:t>种植梭梭面积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2D486">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74327">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FF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CCF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1151E">
            <w:pPr>
              <w:jc w:val="center"/>
            </w:pPr>
          </w:p>
        </w:tc>
      </w:tr>
      <w:tr w14:paraId="3AA9ED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7B0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7A9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C88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3DB2">
            <w:pPr>
              <w:jc w:val="center"/>
            </w:pPr>
            <w:r>
              <w:rPr>
                <w:rFonts w:ascii="宋体" w:hAnsi="宋体" w:eastAsia="宋体"/>
                <w:sz w:val="16"/>
              </w:rPr>
              <w:t>设立标识牌数量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70C0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AEE6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A2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1E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945F">
            <w:pPr>
              <w:jc w:val="center"/>
            </w:pPr>
          </w:p>
        </w:tc>
      </w:tr>
      <w:tr w14:paraId="611786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B5A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9E7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3D5D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2D89">
            <w:pPr>
              <w:jc w:val="center"/>
            </w:pPr>
            <w:r>
              <w:rPr>
                <w:rFonts w:ascii="宋体" w:hAnsi="宋体" w:eastAsia="宋体"/>
                <w:sz w:val="16"/>
              </w:rPr>
              <w:t>土地平整合格率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2CC3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BFE9">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846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E6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76CA">
            <w:pPr>
              <w:jc w:val="center"/>
            </w:pPr>
          </w:p>
        </w:tc>
      </w:tr>
      <w:tr w14:paraId="6D61C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64D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24D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AE5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4E94">
            <w:pPr>
              <w:jc w:val="center"/>
            </w:pPr>
            <w:r>
              <w:rPr>
                <w:rFonts w:ascii="宋体" w:hAnsi="宋体" w:eastAsia="宋体"/>
                <w:sz w:val="16"/>
              </w:rPr>
              <w:t>苗木种植成活率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4C2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18A8">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F3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50A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3B8F7">
            <w:pPr>
              <w:jc w:val="center"/>
            </w:pPr>
          </w:p>
        </w:tc>
      </w:tr>
      <w:tr w14:paraId="528185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20D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40A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ADA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9E2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25F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49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BE2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BA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C7953">
            <w:pPr>
              <w:jc w:val="center"/>
            </w:pPr>
          </w:p>
        </w:tc>
      </w:tr>
      <w:tr w14:paraId="1BA11F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808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68F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9A3C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6CA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91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E33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EC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946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8636B">
            <w:pPr>
              <w:jc w:val="center"/>
            </w:pPr>
          </w:p>
        </w:tc>
      </w:tr>
      <w:tr w14:paraId="6F0081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052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48D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3AC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3E40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DCAB">
            <w:pPr>
              <w:jc w:val="center"/>
            </w:pPr>
            <w:r>
              <w:rPr>
                <w:rFonts w:hint="eastAsia" w:ascii="宋体" w:hAnsi="宋体"/>
                <w:sz w:val="16"/>
                <w:lang w:eastAsia="zh-CN"/>
              </w:rPr>
              <w:t>2020年12月1日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190F">
            <w:pPr>
              <w:jc w:val="center"/>
            </w:pPr>
            <w:r>
              <w:rPr>
                <w:rFonts w:hint="eastAsia" w:ascii="宋体" w:hAnsi="宋体"/>
                <w:sz w:val="16"/>
                <w:lang w:eastAsia="zh-CN"/>
              </w:rPr>
              <w:t>2020年12月1日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81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DE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80E39">
            <w:pPr>
              <w:jc w:val="center"/>
            </w:pPr>
          </w:p>
        </w:tc>
      </w:tr>
      <w:tr w14:paraId="5E301B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7E8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315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ADC9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4E045">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E7E07">
            <w:pPr>
              <w:jc w:val="center"/>
            </w:pPr>
            <w:r>
              <w:rPr>
                <w:rFonts w:ascii="宋体" w:hAnsi="宋体" w:eastAsia="宋体"/>
                <w:sz w:val="16"/>
              </w:rPr>
              <w:t>≤90.88万元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19983">
            <w:pPr>
              <w:jc w:val="center"/>
            </w:pPr>
            <w:r>
              <w:rPr>
                <w:rFonts w:ascii="宋体" w:hAnsi="宋体" w:eastAsia="宋体"/>
                <w:sz w:val="16"/>
              </w:rPr>
              <w:t>90.88万元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E20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42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9BF9">
            <w:pPr>
              <w:jc w:val="center"/>
            </w:pPr>
          </w:p>
        </w:tc>
      </w:tr>
      <w:tr w14:paraId="6AE558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008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91B4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F065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A9FD">
            <w:pPr>
              <w:jc w:val="center"/>
            </w:pPr>
            <w:r>
              <w:rPr>
                <w:rFonts w:ascii="宋体" w:hAnsi="宋体" w:eastAsia="宋体"/>
                <w:sz w:val="16"/>
              </w:rPr>
              <w:t>提高居民环保意识，促进社会和经济可持续发展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E00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167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43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A03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B67C">
            <w:pPr>
              <w:jc w:val="center"/>
            </w:pPr>
          </w:p>
        </w:tc>
      </w:tr>
      <w:tr w14:paraId="65511E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5B5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FAE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EA440">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E99B6">
            <w:pPr>
              <w:jc w:val="center"/>
            </w:pPr>
            <w:r>
              <w:rPr>
                <w:rFonts w:ascii="宋体" w:hAnsi="宋体" w:eastAsia="宋体"/>
                <w:sz w:val="16"/>
              </w:rPr>
              <w:t>降低土地沙化、荒漠化及风沙危害，改善区域生态环境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BCA2">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E804">
            <w:pPr>
              <w:jc w:val="center"/>
            </w:pPr>
            <w:r>
              <w:rPr>
                <w:rFonts w:ascii="宋体" w:hAnsi="宋体" w:eastAsia="宋体"/>
                <w:sz w:val="16"/>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9AB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BF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FAE7">
            <w:pPr>
              <w:jc w:val="center"/>
            </w:pPr>
          </w:p>
        </w:tc>
      </w:tr>
      <w:tr w14:paraId="5712FD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6D2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C2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32DFE">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341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B9D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A4D8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348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CB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5B00">
            <w:pPr>
              <w:jc w:val="center"/>
            </w:pPr>
          </w:p>
        </w:tc>
      </w:tr>
      <w:tr w14:paraId="2B3A85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675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D6E8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62F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9C4A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CEB936"/>
        </w:tc>
      </w:tr>
    </w:tbl>
    <w:p w14:paraId="6E031C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0BD5D1">
        <w:tblPrEx>
          <w:tblCellMar>
            <w:top w:w="0" w:type="dxa"/>
            <w:left w:w="108" w:type="dxa"/>
            <w:bottom w:w="0" w:type="dxa"/>
            <w:right w:w="108" w:type="dxa"/>
          </w:tblCellMar>
        </w:tblPrEx>
        <w:tc>
          <w:tcPr>
            <w:tcW w:w="8847" w:type="dxa"/>
            <w:gridSpan w:val="9"/>
            <w:vAlign w:val="center"/>
          </w:tcPr>
          <w:p w14:paraId="2F6DE628">
            <w:pPr>
              <w:jc w:val="center"/>
            </w:pPr>
            <w:r>
              <w:rPr>
                <w:rFonts w:ascii="宋体" w:hAnsi="宋体" w:eastAsia="宋体"/>
                <w:sz w:val="24"/>
              </w:rPr>
              <w:t>项目支出绩效自评表</w:t>
            </w:r>
          </w:p>
        </w:tc>
      </w:tr>
      <w:tr w14:paraId="41DA7328">
        <w:tblPrEx>
          <w:tblCellMar>
            <w:top w:w="0" w:type="dxa"/>
            <w:left w:w="108" w:type="dxa"/>
            <w:bottom w:w="0" w:type="dxa"/>
            <w:right w:w="108" w:type="dxa"/>
          </w:tblCellMar>
        </w:tblPrEx>
        <w:tc>
          <w:tcPr>
            <w:tcW w:w="8847" w:type="dxa"/>
            <w:gridSpan w:val="9"/>
            <w:vAlign w:val="center"/>
          </w:tcPr>
          <w:p w14:paraId="3651E255">
            <w:pPr>
              <w:jc w:val="center"/>
            </w:pPr>
            <w:r>
              <w:rPr>
                <w:rFonts w:ascii="宋体" w:hAnsi="宋体" w:eastAsia="宋体"/>
                <w:sz w:val="24"/>
              </w:rPr>
              <w:t>(2024年度)</w:t>
            </w:r>
          </w:p>
        </w:tc>
      </w:tr>
      <w:tr w14:paraId="53A00D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0E60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26733E">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〔2020〕130号</w:t>
            </w:r>
            <w:r>
              <w:rPr>
                <w:rFonts w:ascii="宋体" w:hAnsi="宋体" w:eastAsia="宋体"/>
                <w:sz w:val="16"/>
              </w:rPr>
              <w:t>：2021年中央林业改革发展资金-森林抚育项目</w:t>
            </w:r>
          </w:p>
        </w:tc>
      </w:tr>
      <w:tr w14:paraId="7A71CE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988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3C1225">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CDD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0F62FF">
            <w:pPr>
              <w:jc w:val="center"/>
            </w:pPr>
            <w:r>
              <w:rPr>
                <w:rFonts w:ascii="宋体" w:hAnsi="宋体" w:eastAsia="宋体"/>
                <w:sz w:val="16"/>
              </w:rPr>
              <w:t>洛浦县林业和草原局</w:t>
            </w:r>
          </w:p>
        </w:tc>
      </w:tr>
      <w:tr w14:paraId="0BF32A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7091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552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C15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B3A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1C3E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72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77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420D2">
            <w:pPr>
              <w:jc w:val="center"/>
            </w:pPr>
            <w:r>
              <w:rPr>
                <w:rFonts w:ascii="宋体" w:hAnsi="宋体" w:eastAsia="宋体"/>
                <w:sz w:val="16"/>
              </w:rPr>
              <w:t>得分</w:t>
            </w:r>
          </w:p>
        </w:tc>
      </w:tr>
      <w:tr w14:paraId="34755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8D8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2CC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5354">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6272">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FEC3">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A1E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418F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C73DA">
            <w:pPr>
              <w:jc w:val="center"/>
            </w:pPr>
            <w:r>
              <w:rPr>
                <w:rFonts w:ascii="宋体" w:hAnsi="宋体" w:eastAsia="宋体"/>
                <w:sz w:val="16"/>
              </w:rPr>
              <w:t>10.00</w:t>
            </w:r>
          </w:p>
        </w:tc>
      </w:tr>
      <w:tr w14:paraId="6300F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69F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6ECC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F6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9C6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A1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45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4C3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6C8EF">
            <w:pPr>
              <w:jc w:val="center"/>
            </w:pPr>
            <w:r>
              <w:rPr>
                <w:rFonts w:ascii="宋体" w:hAnsi="宋体" w:eastAsia="宋体"/>
                <w:sz w:val="16"/>
              </w:rPr>
              <w:t>—</w:t>
            </w:r>
          </w:p>
        </w:tc>
      </w:tr>
      <w:tr w14:paraId="72409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C21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BB2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560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47E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DF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5A1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5B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6FED">
            <w:pPr>
              <w:jc w:val="center"/>
            </w:pPr>
            <w:r>
              <w:rPr>
                <w:rFonts w:ascii="宋体" w:hAnsi="宋体" w:eastAsia="宋体"/>
                <w:sz w:val="16"/>
              </w:rPr>
              <w:t>—</w:t>
            </w:r>
          </w:p>
        </w:tc>
      </w:tr>
      <w:tr w14:paraId="326F9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CBD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3DA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D07C">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FEA9">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3C237">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09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C56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D8DF">
            <w:pPr>
              <w:jc w:val="center"/>
            </w:pPr>
            <w:r>
              <w:rPr>
                <w:rFonts w:ascii="宋体" w:hAnsi="宋体" w:eastAsia="宋体"/>
                <w:sz w:val="16"/>
              </w:rPr>
              <w:t>—</w:t>
            </w:r>
          </w:p>
        </w:tc>
      </w:tr>
      <w:tr w14:paraId="4FACB9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2074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F01831">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D9B05">
            <w:pPr>
              <w:jc w:val="center"/>
            </w:pPr>
            <w:r>
              <w:rPr>
                <w:rFonts w:ascii="宋体" w:hAnsi="宋体" w:eastAsia="宋体"/>
                <w:sz w:val="16"/>
              </w:rPr>
              <w:t>实际完成情况</w:t>
            </w:r>
          </w:p>
        </w:tc>
      </w:tr>
      <w:tr w14:paraId="6F4919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4FEB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0C36F5">
            <w:pPr>
              <w:jc w:val="both"/>
            </w:pPr>
            <w:r>
              <w:rPr>
                <w:rFonts w:ascii="宋体" w:hAnsi="宋体" w:eastAsia="宋体"/>
                <w:sz w:val="16"/>
              </w:rPr>
              <w:t>本项目主要实施内容为：计划对洛浦县20000亩林地进行整形修枝、有害生物防治、复合肥采购，从而调整树种生长结构，改善林木生长环境，促进核桃生长发育，缩短培育周期。修剪合格率、有害生物防治合格率均不低于85%，项目总投资65万元。通过实施本项目，可有效改善林区面貌，调节气候，改善生态环境、涵养水源，防止水土流失、优化森林结构，维护生态平衡，项目实施后争取使受益人员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B32875">
            <w:pPr>
              <w:jc w:val="both"/>
            </w:pPr>
            <w:r>
              <w:rPr>
                <w:rFonts w:hint="eastAsia" w:ascii="宋体" w:hAnsi="宋体"/>
                <w:sz w:val="16"/>
                <w:lang w:eastAsia="zh-CN"/>
              </w:rPr>
              <w:t>截至</w:t>
            </w:r>
            <w:r>
              <w:rPr>
                <w:rFonts w:ascii="宋体" w:hAnsi="宋体" w:eastAsia="宋体"/>
                <w:sz w:val="16"/>
              </w:rPr>
              <w:t>2024年12月31日，本项目完成对洛浦县20000亩林地进行整形修枝、有害生物防治、复合肥采购，从而调整了树种生长结构，改善了林木生长环境，促进了核桃生长发育，缩短培育周期。修剪合格率、有害生物防治合格率均达到了85%，项目实际65万元。通过实施本项目，可有效改善林区面貌，调节气候，改善生态环境、涵养水源，防止水土流失、优化森林结构，维护生态平衡，项目受益人员满意度达到了100%。</w:t>
            </w:r>
          </w:p>
        </w:tc>
      </w:tr>
      <w:tr w14:paraId="0D68B3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40FC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71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6E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511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53E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57DD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F0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F75E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819F">
            <w:pPr>
              <w:jc w:val="center"/>
            </w:pPr>
            <w:r>
              <w:rPr>
                <w:rFonts w:ascii="宋体" w:hAnsi="宋体" w:eastAsia="宋体"/>
                <w:sz w:val="16"/>
              </w:rPr>
              <w:t>偏差原因分析及改进措施</w:t>
            </w:r>
          </w:p>
        </w:tc>
      </w:tr>
      <w:tr w14:paraId="5062F0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8078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0CEA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EE8D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E077">
            <w:pPr>
              <w:jc w:val="center"/>
            </w:pPr>
            <w:r>
              <w:rPr>
                <w:rFonts w:ascii="宋体" w:hAnsi="宋体" w:eastAsia="宋体"/>
                <w:sz w:val="16"/>
              </w:rPr>
              <w:t>整形修剪面积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22DAA">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F602">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1DA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47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843DA">
            <w:pPr>
              <w:jc w:val="center"/>
            </w:pPr>
          </w:p>
        </w:tc>
      </w:tr>
      <w:tr w14:paraId="0CD26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238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D16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32B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5756">
            <w:pPr>
              <w:jc w:val="center"/>
            </w:pPr>
            <w:r>
              <w:rPr>
                <w:rFonts w:ascii="宋体" w:hAnsi="宋体" w:eastAsia="宋体"/>
                <w:sz w:val="16"/>
              </w:rPr>
              <w:t>有害生物防治面积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8D8D">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B854A">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6DD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F58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92002">
            <w:pPr>
              <w:jc w:val="center"/>
            </w:pPr>
          </w:p>
        </w:tc>
      </w:tr>
      <w:tr w14:paraId="06BCB8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806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ABA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527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46F2">
            <w:pPr>
              <w:jc w:val="center"/>
            </w:pPr>
            <w:r>
              <w:rPr>
                <w:rFonts w:ascii="宋体" w:hAnsi="宋体" w:eastAsia="宋体"/>
                <w:sz w:val="16"/>
              </w:rPr>
              <w:t>复合肥采购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C61A4">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9A9C">
            <w:pPr>
              <w:jc w:val="center"/>
            </w:pPr>
            <w:r>
              <w:rPr>
                <w:rFonts w:ascii="宋体" w:hAnsi="宋体" w:eastAsia="宋体"/>
                <w:sz w:val="16"/>
              </w:rPr>
              <w:t>20000亩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A19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87E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014D">
            <w:pPr>
              <w:jc w:val="center"/>
            </w:pPr>
          </w:p>
        </w:tc>
      </w:tr>
      <w:tr w14:paraId="01D69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12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C0A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11F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7B3BC">
            <w:pPr>
              <w:jc w:val="center"/>
            </w:pPr>
            <w:r>
              <w:rPr>
                <w:rFonts w:ascii="宋体" w:hAnsi="宋体" w:eastAsia="宋体"/>
                <w:sz w:val="16"/>
              </w:rPr>
              <w:t>修剪合格率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E8C81">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6C4B">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72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00C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89FAA">
            <w:pPr>
              <w:jc w:val="center"/>
            </w:pPr>
          </w:p>
        </w:tc>
      </w:tr>
      <w:tr w14:paraId="56E2E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1F6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7B1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16D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B8DC">
            <w:pPr>
              <w:jc w:val="center"/>
            </w:pPr>
            <w:r>
              <w:rPr>
                <w:rFonts w:ascii="宋体" w:hAnsi="宋体" w:eastAsia="宋体"/>
                <w:sz w:val="16"/>
              </w:rPr>
              <w:t>有害生物防治合格率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F9DD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E338">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38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0DB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EB3B9">
            <w:pPr>
              <w:jc w:val="center"/>
            </w:pPr>
          </w:p>
        </w:tc>
      </w:tr>
      <w:tr w14:paraId="28A79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EEE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F19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20A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0744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F6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8D5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3B21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4A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E705">
            <w:pPr>
              <w:jc w:val="center"/>
            </w:pPr>
          </w:p>
        </w:tc>
      </w:tr>
      <w:tr w14:paraId="24BC2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D80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B2D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8F7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FE7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6F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09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38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F0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00473">
            <w:pPr>
              <w:jc w:val="center"/>
            </w:pPr>
          </w:p>
        </w:tc>
      </w:tr>
      <w:tr w14:paraId="1FC61D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13B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5DA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BDC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9B4B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04CF">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7DC8">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72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BAE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388B">
            <w:pPr>
              <w:jc w:val="center"/>
            </w:pPr>
          </w:p>
        </w:tc>
      </w:tr>
      <w:tr w14:paraId="5C009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E9A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C97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80FF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0356D">
            <w:pPr>
              <w:jc w:val="center"/>
            </w:pPr>
            <w:r>
              <w:rPr>
                <w:rFonts w:ascii="宋体" w:hAnsi="宋体" w:eastAsia="宋体"/>
                <w:sz w:val="16"/>
              </w:rPr>
              <w:t>直接费用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6BFD">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3E090">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6C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9C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AC7F">
            <w:pPr>
              <w:jc w:val="center"/>
            </w:pPr>
          </w:p>
        </w:tc>
      </w:tr>
      <w:tr w14:paraId="182A2F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D3F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DC1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2837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C059">
            <w:pPr>
              <w:jc w:val="center"/>
            </w:pPr>
            <w:r>
              <w:rPr>
                <w:rFonts w:ascii="宋体" w:hAnsi="宋体" w:eastAsia="宋体"/>
                <w:sz w:val="16"/>
              </w:rPr>
              <w:t>改善林木生长环境，促进核桃生长发育，改善林区面貌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D2A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80E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E7D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B20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C30BD">
            <w:pPr>
              <w:jc w:val="center"/>
            </w:pPr>
          </w:p>
        </w:tc>
      </w:tr>
      <w:tr w14:paraId="3E0F9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8B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4A7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9FD3">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59D0F">
            <w:pPr>
              <w:jc w:val="center"/>
            </w:pPr>
            <w:r>
              <w:rPr>
                <w:rFonts w:ascii="宋体" w:hAnsi="宋体" w:eastAsia="宋体"/>
                <w:sz w:val="16"/>
              </w:rPr>
              <w:t>调节气候，改善生态环境、涵养水源，防止水土流失、优化森林结构，维护生态平衡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D73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5D7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EF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C76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381D8">
            <w:pPr>
              <w:jc w:val="center"/>
            </w:pPr>
          </w:p>
        </w:tc>
      </w:tr>
      <w:tr w14:paraId="6A61F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A92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63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EAD0B">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81E1C">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7A4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D401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51F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B7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D065">
            <w:pPr>
              <w:jc w:val="center"/>
            </w:pPr>
          </w:p>
        </w:tc>
      </w:tr>
      <w:tr w14:paraId="191683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66AA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C84F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2E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F3C6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0A5528"/>
        </w:tc>
      </w:tr>
    </w:tbl>
    <w:p w14:paraId="2F59C6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8466AF">
        <w:tblPrEx>
          <w:tblCellMar>
            <w:top w:w="0" w:type="dxa"/>
            <w:left w:w="108" w:type="dxa"/>
            <w:bottom w:w="0" w:type="dxa"/>
            <w:right w:w="108" w:type="dxa"/>
          </w:tblCellMar>
        </w:tblPrEx>
        <w:tc>
          <w:tcPr>
            <w:tcW w:w="8847" w:type="dxa"/>
            <w:gridSpan w:val="9"/>
            <w:vAlign w:val="center"/>
          </w:tcPr>
          <w:p w14:paraId="31E75A46">
            <w:pPr>
              <w:jc w:val="center"/>
            </w:pPr>
            <w:r>
              <w:rPr>
                <w:rFonts w:ascii="宋体" w:hAnsi="宋体" w:eastAsia="宋体"/>
                <w:sz w:val="24"/>
              </w:rPr>
              <w:t>项目支出绩效自评表</w:t>
            </w:r>
          </w:p>
        </w:tc>
      </w:tr>
      <w:tr w14:paraId="6676BDB3">
        <w:tblPrEx>
          <w:tblCellMar>
            <w:top w:w="0" w:type="dxa"/>
            <w:left w:w="108" w:type="dxa"/>
            <w:bottom w:w="0" w:type="dxa"/>
            <w:right w:w="108" w:type="dxa"/>
          </w:tblCellMar>
        </w:tblPrEx>
        <w:tc>
          <w:tcPr>
            <w:tcW w:w="8847" w:type="dxa"/>
            <w:gridSpan w:val="9"/>
            <w:vAlign w:val="center"/>
          </w:tcPr>
          <w:p w14:paraId="19E925C0">
            <w:pPr>
              <w:jc w:val="center"/>
            </w:pPr>
            <w:r>
              <w:rPr>
                <w:rFonts w:ascii="宋体" w:hAnsi="宋体" w:eastAsia="宋体"/>
                <w:sz w:val="24"/>
              </w:rPr>
              <w:t>(2024年度)</w:t>
            </w:r>
          </w:p>
        </w:tc>
      </w:tr>
      <w:tr w14:paraId="1075FB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B5F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414736">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〔2020〕130号</w:t>
            </w:r>
            <w:r>
              <w:rPr>
                <w:rFonts w:ascii="宋体" w:hAnsi="宋体" w:eastAsia="宋体"/>
                <w:sz w:val="16"/>
              </w:rPr>
              <w:t>：2021年中央林业改革发展资金</w:t>
            </w:r>
            <w:r>
              <w:rPr>
                <w:rFonts w:hint="eastAsia" w:ascii="宋体" w:hAnsi="宋体"/>
                <w:sz w:val="16"/>
                <w:lang w:eastAsia="zh-CN"/>
              </w:rPr>
              <w:t>－</w:t>
            </w:r>
            <w:r>
              <w:rPr>
                <w:rFonts w:ascii="宋体" w:hAnsi="宋体" w:eastAsia="宋体"/>
                <w:sz w:val="16"/>
              </w:rPr>
              <w:t>营造林村庄绿化项目</w:t>
            </w:r>
          </w:p>
        </w:tc>
      </w:tr>
      <w:tr w14:paraId="5AD4A0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DBB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B233ED">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DB3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682527">
            <w:pPr>
              <w:jc w:val="center"/>
            </w:pPr>
            <w:r>
              <w:rPr>
                <w:rFonts w:ascii="宋体" w:hAnsi="宋体" w:eastAsia="宋体"/>
                <w:sz w:val="16"/>
              </w:rPr>
              <w:t>洛浦县林业和草原局</w:t>
            </w:r>
          </w:p>
        </w:tc>
      </w:tr>
      <w:tr w14:paraId="38720B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E32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33C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DDB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4AE9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844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D41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04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595E">
            <w:pPr>
              <w:jc w:val="center"/>
            </w:pPr>
            <w:r>
              <w:rPr>
                <w:rFonts w:ascii="宋体" w:hAnsi="宋体" w:eastAsia="宋体"/>
                <w:sz w:val="16"/>
              </w:rPr>
              <w:t>得分</w:t>
            </w:r>
          </w:p>
        </w:tc>
      </w:tr>
      <w:tr w14:paraId="0CC62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E51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45B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134FB">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2F9D">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206A9">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34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AF88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44A6">
            <w:pPr>
              <w:jc w:val="center"/>
            </w:pPr>
            <w:r>
              <w:rPr>
                <w:rFonts w:ascii="宋体" w:hAnsi="宋体" w:eastAsia="宋体"/>
                <w:sz w:val="16"/>
              </w:rPr>
              <w:t>10.00</w:t>
            </w:r>
          </w:p>
        </w:tc>
      </w:tr>
      <w:tr w14:paraId="24DD05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D0E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2D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394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57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1A1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EE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DF9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108E8">
            <w:pPr>
              <w:jc w:val="center"/>
            </w:pPr>
            <w:r>
              <w:rPr>
                <w:rFonts w:ascii="宋体" w:hAnsi="宋体" w:eastAsia="宋体"/>
                <w:sz w:val="16"/>
              </w:rPr>
              <w:t>—</w:t>
            </w:r>
          </w:p>
        </w:tc>
      </w:tr>
      <w:tr w14:paraId="16809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022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7CE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7A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09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567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12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4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3F0A">
            <w:pPr>
              <w:jc w:val="center"/>
            </w:pPr>
            <w:r>
              <w:rPr>
                <w:rFonts w:ascii="宋体" w:hAnsi="宋体" w:eastAsia="宋体"/>
                <w:sz w:val="16"/>
              </w:rPr>
              <w:t>—</w:t>
            </w:r>
          </w:p>
        </w:tc>
      </w:tr>
      <w:tr w14:paraId="0328DA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1FE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C72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41391">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566C8">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93BE4">
            <w:pPr>
              <w:jc w:val="center"/>
            </w:pPr>
            <w:r>
              <w:rPr>
                <w:rFonts w:ascii="宋体" w:hAnsi="宋体" w:eastAsia="宋体"/>
                <w:sz w:val="16"/>
              </w:rPr>
              <w:t>274.32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6BE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69A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E96B">
            <w:pPr>
              <w:jc w:val="center"/>
            </w:pPr>
            <w:r>
              <w:rPr>
                <w:rFonts w:ascii="宋体" w:hAnsi="宋体" w:eastAsia="宋体"/>
                <w:sz w:val="16"/>
              </w:rPr>
              <w:t>—</w:t>
            </w:r>
          </w:p>
        </w:tc>
      </w:tr>
      <w:tr w14:paraId="765C32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0CAF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B2CE4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A5FDFE">
            <w:pPr>
              <w:jc w:val="center"/>
            </w:pPr>
            <w:r>
              <w:rPr>
                <w:rFonts w:ascii="宋体" w:hAnsi="宋体" w:eastAsia="宋体"/>
                <w:sz w:val="16"/>
              </w:rPr>
              <w:t>实际完成情况</w:t>
            </w:r>
          </w:p>
        </w:tc>
      </w:tr>
      <w:tr w14:paraId="5AA7C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F844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FD0556">
            <w:pPr>
              <w:jc w:val="both"/>
            </w:pPr>
            <w:r>
              <w:rPr>
                <w:rFonts w:ascii="宋体" w:hAnsi="宋体" w:eastAsia="宋体"/>
                <w:sz w:val="16"/>
              </w:rPr>
              <w:t>本项目主要实施内容为：结合新农村建设工作，按照因地制宜、因村施策、宜树则树、乔灌结合、宜花则花、宜草则草的原则，以村委会为中心，对全县21个村的农户家房前屋后、巷道两侧、主干道两侧、部分林带进行绿化，计划建设绿化面积2100亩。项目总投资274.32万元。通过实施本项目，可有效改善村容村貌，为居民提供一个美丽的生活环境，防止风沙灾害，美化绿化环境，项目实施后争取使受益居民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67D023">
            <w:pPr>
              <w:jc w:val="both"/>
            </w:pPr>
            <w:r>
              <w:rPr>
                <w:rFonts w:hint="eastAsia" w:ascii="宋体" w:hAnsi="宋体"/>
                <w:sz w:val="16"/>
                <w:lang w:eastAsia="zh-CN"/>
              </w:rPr>
              <w:t>截至</w:t>
            </w:r>
            <w:r>
              <w:rPr>
                <w:rFonts w:ascii="宋体" w:hAnsi="宋体" w:eastAsia="宋体"/>
                <w:sz w:val="16"/>
              </w:rPr>
              <w:t>2024年12月31日，本项目完成了对全县21个村的农户家房前屋后、巷道两侧、主干道两侧、部分林带的绿化，建设绿化面积2100亩。项目总投资274.32万元。通过实施本项目，有效改善了村容村貌，为居民提供了一个美丽的生活环境，防止了风沙灾害，美化绿化环境，项目受益居民满意度达到了100%。</w:t>
            </w:r>
          </w:p>
        </w:tc>
      </w:tr>
      <w:tr w14:paraId="48E99B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BAA9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078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B8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15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196B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126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E4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0C2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4CCD0">
            <w:pPr>
              <w:jc w:val="center"/>
            </w:pPr>
            <w:r>
              <w:rPr>
                <w:rFonts w:ascii="宋体" w:hAnsi="宋体" w:eastAsia="宋体"/>
                <w:sz w:val="16"/>
              </w:rPr>
              <w:t>偏差原因分析及改进措施</w:t>
            </w:r>
          </w:p>
        </w:tc>
      </w:tr>
      <w:tr w14:paraId="403F83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2D6A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324D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8F7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C6C2">
            <w:pPr>
              <w:jc w:val="center"/>
            </w:pPr>
            <w:r>
              <w:rPr>
                <w:rFonts w:ascii="宋体" w:hAnsi="宋体" w:eastAsia="宋体"/>
                <w:sz w:val="16"/>
              </w:rPr>
              <w:t>建设绿化面积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AB1EC">
            <w:pPr>
              <w:jc w:val="center"/>
            </w:pPr>
            <w:r>
              <w:rPr>
                <w:rFonts w:ascii="宋体" w:hAnsi="宋体" w:eastAsia="宋体"/>
                <w:sz w:val="16"/>
              </w:rPr>
              <w:t>≥2100亩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2908">
            <w:pPr>
              <w:jc w:val="center"/>
            </w:pPr>
            <w:r>
              <w:rPr>
                <w:rFonts w:ascii="宋体" w:hAnsi="宋体" w:eastAsia="宋体"/>
                <w:sz w:val="16"/>
              </w:rPr>
              <w:t>2100亩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EC69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0DE7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6466">
            <w:pPr>
              <w:jc w:val="center"/>
            </w:pPr>
          </w:p>
        </w:tc>
      </w:tr>
      <w:tr w14:paraId="2AEA1F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14A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23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9D5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4A3EE">
            <w:pPr>
              <w:jc w:val="center"/>
            </w:pPr>
            <w:r>
              <w:rPr>
                <w:rFonts w:ascii="宋体" w:hAnsi="宋体" w:eastAsia="宋体"/>
                <w:sz w:val="16"/>
              </w:rPr>
              <w:t>绿化村庄数量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F4775">
            <w:pPr>
              <w:jc w:val="center"/>
            </w:pPr>
            <w:r>
              <w:rPr>
                <w:rFonts w:ascii="宋体" w:hAnsi="宋体" w:eastAsia="宋体"/>
                <w:sz w:val="16"/>
              </w:rPr>
              <w:t>≥21个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D42E">
            <w:pPr>
              <w:jc w:val="center"/>
            </w:pPr>
            <w:r>
              <w:rPr>
                <w:rFonts w:ascii="宋体" w:hAnsi="宋体" w:eastAsia="宋体"/>
                <w:sz w:val="16"/>
              </w:rPr>
              <w:t>2100亩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29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3223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22BD1">
            <w:pPr>
              <w:jc w:val="center"/>
            </w:pPr>
          </w:p>
        </w:tc>
      </w:tr>
      <w:tr w14:paraId="6FD85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939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930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E3E6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CB81">
            <w:pPr>
              <w:jc w:val="center"/>
            </w:pPr>
            <w:r>
              <w:rPr>
                <w:rFonts w:ascii="宋体" w:hAnsi="宋体" w:eastAsia="宋体"/>
                <w:sz w:val="16"/>
              </w:rPr>
              <w:t>绿化验收合格率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D95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583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504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962F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87E2A">
            <w:pPr>
              <w:jc w:val="center"/>
            </w:pPr>
          </w:p>
        </w:tc>
      </w:tr>
      <w:tr w14:paraId="31EAD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29B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4E2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0C2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8CBF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B8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6F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65F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787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040DD">
            <w:pPr>
              <w:jc w:val="center"/>
            </w:pPr>
          </w:p>
        </w:tc>
      </w:tr>
      <w:tr w14:paraId="25427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F9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D31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4D4A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6739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CF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C8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8F79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294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AE4B7">
            <w:pPr>
              <w:jc w:val="center"/>
            </w:pPr>
          </w:p>
        </w:tc>
      </w:tr>
      <w:tr w14:paraId="26545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B53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A07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19A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2D5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11305">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E2D4">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538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399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3619">
            <w:pPr>
              <w:jc w:val="center"/>
            </w:pPr>
          </w:p>
        </w:tc>
      </w:tr>
      <w:tr w14:paraId="72D28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DA3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156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B2C1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2EA7">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71243">
            <w:pPr>
              <w:jc w:val="center"/>
            </w:pPr>
            <w:r>
              <w:rPr>
                <w:rFonts w:ascii="宋体" w:hAnsi="宋体" w:eastAsia="宋体"/>
                <w:sz w:val="16"/>
              </w:rPr>
              <w:t>≤274.32万元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400A">
            <w:pPr>
              <w:jc w:val="center"/>
            </w:pPr>
            <w:r>
              <w:rPr>
                <w:rFonts w:ascii="宋体" w:hAnsi="宋体" w:eastAsia="宋体"/>
                <w:sz w:val="16"/>
              </w:rPr>
              <w:t>274.32万元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9D8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88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D8C75">
            <w:pPr>
              <w:jc w:val="center"/>
            </w:pPr>
          </w:p>
        </w:tc>
      </w:tr>
      <w:tr w14:paraId="38BF7F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2C2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B49F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E7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4D4EE">
            <w:pPr>
              <w:jc w:val="center"/>
            </w:pPr>
            <w:r>
              <w:rPr>
                <w:rFonts w:ascii="宋体" w:hAnsi="宋体" w:eastAsia="宋体"/>
                <w:sz w:val="16"/>
              </w:rPr>
              <w:t>改善村容村貌，为居民提供一个美丽的生活环境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28B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458B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8A7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72B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13EE">
            <w:pPr>
              <w:jc w:val="center"/>
            </w:pPr>
          </w:p>
        </w:tc>
      </w:tr>
      <w:tr w14:paraId="4A13A4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622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FEF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EBFCD">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064F">
            <w:pPr>
              <w:jc w:val="center"/>
            </w:pPr>
            <w:r>
              <w:rPr>
                <w:rFonts w:ascii="宋体" w:hAnsi="宋体" w:eastAsia="宋体"/>
                <w:sz w:val="16"/>
              </w:rPr>
              <w:t>防止风沙灾害，美化绿化环境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215A9">
            <w:pPr>
              <w:jc w:val="center"/>
            </w:pPr>
            <w:r>
              <w:rPr>
                <w:rFonts w:ascii="宋体" w:hAnsi="宋体" w:eastAsia="宋体"/>
                <w:sz w:val="16"/>
              </w:rPr>
              <w:t>持续防止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B919">
            <w:pPr>
              <w:jc w:val="center"/>
            </w:pPr>
            <w:r>
              <w:rPr>
                <w:rFonts w:ascii="宋体" w:hAnsi="宋体" w:eastAsia="宋体"/>
                <w:sz w:val="16"/>
              </w:rPr>
              <w:t>持续防止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D64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57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5EC9">
            <w:pPr>
              <w:jc w:val="center"/>
            </w:pPr>
          </w:p>
        </w:tc>
      </w:tr>
      <w:tr w14:paraId="29905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3D4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9F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11392">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DD783">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8A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AF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7CC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CE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CF10A">
            <w:pPr>
              <w:jc w:val="center"/>
            </w:pPr>
          </w:p>
        </w:tc>
      </w:tr>
      <w:tr w14:paraId="7DF01F3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ECF92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90CA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30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04F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B4E14F"/>
        </w:tc>
      </w:tr>
    </w:tbl>
    <w:p w14:paraId="6F244A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DEF7CD">
        <w:tblPrEx>
          <w:tblCellMar>
            <w:top w:w="0" w:type="dxa"/>
            <w:left w:w="108" w:type="dxa"/>
            <w:bottom w:w="0" w:type="dxa"/>
            <w:right w:w="108" w:type="dxa"/>
          </w:tblCellMar>
        </w:tblPrEx>
        <w:tc>
          <w:tcPr>
            <w:tcW w:w="8847" w:type="dxa"/>
            <w:gridSpan w:val="9"/>
            <w:vAlign w:val="center"/>
          </w:tcPr>
          <w:p w14:paraId="396E6FA1">
            <w:pPr>
              <w:jc w:val="center"/>
            </w:pPr>
            <w:r>
              <w:rPr>
                <w:rFonts w:ascii="宋体" w:hAnsi="宋体" w:eastAsia="宋体"/>
                <w:sz w:val="24"/>
              </w:rPr>
              <w:t>项目支出绩效自评表</w:t>
            </w:r>
          </w:p>
        </w:tc>
      </w:tr>
      <w:tr w14:paraId="69E40189">
        <w:tblPrEx>
          <w:tblCellMar>
            <w:top w:w="0" w:type="dxa"/>
            <w:left w:w="108" w:type="dxa"/>
            <w:bottom w:w="0" w:type="dxa"/>
            <w:right w:w="108" w:type="dxa"/>
          </w:tblCellMar>
        </w:tblPrEx>
        <w:tc>
          <w:tcPr>
            <w:tcW w:w="8847" w:type="dxa"/>
            <w:gridSpan w:val="9"/>
            <w:vAlign w:val="center"/>
          </w:tcPr>
          <w:p w14:paraId="0954C804">
            <w:pPr>
              <w:jc w:val="center"/>
            </w:pPr>
            <w:r>
              <w:rPr>
                <w:rFonts w:ascii="宋体" w:hAnsi="宋体" w:eastAsia="宋体"/>
                <w:sz w:val="24"/>
              </w:rPr>
              <w:t>(2024年度)</w:t>
            </w:r>
          </w:p>
        </w:tc>
      </w:tr>
      <w:tr w14:paraId="66C3B5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3D2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CC005E">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〔2021〕48号</w:t>
            </w:r>
            <w:r>
              <w:rPr>
                <w:rFonts w:ascii="宋体" w:hAnsi="宋体" w:eastAsia="宋体"/>
                <w:sz w:val="16"/>
              </w:rPr>
              <w:t>、洛财建</w:t>
            </w:r>
            <w:r>
              <w:rPr>
                <w:rFonts w:hint="eastAsia" w:ascii="宋体" w:hAnsi="宋体"/>
                <w:sz w:val="16"/>
                <w:lang w:eastAsia="zh-CN"/>
              </w:rPr>
              <w:t>〔2021〕25号</w:t>
            </w:r>
            <w:r>
              <w:rPr>
                <w:rFonts w:ascii="宋体" w:hAnsi="宋体" w:eastAsia="宋体"/>
                <w:sz w:val="16"/>
              </w:rPr>
              <w:t>：2021年重点区域生态保护和修复专项中央基建投资-塔里木河流域生态修复项目</w:t>
            </w:r>
          </w:p>
        </w:tc>
      </w:tr>
      <w:tr w14:paraId="1603AA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37B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1E2561">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1D4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C0A92">
            <w:pPr>
              <w:jc w:val="center"/>
            </w:pPr>
            <w:r>
              <w:rPr>
                <w:rFonts w:ascii="宋体" w:hAnsi="宋体" w:eastAsia="宋体"/>
                <w:sz w:val="16"/>
              </w:rPr>
              <w:t>洛浦县林业和草原局</w:t>
            </w:r>
          </w:p>
        </w:tc>
      </w:tr>
      <w:tr w14:paraId="030C71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F7E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E042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54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D077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EC8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FD2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37C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6A02">
            <w:pPr>
              <w:jc w:val="center"/>
            </w:pPr>
            <w:r>
              <w:rPr>
                <w:rFonts w:ascii="宋体" w:hAnsi="宋体" w:eastAsia="宋体"/>
                <w:sz w:val="16"/>
              </w:rPr>
              <w:t>得分</w:t>
            </w:r>
          </w:p>
        </w:tc>
      </w:tr>
      <w:tr w14:paraId="0026E8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F08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AA5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4532">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A93A">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70199">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87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F3C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91743">
            <w:pPr>
              <w:jc w:val="center"/>
            </w:pPr>
            <w:r>
              <w:rPr>
                <w:rFonts w:ascii="宋体" w:hAnsi="宋体" w:eastAsia="宋体"/>
                <w:sz w:val="16"/>
              </w:rPr>
              <w:t>10.00</w:t>
            </w:r>
          </w:p>
        </w:tc>
      </w:tr>
      <w:tr w14:paraId="01D0AF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43C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9C8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3D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88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4B1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CE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CC3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78BB">
            <w:pPr>
              <w:jc w:val="center"/>
            </w:pPr>
            <w:r>
              <w:rPr>
                <w:rFonts w:ascii="宋体" w:hAnsi="宋体" w:eastAsia="宋体"/>
                <w:sz w:val="16"/>
              </w:rPr>
              <w:t>—</w:t>
            </w:r>
          </w:p>
        </w:tc>
      </w:tr>
      <w:tr w14:paraId="0C548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B99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46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15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6E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CBB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27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6C8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663E3">
            <w:pPr>
              <w:jc w:val="center"/>
            </w:pPr>
            <w:r>
              <w:rPr>
                <w:rFonts w:ascii="宋体" w:hAnsi="宋体" w:eastAsia="宋体"/>
                <w:sz w:val="16"/>
              </w:rPr>
              <w:t>—</w:t>
            </w:r>
          </w:p>
        </w:tc>
      </w:tr>
      <w:tr w14:paraId="0F63A2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7AC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1B4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D505">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F1449">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2A013">
            <w:pPr>
              <w:jc w:val="center"/>
            </w:pPr>
            <w:r>
              <w:rPr>
                <w:rFonts w:ascii="宋体" w:hAnsi="宋体" w:eastAsia="宋体"/>
                <w:sz w:val="16"/>
              </w:rPr>
              <w:t>572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B04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CCD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94C9C">
            <w:pPr>
              <w:jc w:val="center"/>
            </w:pPr>
            <w:r>
              <w:rPr>
                <w:rFonts w:ascii="宋体" w:hAnsi="宋体" w:eastAsia="宋体"/>
                <w:sz w:val="16"/>
              </w:rPr>
              <w:t>—</w:t>
            </w:r>
          </w:p>
        </w:tc>
      </w:tr>
      <w:tr w14:paraId="1FEB05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6A0C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7C0FB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7BD3D5">
            <w:pPr>
              <w:jc w:val="center"/>
            </w:pPr>
            <w:r>
              <w:rPr>
                <w:rFonts w:ascii="宋体" w:hAnsi="宋体" w:eastAsia="宋体"/>
                <w:sz w:val="16"/>
              </w:rPr>
              <w:t>实际完成情况</w:t>
            </w:r>
          </w:p>
        </w:tc>
      </w:tr>
      <w:tr w14:paraId="6DBB8D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E705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D88E9C">
            <w:pPr>
              <w:jc w:val="both"/>
            </w:pPr>
            <w:r>
              <w:rPr>
                <w:rFonts w:ascii="宋体" w:hAnsi="宋体" w:eastAsia="宋体"/>
                <w:sz w:val="16"/>
              </w:rPr>
              <w:t>本项目主要实施内容为：计划建设人工乔木造林4000万亩，灌木造林6500万亩，草原围栏6.75万米，毒害草治理1万亩，造林成活率不低于85%。该项目总投资572万元。通过该项目的实施可增加造林面积，能够起到一定防风止沙的作用，可一定程度上遏制土地沙漠化与荒漠化，减少风蚀对土壤肥力的影响，提高土地生产力和资源利用率，也可在一定程度上增强农牧民林草保护意识，促进社会和经济可持续发展，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CE8B35">
            <w:pPr>
              <w:jc w:val="both"/>
            </w:pPr>
            <w:r>
              <w:rPr>
                <w:rFonts w:hint="eastAsia" w:ascii="宋体" w:hAnsi="宋体"/>
                <w:sz w:val="16"/>
                <w:lang w:eastAsia="zh-CN"/>
              </w:rPr>
              <w:t>截至</w:t>
            </w:r>
            <w:r>
              <w:rPr>
                <w:rFonts w:ascii="宋体" w:hAnsi="宋体" w:eastAsia="宋体"/>
                <w:sz w:val="16"/>
              </w:rPr>
              <w:t>2024年12月31日，本项目已完成建设人工乔木造林4000万亩，灌木造林6500万亩，草原围栏6.75万米，毒害草治理1万亩，造林成活率达到了85%。该项目实际支出572万元，用于支付工程费用。通过该项目的实施，增加了造林面积，起到了防风止沙的作用，一定程度上遏制了土地沙漠化与荒漠化，减少了风蚀对土壤肥力的影响，提高了土地生产力和资源利用率，增强了农牧民林草保护意识，促进了社会和经济可持续发展，项目受益群众满意度达到了100%。</w:t>
            </w:r>
          </w:p>
        </w:tc>
      </w:tr>
      <w:tr w14:paraId="41F8AF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57C5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FA6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65C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932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DB4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1A4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EAA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40C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1DB8">
            <w:pPr>
              <w:jc w:val="center"/>
            </w:pPr>
            <w:r>
              <w:rPr>
                <w:rFonts w:ascii="宋体" w:hAnsi="宋体" w:eastAsia="宋体"/>
                <w:sz w:val="16"/>
              </w:rPr>
              <w:t>偏差原因分析及改进措施</w:t>
            </w:r>
          </w:p>
        </w:tc>
      </w:tr>
      <w:tr w14:paraId="74A439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3FD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8B36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7D8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440B">
            <w:pPr>
              <w:jc w:val="center"/>
            </w:pPr>
            <w:r>
              <w:rPr>
                <w:rFonts w:ascii="宋体" w:hAnsi="宋体" w:eastAsia="宋体"/>
                <w:sz w:val="16"/>
              </w:rPr>
              <w:t>乔木造林面积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71EF7">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0EA24">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B9D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E5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78539">
            <w:pPr>
              <w:jc w:val="center"/>
            </w:pPr>
          </w:p>
        </w:tc>
      </w:tr>
      <w:tr w14:paraId="689D66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CCA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A0A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F66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41F2">
            <w:pPr>
              <w:jc w:val="center"/>
            </w:pPr>
            <w:r>
              <w:rPr>
                <w:rFonts w:ascii="宋体" w:hAnsi="宋体" w:eastAsia="宋体"/>
                <w:sz w:val="16"/>
              </w:rPr>
              <w:t>灌木造林面积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76458">
            <w:pPr>
              <w:jc w:val="center"/>
            </w:pPr>
            <w:r>
              <w:rPr>
                <w:rFonts w:ascii="宋体" w:hAnsi="宋体" w:eastAsia="宋体"/>
                <w:sz w:val="16"/>
              </w:rPr>
              <w:t>≥6500亩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87C0">
            <w:pPr>
              <w:jc w:val="center"/>
            </w:pPr>
            <w:r>
              <w:rPr>
                <w:rFonts w:ascii="宋体" w:hAnsi="宋体" w:eastAsia="宋体"/>
                <w:sz w:val="16"/>
              </w:rPr>
              <w:t>6500亩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9C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EBC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B1B0">
            <w:pPr>
              <w:jc w:val="center"/>
            </w:pPr>
          </w:p>
        </w:tc>
      </w:tr>
      <w:tr w14:paraId="68894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503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1FF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402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A5D1">
            <w:pPr>
              <w:jc w:val="center"/>
            </w:pPr>
            <w:r>
              <w:rPr>
                <w:rFonts w:ascii="宋体" w:hAnsi="宋体" w:eastAsia="宋体"/>
                <w:sz w:val="16"/>
              </w:rPr>
              <w:t>草原围栏建设长度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04AB1">
            <w:pPr>
              <w:jc w:val="center"/>
            </w:pPr>
            <w:r>
              <w:rPr>
                <w:rFonts w:ascii="宋体" w:hAnsi="宋体" w:eastAsia="宋体"/>
                <w:sz w:val="16"/>
              </w:rPr>
              <w:t>≥6.75万米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AC510">
            <w:pPr>
              <w:jc w:val="center"/>
            </w:pPr>
            <w:r>
              <w:rPr>
                <w:rFonts w:ascii="宋体" w:hAnsi="宋体" w:eastAsia="宋体"/>
                <w:sz w:val="16"/>
              </w:rPr>
              <w:t>6.75万米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E8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143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D5292">
            <w:pPr>
              <w:jc w:val="center"/>
            </w:pPr>
          </w:p>
        </w:tc>
      </w:tr>
      <w:tr w14:paraId="1C5BF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25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4F1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EA6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660CB">
            <w:pPr>
              <w:jc w:val="center"/>
            </w:pPr>
            <w:r>
              <w:rPr>
                <w:rFonts w:ascii="宋体" w:hAnsi="宋体" w:eastAsia="宋体"/>
                <w:sz w:val="16"/>
              </w:rPr>
              <w:t>毒害草治理面积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B7562">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5AC7">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3B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ACC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4CB9E">
            <w:pPr>
              <w:jc w:val="center"/>
            </w:pPr>
          </w:p>
        </w:tc>
      </w:tr>
      <w:tr w14:paraId="227FD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C0E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A78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1F83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F272">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7F713">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34AB">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965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916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DA30">
            <w:pPr>
              <w:jc w:val="center"/>
            </w:pPr>
          </w:p>
        </w:tc>
      </w:tr>
      <w:tr w14:paraId="7C596E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D14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15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4B9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4E9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68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A0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2DB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DB3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1A6F0">
            <w:pPr>
              <w:jc w:val="center"/>
            </w:pPr>
          </w:p>
        </w:tc>
      </w:tr>
      <w:tr w14:paraId="65214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3D3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3EB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283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F6D8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AF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42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8129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3B8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0853">
            <w:pPr>
              <w:jc w:val="center"/>
            </w:pPr>
          </w:p>
        </w:tc>
      </w:tr>
      <w:tr w14:paraId="17073B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EFA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A78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E5C4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5BA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71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31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EAE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51C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681A0">
            <w:pPr>
              <w:jc w:val="center"/>
            </w:pPr>
          </w:p>
        </w:tc>
      </w:tr>
      <w:tr w14:paraId="7DFAB0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F1F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5AA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616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921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96C6D">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1A5E1">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69A0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223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1F54">
            <w:pPr>
              <w:jc w:val="center"/>
            </w:pPr>
          </w:p>
        </w:tc>
      </w:tr>
      <w:tr w14:paraId="143F0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F6F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922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CBEA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A0A7A">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7475">
            <w:pPr>
              <w:jc w:val="center"/>
            </w:pPr>
            <w:r>
              <w:rPr>
                <w:rFonts w:ascii="宋体" w:hAnsi="宋体" w:eastAsia="宋体"/>
                <w:sz w:val="16"/>
              </w:rPr>
              <w:t>≤572万元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3CCF9">
            <w:pPr>
              <w:jc w:val="center"/>
            </w:pPr>
            <w:r>
              <w:rPr>
                <w:rFonts w:ascii="宋体" w:hAnsi="宋体" w:eastAsia="宋体"/>
                <w:sz w:val="16"/>
              </w:rPr>
              <w:t>572万元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F1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90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43B8">
            <w:pPr>
              <w:jc w:val="center"/>
            </w:pPr>
          </w:p>
        </w:tc>
      </w:tr>
      <w:tr w14:paraId="0E69FE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175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A64C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1D4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D0C4">
            <w:pPr>
              <w:jc w:val="center"/>
            </w:pPr>
            <w:r>
              <w:rPr>
                <w:rFonts w:ascii="宋体" w:hAnsi="宋体" w:eastAsia="宋体"/>
                <w:sz w:val="16"/>
              </w:rPr>
              <w:t>增强农牧民林草保护意识，促进社会和经济可持续发展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C2B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550A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27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07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8259">
            <w:pPr>
              <w:jc w:val="center"/>
            </w:pPr>
          </w:p>
        </w:tc>
      </w:tr>
      <w:tr w14:paraId="44B10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AEB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6DF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98C5">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1FBA">
            <w:pPr>
              <w:jc w:val="center"/>
            </w:pPr>
            <w:r>
              <w:rPr>
                <w:rFonts w:ascii="宋体" w:hAnsi="宋体" w:eastAsia="宋体"/>
                <w:sz w:val="16"/>
              </w:rPr>
              <w:t>提高土地生产力和资源利用率，保护生态环境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DE5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1FF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20F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BC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7658">
            <w:pPr>
              <w:jc w:val="center"/>
            </w:pPr>
          </w:p>
        </w:tc>
      </w:tr>
      <w:tr w14:paraId="258B79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808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14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03CF3">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DED2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ECC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1B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CE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455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4A2E">
            <w:pPr>
              <w:jc w:val="center"/>
            </w:pPr>
          </w:p>
        </w:tc>
      </w:tr>
      <w:tr w14:paraId="0F53B17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EA21D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246D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76E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3BDE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B1117D"/>
        </w:tc>
      </w:tr>
    </w:tbl>
    <w:p w14:paraId="4D666B53">
      <w:r>
        <w:br w:type="page"/>
      </w:r>
    </w:p>
    <w:tbl>
      <w:tblPr>
        <w:tblStyle w:val="9"/>
        <w:tblW w:w="0" w:type="auto"/>
        <w:tblInd w:w="0" w:type="dxa"/>
        <w:tblLayout w:type="autofit"/>
        <w:tblCellMar>
          <w:top w:w="0" w:type="dxa"/>
          <w:left w:w="108" w:type="dxa"/>
          <w:bottom w:w="0" w:type="dxa"/>
          <w:right w:w="108" w:type="dxa"/>
        </w:tblCellMar>
      </w:tblPr>
      <w:tblGrid>
        <w:gridCol w:w="821"/>
        <w:gridCol w:w="763"/>
        <w:gridCol w:w="763"/>
        <w:gridCol w:w="850"/>
        <w:gridCol w:w="1656"/>
        <w:gridCol w:w="1656"/>
        <w:gridCol w:w="792"/>
        <w:gridCol w:w="908"/>
        <w:gridCol w:w="851"/>
      </w:tblGrid>
      <w:tr w14:paraId="224785EE">
        <w:tblPrEx>
          <w:tblCellMar>
            <w:top w:w="0" w:type="dxa"/>
            <w:left w:w="108" w:type="dxa"/>
            <w:bottom w:w="0" w:type="dxa"/>
            <w:right w:w="108" w:type="dxa"/>
          </w:tblCellMar>
        </w:tblPrEx>
        <w:tc>
          <w:tcPr>
            <w:tcW w:w="9060" w:type="dxa"/>
            <w:gridSpan w:val="9"/>
            <w:vAlign w:val="center"/>
          </w:tcPr>
          <w:p w14:paraId="193C1E2F">
            <w:pPr>
              <w:jc w:val="center"/>
            </w:pPr>
            <w:r>
              <w:rPr>
                <w:rFonts w:ascii="宋体" w:hAnsi="宋体" w:eastAsia="宋体"/>
                <w:sz w:val="24"/>
              </w:rPr>
              <w:t>项目支出绩效自评表</w:t>
            </w:r>
          </w:p>
        </w:tc>
      </w:tr>
      <w:tr w14:paraId="14ACF964">
        <w:tblPrEx>
          <w:tblCellMar>
            <w:top w:w="0" w:type="dxa"/>
            <w:left w:w="108" w:type="dxa"/>
            <w:bottom w:w="0" w:type="dxa"/>
            <w:right w:w="108" w:type="dxa"/>
          </w:tblCellMar>
        </w:tblPrEx>
        <w:tc>
          <w:tcPr>
            <w:tcW w:w="9060" w:type="dxa"/>
            <w:gridSpan w:val="9"/>
            <w:vAlign w:val="center"/>
          </w:tcPr>
          <w:p w14:paraId="2A3B4885">
            <w:pPr>
              <w:jc w:val="center"/>
            </w:pPr>
            <w:r>
              <w:rPr>
                <w:rFonts w:ascii="宋体" w:hAnsi="宋体" w:eastAsia="宋体"/>
                <w:sz w:val="24"/>
              </w:rPr>
              <w:t>(2024年度)</w:t>
            </w:r>
          </w:p>
        </w:tc>
      </w:tr>
      <w:tr w14:paraId="11C24F03">
        <w:tblPrEx>
          <w:tblCellMar>
            <w:top w:w="0" w:type="dxa"/>
            <w:left w:w="108" w:type="dxa"/>
            <w:bottom w:w="0" w:type="dxa"/>
            <w:right w:w="108" w:type="dxa"/>
          </w:tblCellMar>
        </w:tblPrEx>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282D5EDC">
            <w:pPr>
              <w:jc w:val="center"/>
            </w:pPr>
            <w:r>
              <w:rPr>
                <w:rFonts w:ascii="宋体" w:hAnsi="宋体" w:eastAsia="宋体"/>
                <w:sz w:val="16"/>
              </w:rPr>
              <w:t>项目名称</w:t>
            </w:r>
          </w:p>
        </w:tc>
        <w:tc>
          <w:tcPr>
            <w:tcW w:w="823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24D8E4">
            <w:pPr>
              <w:jc w:val="center"/>
            </w:pPr>
            <w:r>
              <w:rPr>
                <w:rFonts w:ascii="宋体" w:hAnsi="宋体" w:eastAsia="宋体"/>
                <w:sz w:val="16"/>
              </w:rPr>
              <w:t>2021年结转2024年中央参照直达资金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〔2021〕68号</w:t>
            </w:r>
            <w:r>
              <w:rPr>
                <w:rFonts w:ascii="宋体" w:hAnsi="宋体" w:eastAsia="宋体"/>
                <w:sz w:val="16"/>
              </w:rPr>
              <w:t>:2021年中央林业草原生态保护恢复资金（第二批）--退化草原生态修复治理项目</w:t>
            </w:r>
          </w:p>
        </w:tc>
      </w:tr>
      <w:tr w14:paraId="584D60E7">
        <w:tblPrEx>
          <w:tblCellMar>
            <w:top w:w="0" w:type="dxa"/>
            <w:left w:w="108" w:type="dxa"/>
            <w:bottom w:w="0" w:type="dxa"/>
            <w:right w:w="108" w:type="dxa"/>
          </w:tblCellMar>
        </w:tblPrEx>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080DB2AA">
            <w:pPr>
              <w:jc w:val="center"/>
            </w:pPr>
            <w:r>
              <w:rPr>
                <w:rFonts w:ascii="宋体" w:hAnsi="宋体" w:eastAsia="宋体"/>
                <w:sz w:val="16"/>
              </w:rPr>
              <w:t>主管部门</w:t>
            </w:r>
          </w:p>
        </w:tc>
        <w:tc>
          <w:tcPr>
            <w:tcW w:w="237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810FCE">
            <w:pPr>
              <w:jc w:val="center"/>
            </w:pPr>
            <w:r>
              <w:rPr>
                <w:rFonts w:ascii="宋体" w:hAnsi="宋体" w:eastAsia="宋体"/>
                <w:sz w:val="16"/>
              </w:rPr>
              <w:t>洛浦县林业和草原局</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D365D05">
            <w:pPr>
              <w:jc w:val="center"/>
            </w:pPr>
            <w:r>
              <w:rPr>
                <w:rFonts w:ascii="宋体" w:hAnsi="宋体" w:eastAsia="宋体"/>
                <w:sz w:val="16"/>
              </w:rPr>
              <w:t>实施单位</w:t>
            </w:r>
          </w:p>
        </w:tc>
        <w:tc>
          <w:tcPr>
            <w:tcW w:w="420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A0E958">
            <w:pPr>
              <w:jc w:val="center"/>
            </w:pPr>
            <w:r>
              <w:rPr>
                <w:rFonts w:ascii="宋体" w:hAnsi="宋体" w:eastAsia="宋体"/>
                <w:sz w:val="16"/>
              </w:rPr>
              <w:t>洛浦县林业和草原局</w:t>
            </w:r>
          </w:p>
        </w:tc>
      </w:tr>
      <w:tr w14:paraId="7CE11E87">
        <w:tblPrEx>
          <w:tblCellMar>
            <w:top w:w="0" w:type="dxa"/>
            <w:left w:w="108" w:type="dxa"/>
            <w:bottom w:w="0" w:type="dxa"/>
            <w:right w:w="108" w:type="dxa"/>
          </w:tblCellMar>
        </w:tblPrEx>
        <w:tc>
          <w:tcPr>
            <w:tcW w:w="8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64BB">
            <w:pPr>
              <w:jc w:val="center"/>
            </w:pPr>
            <w:r>
              <w:rPr>
                <w:rFonts w:ascii="宋体" w:hAnsi="宋体" w:eastAsia="宋体"/>
                <w:sz w:val="16"/>
              </w:rPr>
              <w:t>项目资金 （万元）</w:t>
            </w:r>
          </w:p>
        </w:tc>
        <w:tc>
          <w:tcPr>
            <w:tcW w:w="15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F91CA">
            <w:pPr>
              <w:jc w:val="center"/>
            </w:pP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59C3E229">
            <w:pPr>
              <w:jc w:val="center"/>
            </w:pPr>
            <w:r>
              <w:rPr>
                <w:rFonts w:ascii="宋体" w:hAnsi="宋体" w:eastAsia="宋体"/>
                <w:sz w:val="16"/>
              </w:rPr>
              <w:t>年初预算数</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1F1D267B">
            <w:pPr>
              <w:jc w:val="center"/>
            </w:pPr>
            <w:r>
              <w:rPr>
                <w:rFonts w:ascii="宋体" w:hAnsi="宋体" w:eastAsia="宋体"/>
                <w:sz w:val="16"/>
              </w:rPr>
              <w:t>全年预算数</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2ADD4B6F">
            <w:pPr>
              <w:jc w:val="center"/>
            </w:pPr>
            <w:r>
              <w:rPr>
                <w:rFonts w:ascii="宋体" w:hAnsi="宋体" w:eastAsia="宋体"/>
                <w:sz w:val="16"/>
              </w:rPr>
              <w:t>全年执行数</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035C034">
            <w:pPr>
              <w:jc w:val="center"/>
            </w:pPr>
            <w:r>
              <w:rPr>
                <w:rFonts w:ascii="宋体" w:hAnsi="宋体" w:eastAsia="宋体"/>
                <w:sz w:val="16"/>
              </w:rPr>
              <w:t>分值</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49C348CE">
            <w:pPr>
              <w:jc w:val="center"/>
            </w:pPr>
            <w:r>
              <w:rPr>
                <w:rFonts w:ascii="宋体" w:hAnsi="宋体" w:eastAsia="宋体"/>
                <w:sz w:val="16"/>
              </w:rPr>
              <w:t>执行率</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4934A4F">
            <w:pPr>
              <w:jc w:val="center"/>
            </w:pPr>
            <w:r>
              <w:rPr>
                <w:rFonts w:ascii="宋体" w:hAnsi="宋体" w:eastAsia="宋体"/>
                <w:sz w:val="16"/>
              </w:rPr>
              <w:t>得分</w:t>
            </w:r>
          </w:p>
        </w:tc>
      </w:tr>
      <w:tr w14:paraId="73B10BAC">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77423EAE"/>
        </w:tc>
        <w:tc>
          <w:tcPr>
            <w:tcW w:w="15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3A6C">
            <w:pPr>
              <w:jc w:val="center"/>
            </w:pPr>
            <w:r>
              <w:rPr>
                <w:rFonts w:ascii="宋体" w:hAnsi="宋体" w:eastAsia="宋体"/>
                <w:sz w:val="16"/>
              </w:rPr>
              <w:t>年度资金总额</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6D8FDC76">
            <w:pPr>
              <w:jc w:val="center"/>
            </w:pPr>
            <w:r>
              <w:rPr>
                <w:rFonts w:ascii="宋体" w:hAnsi="宋体" w:eastAsia="宋体"/>
                <w:sz w:val="16"/>
              </w:rPr>
              <w:t>63.08</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BF8A535">
            <w:pPr>
              <w:jc w:val="center"/>
            </w:pPr>
            <w:r>
              <w:rPr>
                <w:rFonts w:ascii="宋体" w:hAnsi="宋体" w:eastAsia="宋体"/>
                <w:sz w:val="16"/>
              </w:rPr>
              <w:t>63.08</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F17CE03">
            <w:pPr>
              <w:jc w:val="center"/>
            </w:pPr>
            <w:r>
              <w:rPr>
                <w:rFonts w:ascii="宋体" w:hAnsi="宋体" w:eastAsia="宋体"/>
                <w:sz w:val="16"/>
              </w:rPr>
              <w:t>63.08</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5708CE6B">
            <w:pPr>
              <w:jc w:val="center"/>
            </w:pPr>
            <w:r>
              <w:rPr>
                <w:rFonts w:ascii="宋体" w:hAnsi="宋体" w:eastAsia="宋体"/>
                <w:sz w:val="16"/>
              </w:rPr>
              <w:t>10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4F8F9944">
            <w:pPr>
              <w:jc w:val="center"/>
            </w:pPr>
            <w:r>
              <w:rPr>
                <w:rFonts w:ascii="宋体" w:hAnsi="宋体" w:eastAsia="宋体"/>
                <w:sz w:val="16"/>
              </w:rPr>
              <w:t>100.00%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78D1B78">
            <w:pPr>
              <w:jc w:val="center"/>
            </w:pPr>
            <w:r>
              <w:rPr>
                <w:rFonts w:ascii="宋体" w:hAnsi="宋体" w:eastAsia="宋体"/>
                <w:sz w:val="16"/>
              </w:rPr>
              <w:t>10.00</w:t>
            </w:r>
          </w:p>
        </w:tc>
      </w:tr>
      <w:tr w14:paraId="4EFC6BF5">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1BA051E2"/>
        </w:tc>
        <w:tc>
          <w:tcPr>
            <w:tcW w:w="15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2F63">
            <w:pPr>
              <w:jc w:val="center"/>
            </w:pPr>
            <w:r>
              <w:rPr>
                <w:rFonts w:ascii="宋体" w:hAnsi="宋体" w:eastAsia="宋体"/>
                <w:sz w:val="16"/>
              </w:rPr>
              <w:t>其中：当年财政拨款</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63620C55">
            <w:pPr>
              <w:jc w:val="center"/>
            </w:pPr>
            <w:r>
              <w:rPr>
                <w:rFonts w:ascii="宋体" w:hAnsi="宋体" w:eastAsia="宋体"/>
                <w:sz w:val="16"/>
              </w:rPr>
              <w:t>0.00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59FB9B96">
            <w:pPr>
              <w:jc w:val="center"/>
            </w:pPr>
            <w:r>
              <w:rPr>
                <w:rFonts w:ascii="宋体" w:hAnsi="宋体" w:eastAsia="宋体"/>
                <w:sz w:val="16"/>
              </w:rPr>
              <w:t>0.00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8E31C71">
            <w:pPr>
              <w:jc w:val="center"/>
            </w:pPr>
            <w:r>
              <w:rPr>
                <w:rFonts w:ascii="宋体" w:hAnsi="宋体" w:eastAsia="宋体"/>
                <w:sz w:val="16"/>
              </w:rPr>
              <w:t>0.00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459F8D98">
            <w:pPr>
              <w:jc w:val="center"/>
            </w:pPr>
            <w:r>
              <w:rPr>
                <w:rFonts w:ascii="宋体" w:hAnsi="宋体" w:eastAsia="宋体"/>
                <w:sz w:val="16"/>
              </w:rPr>
              <w:t>—</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12C8F88C">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F7E81C7">
            <w:pPr>
              <w:jc w:val="center"/>
            </w:pPr>
            <w:r>
              <w:rPr>
                <w:rFonts w:ascii="宋体" w:hAnsi="宋体" w:eastAsia="宋体"/>
                <w:sz w:val="16"/>
              </w:rPr>
              <w:t>—</w:t>
            </w:r>
          </w:p>
        </w:tc>
      </w:tr>
      <w:tr w14:paraId="10408E13">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69A13566"/>
        </w:tc>
        <w:tc>
          <w:tcPr>
            <w:tcW w:w="15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6F2B">
            <w:pPr>
              <w:jc w:val="center"/>
            </w:pPr>
            <w:r>
              <w:rPr>
                <w:rFonts w:ascii="宋体" w:hAnsi="宋体" w:eastAsia="宋体"/>
                <w:sz w:val="16"/>
              </w:rPr>
              <w:t xml:space="preserve">      上年结转资金</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30D84F3D">
            <w:pPr>
              <w:jc w:val="center"/>
            </w:pPr>
            <w:r>
              <w:rPr>
                <w:rFonts w:ascii="宋体" w:hAnsi="宋体" w:eastAsia="宋体"/>
                <w:sz w:val="16"/>
              </w:rPr>
              <w:t>0.00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8689DCC">
            <w:pPr>
              <w:jc w:val="center"/>
            </w:pPr>
            <w:r>
              <w:rPr>
                <w:rFonts w:ascii="宋体" w:hAnsi="宋体" w:eastAsia="宋体"/>
                <w:sz w:val="16"/>
              </w:rPr>
              <w:t>0.00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156F5A6A">
            <w:pPr>
              <w:jc w:val="center"/>
            </w:pPr>
            <w:r>
              <w:rPr>
                <w:rFonts w:ascii="宋体" w:hAnsi="宋体" w:eastAsia="宋体"/>
                <w:sz w:val="16"/>
              </w:rPr>
              <w:t>0.00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07EFBFE8">
            <w:pPr>
              <w:jc w:val="center"/>
            </w:pPr>
            <w:r>
              <w:rPr>
                <w:rFonts w:ascii="宋体" w:hAnsi="宋体" w:eastAsia="宋体"/>
                <w:sz w:val="16"/>
              </w:rPr>
              <w:t>—</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70197B2B">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8F4005C">
            <w:pPr>
              <w:jc w:val="center"/>
            </w:pPr>
            <w:r>
              <w:rPr>
                <w:rFonts w:ascii="宋体" w:hAnsi="宋体" w:eastAsia="宋体"/>
                <w:sz w:val="16"/>
              </w:rPr>
              <w:t>—</w:t>
            </w:r>
          </w:p>
        </w:tc>
      </w:tr>
      <w:tr w14:paraId="2E2827E6">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05B68848"/>
        </w:tc>
        <w:tc>
          <w:tcPr>
            <w:tcW w:w="15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5BD78">
            <w:pPr>
              <w:jc w:val="center"/>
            </w:pPr>
            <w:r>
              <w:rPr>
                <w:rFonts w:ascii="宋体" w:hAnsi="宋体" w:eastAsia="宋体"/>
                <w:sz w:val="16"/>
              </w:rPr>
              <w:t xml:space="preserve">  其他资金</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6AE1923F">
            <w:pPr>
              <w:jc w:val="center"/>
            </w:pPr>
            <w:r>
              <w:rPr>
                <w:rFonts w:ascii="宋体" w:hAnsi="宋体" w:eastAsia="宋体"/>
                <w:sz w:val="16"/>
              </w:rPr>
              <w:t>63.08</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4E482CE">
            <w:pPr>
              <w:jc w:val="center"/>
            </w:pPr>
            <w:r>
              <w:rPr>
                <w:rFonts w:ascii="宋体" w:hAnsi="宋体" w:eastAsia="宋体"/>
                <w:sz w:val="16"/>
              </w:rPr>
              <w:t>63.08</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5262E23E">
            <w:pPr>
              <w:jc w:val="center"/>
            </w:pPr>
            <w:r>
              <w:rPr>
                <w:rFonts w:ascii="宋体" w:hAnsi="宋体" w:eastAsia="宋体"/>
                <w:sz w:val="16"/>
              </w:rPr>
              <w:t>63.08</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33BD1477">
            <w:pPr>
              <w:jc w:val="center"/>
            </w:pPr>
            <w:r>
              <w:rPr>
                <w:rFonts w:ascii="宋体" w:hAnsi="宋体" w:eastAsia="宋体"/>
                <w:sz w:val="16"/>
              </w:rPr>
              <w:t>—</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427DA884">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8ED20FD">
            <w:pPr>
              <w:jc w:val="center"/>
            </w:pPr>
            <w:r>
              <w:rPr>
                <w:rFonts w:ascii="宋体" w:hAnsi="宋体" w:eastAsia="宋体"/>
                <w:sz w:val="16"/>
              </w:rPr>
              <w:t>—</w:t>
            </w:r>
          </w:p>
        </w:tc>
      </w:tr>
      <w:tr w14:paraId="738B2AD6">
        <w:tblPrEx>
          <w:tblCellMar>
            <w:top w:w="0" w:type="dxa"/>
            <w:left w:w="108" w:type="dxa"/>
            <w:bottom w:w="0" w:type="dxa"/>
            <w:right w:w="108" w:type="dxa"/>
          </w:tblCellMar>
        </w:tblPrEx>
        <w:tc>
          <w:tcPr>
            <w:tcW w:w="8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7C79">
            <w:pPr>
              <w:jc w:val="center"/>
            </w:pPr>
            <w:r>
              <w:rPr>
                <w:rFonts w:ascii="宋体" w:hAnsi="宋体" w:eastAsia="宋体"/>
                <w:sz w:val="16"/>
              </w:rPr>
              <w:t>年度总体目标</w:t>
            </w:r>
          </w:p>
        </w:tc>
        <w:tc>
          <w:tcPr>
            <w:tcW w:w="40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7C6D5B">
            <w:pPr>
              <w:jc w:val="center"/>
            </w:pPr>
            <w:r>
              <w:rPr>
                <w:rFonts w:ascii="宋体" w:hAnsi="宋体" w:eastAsia="宋体"/>
                <w:sz w:val="16"/>
              </w:rPr>
              <w:t>预期目标</w:t>
            </w:r>
          </w:p>
        </w:tc>
        <w:tc>
          <w:tcPr>
            <w:tcW w:w="420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D5BCEA">
            <w:pPr>
              <w:jc w:val="center"/>
            </w:pPr>
            <w:r>
              <w:rPr>
                <w:rFonts w:ascii="宋体" w:hAnsi="宋体" w:eastAsia="宋体"/>
                <w:sz w:val="16"/>
              </w:rPr>
              <w:t>实际完成情况</w:t>
            </w:r>
          </w:p>
        </w:tc>
      </w:tr>
      <w:tr w14:paraId="28D517AE">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54E03719"/>
        </w:tc>
        <w:tc>
          <w:tcPr>
            <w:tcW w:w="40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80B238">
            <w:pPr>
              <w:jc w:val="both"/>
            </w:pPr>
            <w:r>
              <w:rPr>
                <w:rFonts w:ascii="宋体" w:hAnsi="宋体" w:eastAsia="宋体"/>
                <w:sz w:val="16"/>
              </w:rPr>
              <w:t>本项目主要实施内容为：采用围栏围封的方式，修复治理5万亩退化草原的生态，新建编结网围栏41.85千米，铁艺大门5座，制作标示牌3块。项目总投资63.08万元。通过实施本项目，可保护和恢复现有天然荒漠植被，利用草木天然落种能力，植物种子自然繁殖，植物进行自我更新，提高植被覆盖度，项目实施后争取使受益农牧民满意度达到95%以上。</w:t>
            </w:r>
          </w:p>
        </w:tc>
        <w:tc>
          <w:tcPr>
            <w:tcW w:w="420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904DC">
            <w:pPr>
              <w:jc w:val="both"/>
            </w:pPr>
            <w:r>
              <w:rPr>
                <w:rFonts w:hint="eastAsia" w:ascii="宋体" w:hAnsi="宋体"/>
                <w:sz w:val="16"/>
                <w:lang w:eastAsia="zh-CN"/>
              </w:rPr>
              <w:t>截至</w:t>
            </w:r>
            <w:r>
              <w:rPr>
                <w:rFonts w:ascii="宋体" w:hAnsi="宋体" w:eastAsia="宋体"/>
                <w:sz w:val="16"/>
              </w:rPr>
              <w:t>2024年12月31日，本项目完成退化草原生态修复治理面积5万亩，新建编结网围栏41.85km，铁艺大门5座，制作标示牌3块。项目总支出63.08万元。通过实施本项目，保护和恢复了现有天然荒漠植被，利用草木天然落种能力，植物种子自然繁殖，植物进行自我更新，提高了植被覆盖度，项目受益农牧民满意度达到了100%。</w:t>
            </w:r>
          </w:p>
        </w:tc>
      </w:tr>
      <w:tr w14:paraId="1D2AB05E">
        <w:tblPrEx>
          <w:tblCellMar>
            <w:top w:w="0" w:type="dxa"/>
            <w:left w:w="108" w:type="dxa"/>
            <w:bottom w:w="0" w:type="dxa"/>
            <w:right w:w="108" w:type="dxa"/>
          </w:tblCellMar>
        </w:tblPrEx>
        <w:tc>
          <w:tcPr>
            <w:tcW w:w="821" w:type="dxa"/>
            <w:tcBorders>
              <w:top w:val="single" w:color="auto" w:sz="10" w:space="0"/>
              <w:left w:val="single" w:color="auto" w:sz="10" w:space="0"/>
              <w:bottom w:val="single" w:color="auto" w:sz="10" w:space="0"/>
              <w:right w:val="single" w:color="auto" w:sz="10" w:space="0"/>
              <w:insideV w:val="single" w:sz="10" w:space="0"/>
            </w:tcBorders>
          </w:tcPr>
          <w:p w14:paraId="0B56E841"/>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1B07EB0C">
            <w:pPr>
              <w:jc w:val="center"/>
            </w:pPr>
            <w:r>
              <w:rPr>
                <w:rFonts w:ascii="宋体" w:hAnsi="宋体" w:eastAsia="宋体"/>
                <w:sz w:val="16"/>
              </w:rPr>
              <w:t>一级指标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45D01BD4">
            <w:pPr>
              <w:jc w:val="center"/>
            </w:pPr>
            <w:r>
              <w:rPr>
                <w:rFonts w:ascii="宋体" w:hAnsi="宋体" w:eastAsia="宋体"/>
                <w:sz w:val="16"/>
              </w:rPr>
              <w:t>二级指标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4FA2989">
            <w:pPr>
              <w:jc w:val="center"/>
            </w:pPr>
            <w:r>
              <w:rPr>
                <w:rFonts w:ascii="宋体" w:hAnsi="宋体" w:eastAsia="宋体"/>
                <w:sz w:val="16"/>
              </w:rPr>
              <w:t>三级指标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4B869914">
            <w:pPr>
              <w:jc w:val="center"/>
            </w:pPr>
            <w:r>
              <w:rPr>
                <w:rFonts w:ascii="宋体" w:hAnsi="宋体" w:eastAsia="宋体"/>
                <w:sz w:val="16"/>
              </w:rPr>
              <w:t>年度指标值</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EEA9CD8">
            <w:pPr>
              <w:jc w:val="center"/>
            </w:pPr>
            <w:r>
              <w:rPr>
                <w:rFonts w:ascii="宋体" w:hAnsi="宋体" w:eastAsia="宋体"/>
                <w:sz w:val="16"/>
              </w:rPr>
              <w:t>实际完成值</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DE1CAE0">
            <w:pPr>
              <w:jc w:val="center"/>
            </w:pPr>
            <w:r>
              <w:rPr>
                <w:rFonts w:ascii="宋体" w:hAnsi="宋体" w:eastAsia="宋体"/>
                <w:sz w:val="16"/>
              </w:rPr>
              <w:t>分值</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78FC6C12">
            <w:pPr>
              <w:jc w:val="center"/>
            </w:pPr>
            <w:r>
              <w:rPr>
                <w:rFonts w:ascii="宋体" w:hAnsi="宋体" w:eastAsia="宋体"/>
                <w:sz w:val="16"/>
              </w:rPr>
              <w:t>得分</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7961F39">
            <w:pPr>
              <w:jc w:val="center"/>
            </w:pPr>
            <w:r>
              <w:rPr>
                <w:rFonts w:ascii="宋体" w:hAnsi="宋体" w:eastAsia="宋体"/>
                <w:sz w:val="16"/>
              </w:rPr>
              <w:t>偏差原因分析及改进措施</w:t>
            </w:r>
          </w:p>
        </w:tc>
      </w:tr>
      <w:tr w14:paraId="0F69393A">
        <w:tblPrEx>
          <w:tblCellMar>
            <w:top w:w="0" w:type="dxa"/>
            <w:left w:w="108" w:type="dxa"/>
            <w:bottom w:w="0" w:type="dxa"/>
            <w:right w:w="108" w:type="dxa"/>
          </w:tblCellMar>
        </w:tblPrEx>
        <w:tc>
          <w:tcPr>
            <w:tcW w:w="8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93EB8">
            <w:pPr>
              <w:jc w:val="center"/>
            </w:pPr>
            <w:r>
              <w:rPr>
                <w:rFonts w:ascii="宋体" w:hAnsi="宋体" w:eastAsia="宋体"/>
                <w:sz w:val="16"/>
              </w:rPr>
              <w:t>年度绩效指标完成情况</w:t>
            </w:r>
          </w:p>
        </w:tc>
        <w:tc>
          <w:tcPr>
            <w:tcW w:w="7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95E76">
            <w:pPr>
              <w:jc w:val="center"/>
            </w:pPr>
            <w:r>
              <w:rPr>
                <w:rFonts w:ascii="宋体" w:hAnsi="宋体" w:eastAsia="宋体"/>
                <w:sz w:val="16"/>
              </w:rPr>
              <w:t>产出指标</w:t>
            </w:r>
          </w:p>
        </w:tc>
        <w:tc>
          <w:tcPr>
            <w:tcW w:w="7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BCFB0">
            <w:pPr>
              <w:jc w:val="center"/>
            </w:pPr>
            <w:r>
              <w:rPr>
                <w:rFonts w:ascii="宋体" w:hAnsi="宋体" w:eastAsia="宋体"/>
                <w:sz w:val="16"/>
              </w:rPr>
              <w:t>数量指标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0812E242">
            <w:pPr>
              <w:jc w:val="center"/>
            </w:pPr>
            <w:r>
              <w:rPr>
                <w:rFonts w:ascii="宋体" w:hAnsi="宋体" w:eastAsia="宋体"/>
                <w:sz w:val="16"/>
              </w:rPr>
              <w:t>退化草原生态修复治理面积</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1AEF35BD">
            <w:pPr>
              <w:jc w:val="center"/>
            </w:pPr>
            <w:r>
              <w:rPr>
                <w:rFonts w:ascii="宋体" w:hAnsi="宋体" w:eastAsia="宋体"/>
                <w:sz w:val="16"/>
              </w:rPr>
              <w:t>≥5万亩</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A717649">
            <w:pPr>
              <w:jc w:val="center"/>
            </w:pPr>
            <w:r>
              <w:rPr>
                <w:rFonts w:ascii="宋体" w:hAnsi="宋体" w:eastAsia="宋体"/>
                <w:sz w:val="16"/>
              </w:rPr>
              <w:t>5万亩</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7ACF863F">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190C8AAE">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28F5F210">
            <w:pPr>
              <w:jc w:val="center"/>
            </w:pPr>
          </w:p>
        </w:tc>
      </w:tr>
      <w:tr w14:paraId="5091F05C">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72AC606B"/>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718B93C9"/>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4CDCCE9C"/>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514F001B">
            <w:pPr>
              <w:jc w:val="center"/>
            </w:pPr>
            <w:r>
              <w:rPr>
                <w:rFonts w:ascii="宋体" w:hAnsi="宋体" w:eastAsia="宋体"/>
                <w:sz w:val="16"/>
              </w:rPr>
              <w:t>新建编结网围栏长度</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594A018F">
            <w:pPr>
              <w:jc w:val="center"/>
            </w:pPr>
            <w:r>
              <w:rPr>
                <w:rFonts w:ascii="宋体" w:hAnsi="宋体" w:eastAsia="宋体"/>
                <w:sz w:val="16"/>
              </w:rPr>
              <w:t>≥41.85千米</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B81ED87">
            <w:pPr>
              <w:jc w:val="center"/>
            </w:pPr>
            <w:r>
              <w:rPr>
                <w:rFonts w:ascii="宋体" w:hAnsi="宋体" w:eastAsia="宋体"/>
                <w:sz w:val="16"/>
              </w:rPr>
              <w:t>41.85千米</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40D4EC1D">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2611146B">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BE79024">
            <w:pPr>
              <w:jc w:val="center"/>
            </w:pPr>
          </w:p>
        </w:tc>
      </w:tr>
      <w:tr w14:paraId="3DBA9539">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70F0D52D"/>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5DAF1190"/>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26B49948"/>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7F612274">
            <w:pPr>
              <w:jc w:val="center"/>
            </w:pPr>
            <w:r>
              <w:rPr>
                <w:rFonts w:ascii="宋体" w:hAnsi="宋体" w:eastAsia="宋体"/>
                <w:sz w:val="16"/>
              </w:rPr>
              <w:t>铁艺大门数量</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36FBC08">
            <w:pPr>
              <w:jc w:val="center"/>
            </w:pPr>
            <w:r>
              <w:rPr>
                <w:rFonts w:ascii="宋体" w:hAnsi="宋体" w:eastAsia="宋体"/>
                <w:sz w:val="16"/>
              </w:rPr>
              <w:t>≥5座</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4DAA4D5">
            <w:pPr>
              <w:jc w:val="center"/>
            </w:pPr>
            <w:r>
              <w:rPr>
                <w:rFonts w:ascii="宋体" w:hAnsi="宋体" w:eastAsia="宋体"/>
                <w:sz w:val="16"/>
              </w:rPr>
              <w:t>5座</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4E3594E0">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18BA8B99">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7AA6BAA">
            <w:pPr>
              <w:jc w:val="center"/>
            </w:pPr>
          </w:p>
        </w:tc>
      </w:tr>
      <w:tr w14:paraId="336241A8">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52072A6C"/>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2517970E"/>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57066C4B"/>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6E9EE539">
            <w:pPr>
              <w:jc w:val="center"/>
            </w:pPr>
            <w:r>
              <w:rPr>
                <w:rFonts w:ascii="宋体" w:hAnsi="宋体" w:eastAsia="宋体"/>
                <w:sz w:val="16"/>
              </w:rPr>
              <w:t>制作标示牌数量</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05E87C1F">
            <w:pPr>
              <w:jc w:val="center"/>
            </w:pPr>
            <w:r>
              <w:rPr>
                <w:rFonts w:ascii="宋体" w:hAnsi="宋体" w:eastAsia="宋体"/>
                <w:sz w:val="16"/>
              </w:rPr>
              <w:t>≥3块</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0B935F1A">
            <w:pPr>
              <w:jc w:val="center"/>
            </w:pPr>
            <w:r>
              <w:rPr>
                <w:rFonts w:ascii="宋体" w:hAnsi="宋体" w:eastAsia="宋体"/>
                <w:sz w:val="16"/>
              </w:rPr>
              <w:t>3块</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1C87F20D">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2689A8C5">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91076B3">
            <w:pPr>
              <w:jc w:val="center"/>
            </w:pPr>
          </w:p>
        </w:tc>
      </w:tr>
      <w:tr w14:paraId="34F0BBB7">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325A7CD5"/>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490C9BBC"/>
        </w:tc>
        <w:tc>
          <w:tcPr>
            <w:tcW w:w="7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4DDCA">
            <w:pPr>
              <w:jc w:val="center"/>
            </w:pPr>
            <w:r>
              <w:rPr>
                <w:rFonts w:ascii="宋体" w:hAnsi="宋体" w:eastAsia="宋体"/>
                <w:sz w:val="16"/>
              </w:rPr>
              <w:t>质量指标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7AF6D2E9">
            <w:pPr>
              <w:jc w:val="center"/>
            </w:pPr>
            <w:r>
              <w:rPr>
                <w:rFonts w:ascii="宋体" w:hAnsi="宋体" w:eastAsia="宋体"/>
                <w:sz w:val="16"/>
              </w:rPr>
              <w:t>竣工验收合格率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495E19B">
            <w:pPr>
              <w:jc w:val="center"/>
            </w:pPr>
            <w:r>
              <w:rPr>
                <w:rFonts w:ascii="宋体" w:hAnsi="宋体" w:eastAsia="宋体"/>
                <w:sz w:val="16"/>
              </w:rPr>
              <w:t>=100%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08398EB2">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291D0964">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2996C457">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27503A2">
            <w:pPr>
              <w:jc w:val="center"/>
            </w:pPr>
          </w:p>
        </w:tc>
      </w:tr>
      <w:tr w14:paraId="45EAA54C">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396B0480"/>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3A229D35"/>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0EA3B52F"/>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6CA1B4B">
            <w:pPr>
              <w:jc w:val="center"/>
            </w:pPr>
            <w:r>
              <w:rPr>
                <w:rFonts w:ascii="宋体" w:hAnsi="宋体" w:eastAsia="宋体"/>
                <w:sz w:val="16"/>
              </w:rPr>
              <w:t>资金使用合规率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17118D3D">
            <w:pPr>
              <w:jc w:val="center"/>
            </w:pPr>
            <w:r>
              <w:rPr>
                <w:rFonts w:ascii="宋体" w:hAnsi="宋体" w:eastAsia="宋体"/>
                <w:sz w:val="16"/>
              </w:rPr>
              <w:t>=100%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2A107C8F">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29CC8285">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6C4DF4C3">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FC6195F">
            <w:pPr>
              <w:jc w:val="center"/>
            </w:pPr>
          </w:p>
        </w:tc>
      </w:tr>
      <w:tr w14:paraId="20A5B08C">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00718EE6"/>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2C1C7F54"/>
        </w:tc>
        <w:tc>
          <w:tcPr>
            <w:tcW w:w="7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DCEB9">
            <w:pPr>
              <w:jc w:val="center"/>
            </w:pPr>
            <w:r>
              <w:rPr>
                <w:rFonts w:ascii="宋体" w:hAnsi="宋体" w:eastAsia="宋体"/>
                <w:sz w:val="16"/>
              </w:rPr>
              <w:t>时效指标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34ADF3C2">
            <w:pPr>
              <w:jc w:val="center"/>
            </w:pPr>
            <w:r>
              <w:rPr>
                <w:rFonts w:ascii="宋体" w:hAnsi="宋体" w:eastAsia="宋体"/>
                <w:sz w:val="16"/>
              </w:rPr>
              <w:t>资金支付及时率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24A733C0">
            <w:pPr>
              <w:jc w:val="center"/>
            </w:pPr>
            <w:r>
              <w:rPr>
                <w:rFonts w:ascii="宋体" w:hAnsi="宋体" w:eastAsia="宋体"/>
                <w:sz w:val="16"/>
              </w:rPr>
              <w:t>=100%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6A341BD9">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57E39A2D">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7B5F409E">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C1318B9">
            <w:pPr>
              <w:jc w:val="center"/>
            </w:pPr>
          </w:p>
        </w:tc>
      </w:tr>
      <w:tr w14:paraId="0E5DECA8">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01169950"/>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07634176"/>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1AF52E00"/>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32E4FF0">
            <w:pPr>
              <w:jc w:val="center"/>
            </w:pPr>
            <w:r>
              <w:rPr>
                <w:rFonts w:ascii="宋体" w:hAnsi="宋体" w:eastAsia="宋体"/>
                <w:sz w:val="16"/>
              </w:rPr>
              <w:t>项目结束时间</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594EF917">
            <w:pPr>
              <w:jc w:val="center"/>
            </w:pPr>
            <w:r>
              <w:rPr>
                <w:rFonts w:ascii="宋体" w:hAnsi="宋体" w:eastAsia="宋体"/>
                <w:sz w:val="16"/>
              </w:rPr>
              <w:t>2024-12-3000:00:00</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29C1E829">
            <w:pPr>
              <w:jc w:val="center"/>
            </w:pPr>
            <w:r>
              <w:rPr>
                <w:rFonts w:ascii="宋体" w:hAnsi="宋体" w:eastAsia="宋体"/>
                <w:sz w:val="16"/>
              </w:rPr>
              <w:t>2024-12-0100:00:00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8D46AB4">
            <w:pPr>
              <w:jc w:val="center"/>
            </w:pPr>
            <w:r>
              <w:rPr>
                <w:rFonts w:ascii="宋体" w:hAnsi="宋体" w:eastAsia="宋体"/>
                <w:sz w:val="16"/>
              </w:rPr>
              <w:t>5</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6AB47AAB">
            <w:pPr>
              <w:jc w:val="center"/>
            </w:pPr>
            <w:r>
              <w:rPr>
                <w:rFonts w:ascii="宋体" w:hAnsi="宋体" w:eastAsia="宋体"/>
                <w:sz w:val="16"/>
              </w:rPr>
              <w:t>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80A4ACD">
            <w:pPr>
              <w:jc w:val="center"/>
            </w:pPr>
          </w:p>
        </w:tc>
      </w:tr>
      <w:tr w14:paraId="138AEC10">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6B93AD1E"/>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45BF3C8D">
            <w:pPr>
              <w:jc w:val="center"/>
            </w:pPr>
            <w:r>
              <w:rPr>
                <w:rFonts w:ascii="宋体" w:hAnsi="宋体" w:eastAsia="宋体"/>
                <w:sz w:val="16"/>
              </w:rPr>
              <w:t>成本指标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5A61B03C">
            <w:pPr>
              <w:jc w:val="center"/>
            </w:pPr>
            <w:r>
              <w:rPr>
                <w:rFonts w:ascii="宋体" w:hAnsi="宋体" w:eastAsia="宋体"/>
                <w:sz w:val="16"/>
              </w:rPr>
              <w:t>经济成本指标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9F733CE">
            <w:pPr>
              <w:jc w:val="center"/>
            </w:pPr>
            <w:r>
              <w:rPr>
                <w:rFonts w:ascii="宋体" w:hAnsi="宋体" w:eastAsia="宋体"/>
                <w:sz w:val="16"/>
              </w:rPr>
              <w:t>围栏工程费用</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0D34B169">
            <w:pPr>
              <w:jc w:val="center"/>
            </w:pPr>
            <w:r>
              <w:rPr>
                <w:rFonts w:ascii="宋体" w:hAnsi="宋体" w:eastAsia="宋体"/>
                <w:sz w:val="16"/>
              </w:rPr>
              <w:t>≤63.08万元</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5694B2C7">
            <w:pPr>
              <w:jc w:val="center"/>
            </w:pPr>
            <w:r>
              <w:rPr>
                <w:rFonts w:ascii="宋体" w:hAnsi="宋体" w:eastAsia="宋体"/>
                <w:sz w:val="16"/>
              </w:rPr>
              <w:t>63.08万元</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2DBA2CEC">
            <w:pPr>
              <w:jc w:val="center"/>
            </w:pPr>
            <w:r>
              <w:rPr>
                <w:rFonts w:ascii="宋体" w:hAnsi="宋体" w:eastAsia="宋体"/>
                <w:sz w:val="16"/>
              </w:rPr>
              <w:t>20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622AD9D2">
            <w:pPr>
              <w:jc w:val="center"/>
            </w:pPr>
            <w:r>
              <w:rPr>
                <w:rFonts w:ascii="宋体" w:hAnsi="宋体" w:eastAsia="宋体"/>
                <w:sz w:val="16"/>
              </w:rPr>
              <w:t>20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286E4683">
            <w:pPr>
              <w:jc w:val="center"/>
            </w:pPr>
          </w:p>
        </w:tc>
      </w:tr>
      <w:tr w14:paraId="1D479228">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3065626E"/>
        </w:tc>
        <w:tc>
          <w:tcPr>
            <w:tcW w:w="76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76C74">
            <w:pPr>
              <w:jc w:val="center"/>
            </w:pPr>
            <w:r>
              <w:rPr>
                <w:rFonts w:ascii="宋体" w:hAnsi="宋体" w:eastAsia="宋体"/>
                <w:sz w:val="16"/>
              </w:rPr>
              <w:t>效益指标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527F03F7">
            <w:pPr>
              <w:jc w:val="center"/>
            </w:pPr>
            <w:r>
              <w:rPr>
                <w:rFonts w:ascii="宋体" w:hAnsi="宋体" w:eastAsia="宋体"/>
                <w:sz w:val="16"/>
              </w:rPr>
              <w:t>社会效益指标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565B832C">
            <w:pPr>
              <w:jc w:val="center"/>
            </w:pPr>
            <w:r>
              <w:rPr>
                <w:rFonts w:ascii="宋体" w:hAnsi="宋体" w:eastAsia="宋体"/>
                <w:sz w:val="16"/>
              </w:rPr>
              <w:t>提高草地生产力水平</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2E1BDBD2">
            <w:pPr>
              <w:jc w:val="center"/>
            </w:pPr>
            <w:r>
              <w:rPr>
                <w:rFonts w:ascii="宋体" w:hAnsi="宋体" w:eastAsia="宋体"/>
                <w:sz w:val="16"/>
              </w:rPr>
              <w:t>持续提高</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4639E78E">
            <w:pPr>
              <w:jc w:val="center"/>
            </w:pPr>
            <w:r>
              <w:rPr>
                <w:rFonts w:ascii="宋体" w:hAnsi="宋体" w:eastAsia="宋体"/>
                <w:sz w:val="16"/>
              </w:rPr>
              <w:t>持续提高</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01A5881F">
            <w:pPr>
              <w:jc w:val="center"/>
            </w:pPr>
            <w:r>
              <w:rPr>
                <w:rFonts w:ascii="宋体" w:hAnsi="宋体" w:eastAsia="宋体"/>
                <w:sz w:val="16"/>
              </w:rPr>
              <w:t>10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55E22FEE">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3223457">
            <w:pPr>
              <w:jc w:val="center"/>
            </w:pPr>
          </w:p>
        </w:tc>
      </w:tr>
      <w:tr w14:paraId="68E51DCC">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0744AC62"/>
        </w:tc>
        <w:tc>
          <w:tcPr>
            <w:tcW w:w="763" w:type="dxa"/>
            <w:vMerge w:val="continue"/>
            <w:tcBorders>
              <w:top w:val="single" w:color="auto" w:sz="10" w:space="0"/>
              <w:left w:val="single" w:color="auto" w:sz="10" w:space="0"/>
              <w:bottom w:val="single" w:color="auto" w:sz="10" w:space="0"/>
              <w:right w:val="single" w:color="auto" w:sz="10" w:space="0"/>
              <w:insideV w:val="single" w:sz="10" w:space="0"/>
            </w:tcBorders>
          </w:tcPr>
          <w:p w14:paraId="30FD4D5F"/>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74E8EAE8">
            <w:pPr>
              <w:jc w:val="center"/>
            </w:pPr>
            <w:r>
              <w:rPr>
                <w:rFonts w:ascii="宋体" w:hAnsi="宋体" w:eastAsia="宋体"/>
                <w:sz w:val="16"/>
              </w:rPr>
              <w:t>生态效益指标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73AE3183">
            <w:pPr>
              <w:jc w:val="center"/>
            </w:pPr>
            <w:r>
              <w:rPr>
                <w:rFonts w:ascii="宋体" w:hAnsi="宋体" w:eastAsia="宋体"/>
                <w:sz w:val="16"/>
              </w:rPr>
              <w:t>提升森林覆盖率，实现健康的森林生态系统</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4CDEC0E7">
            <w:pPr>
              <w:jc w:val="center"/>
            </w:pPr>
            <w:r>
              <w:rPr>
                <w:rFonts w:ascii="宋体" w:hAnsi="宋体" w:eastAsia="宋体"/>
                <w:sz w:val="16"/>
              </w:rPr>
              <w:t>有效提升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1BECBE7A">
            <w:pPr>
              <w:jc w:val="center"/>
            </w:pPr>
            <w:r>
              <w:rPr>
                <w:rFonts w:ascii="宋体" w:hAnsi="宋体" w:eastAsia="宋体"/>
                <w:sz w:val="16"/>
              </w:rPr>
              <w:t>有效提升</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166719D8">
            <w:pPr>
              <w:jc w:val="center"/>
            </w:pPr>
            <w:r>
              <w:rPr>
                <w:rFonts w:ascii="宋体" w:hAnsi="宋体" w:eastAsia="宋体"/>
                <w:sz w:val="16"/>
              </w:rPr>
              <w:t>10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79BC445E">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7E568AE">
            <w:pPr>
              <w:jc w:val="center"/>
            </w:pPr>
          </w:p>
        </w:tc>
      </w:tr>
      <w:tr w14:paraId="15A845E9">
        <w:tblPrEx>
          <w:tblCellMar>
            <w:top w:w="0" w:type="dxa"/>
            <w:left w:w="108" w:type="dxa"/>
            <w:bottom w:w="0" w:type="dxa"/>
            <w:right w:w="108" w:type="dxa"/>
          </w:tblCellMar>
        </w:tblPrEx>
        <w:tc>
          <w:tcPr>
            <w:tcW w:w="821" w:type="dxa"/>
            <w:vMerge w:val="continue"/>
            <w:tcBorders>
              <w:top w:val="single" w:color="auto" w:sz="10" w:space="0"/>
              <w:left w:val="single" w:color="auto" w:sz="10" w:space="0"/>
              <w:bottom w:val="single" w:color="auto" w:sz="10" w:space="0"/>
              <w:right w:val="single" w:color="auto" w:sz="10" w:space="0"/>
              <w:insideV w:val="single" w:sz="10" w:space="0"/>
            </w:tcBorders>
          </w:tcPr>
          <w:p w14:paraId="65D80023"/>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6DA1C898">
            <w:pPr>
              <w:jc w:val="center"/>
            </w:pPr>
            <w:r>
              <w:rPr>
                <w:rFonts w:ascii="宋体" w:hAnsi="宋体" w:eastAsia="宋体"/>
                <w:sz w:val="16"/>
              </w:rPr>
              <w:t>满意度指标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0FEFEC3E">
            <w:pPr>
              <w:jc w:val="center"/>
            </w:pPr>
            <w:r>
              <w:rPr>
                <w:rFonts w:ascii="宋体" w:hAnsi="宋体" w:eastAsia="宋体"/>
                <w:sz w:val="16"/>
              </w:rPr>
              <w:t>满意度指标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A9CA59E">
            <w:pPr>
              <w:jc w:val="center"/>
            </w:pPr>
            <w:r>
              <w:rPr>
                <w:rFonts w:ascii="宋体" w:hAnsi="宋体" w:eastAsia="宋体"/>
                <w:sz w:val="16"/>
              </w:rPr>
              <w:t>受益农牧民满意度指标</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791D412E">
            <w:pPr>
              <w:jc w:val="center"/>
            </w:pPr>
            <w:r>
              <w:rPr>
                <w:rFonts w:ascii="宋体" w:hAnsi="宋体" w:eastAsia="宋体"/>
                <w:sz w:val="16"/>
              </w:rPr>
              <w:t>≥95%</w:t>
            </w:r>
          </w:p>
        </w:tc>
        <w:tc>
          <w:tcPr>
            <w:tcW w:w="1656" w:type="dxa"/>
            <w:tcBorders>
              <w:top w:val="single" w:color="auto" w:sz="10" w:space="0"/>
              <w:left w:val="single" w:color="auto" w:sz="10" w:space="0"/>
              <w:bottom w:val="single" w:color="auto" w:sz="10" w:space="0"/>
              <w:right w:val="single" w:color="auto" w:sz="10" w:space="0"/>
              <w:insideV w:val="single" w:sz="10" w:space="0"/>
            </w:tcBorders>
            <w:vAlign w:val="center"/>
          </w:tcPr>
          <w:p w14:paraId="37502AC7">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4FE4EA28">
            <w:pPr>
              <w:jc w:val="center"/>
            </w:pPr>
            <w:r>
              <w:rPr>
                <w:rFonts w:ascii="宋体" w:hAnsi="宋体" w:eastAsia="宋体"/>
                <w:sz w:val="16"/>
              </w:rPr>
              <w:t>10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11B05A9E">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C52BBF7">
            <w:pPr>
              <w:jc w:val="center"/>
            </w:pPr>
          </w:p>
        </w:tc>
      </w:tr>
      <w:tr w14:paraId="1E96AAE4">
        <w:tblPrEx>
          <w:tblCellMar>
            <w:top w:w="0" w:type="dxa"/>
            <w:left w:w="108" w:type="dxa"/>
            <w:bottom w:w="0" w:type="dxa"/>
            <w:right w:w="108" w:type="dxa"/>
          </w:tblCellMar>
        </w:tblPrEx>
        <w:tc>
          <w:tcPr>
            <w:tcW w:w="485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6BC06">
            <w:pPr>
              <w:jc w:val="center"/>
            </w:pPr>
            <w:r>
              <w:rPr>
                <w:rFonts w:ascii="宋体" w:hAnsi="宋体" w:eastAsia="宋体"/>
                <w:sz w:val="16"/>
              </w:rPr>
              <w:t>总分</w:t>
            </w:r>
          </w:p>
        </w:tc>
        <w:tc>
          <w:tcPr>
            <w:tcW w:w="1656" w:type="dxa"/>
            <w:tcBorders>
              <w:top w:val="single" w:color="auto" w:sz="10" w:space="0"/>
              <w:left w:val="single" w:color="auto" w:sz="10" w:space="0"/>
              <w:bottom w:val="single" w:color="auto" w:sz="10" w:space="0"/>
              <w:right w:val="single" w:color="auto" w:sz="10" w:space="0"/>
              <w:insideV w:val="single" w:sz="10" w:space="0"/>
            </w:tcBorders>
          </w:tcPr>
          <w:p w14:paraId="44985C8E"/>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5C4D90AB">
            <w:pPr>
              <w:jc w:val="center"/>
            </w:pPr>
            <w:r>
              <w:rPr>
                <w:rFonts w:ascii="宋体" w:hAnsi="宋体" w:eastAsia="宋体"/>
                <w:sz w:val="16"/>
              </w:rPr>
              <w:t>100</w:t>
            </w:r>
          </w:p>
        </w:tc>
        <w:tc>
          <w:tcPr>
            <w:tcW w:w="908" w:type="dxa"/>
            <w:tcBorders>
              <w:top w:val="single" w:color="auto" w:sz="10" w:space="0"/>
              <w:left w:val="single" w:color="auto" w:sz="10" w:space="0"/>
              <w:bottom w:val="single" w:color="auto" w:sz="10" w:space="0"/>
              <w:right w:val="single" w:color="auto" w:sz="10" w:space="0"/>
              <w:insideV w:val="single" w:sz="10" w:space="0"/>
            </w:tcBorders>
            <w:vAlign w:val="center"/>
          </w:tcPr>
          <w:p w14:paraId="45884E92">
            <w:pPr>
              <w:jc w:val="center"/>
            </w:pPr>
            <w:r>
              <w:rPr>
                <w:rFonts w:ascii="宋体" w:hAnsi="宋体" w:eastAsia="宋体"/>
                <w:sz w:val="16"/>
              </w:rPr>
              <w:t>100.00</w:t>
            </w:r>
          </w:p>
        </w:tc>
        <w:tc>
          <w:tcPr>
            <w:tcW w:w="851" w:type="dxa"/>
            <w:tcBorders>
              <w:top w:val="single" w:color="auto" w:sz="10" w:space="0"/>
              <w:left w:val="single" w:color="auto" w:sz="10" w:space="0"/>
              <w:bottom w:val="single" w:color="auto" w:sz="10" w:space="0"/>
              <w:right w:val="single" w:color="auto" w:sz="10" w:space="0"/>
              <w:insideV w:val="single" w:sz="10" w:space="0"/>
            </w:tcBorders>
          </w:tcPr>
          <w:p w14:paraId="397E5AA0"/>
        </w:tc>
      </w:tr>
    </w:tbl>
    <w:p w14:paraId="1078A6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7585A8">
        <w:tblPrEx>
          <w:tblCellMar>
            <w:top w:w="0" w:type="dxa"/>
            <w:left w:w="108" w:type="dxa"/>
            <w:bottom w:w="0" w:type="dxa"/>
            <w:right w:w="108" w:type="dxa"/>
          </w:tblCellMar>
        </w:tblPrEx>
        <w:tc>
          <w:tcPr>
            <w:tcW w:w="8847" w:type="dxa"/>
            <w:gridSpan w:val="9"/>
            <w:vAlign w:val="center"/>
          </w:tcPr>
          <w:p w14:paraId="313D6593">
            <w:pPr>
              <w:jc w:val="center"/>
            </w:pPr>
            <w:r>
              <w:rPr>
                <w:rFonts w:ascii="宋体" w:hAnsi="宋体" w:eastAsia="宋体"/>
                <w:sz w:val="24"/>
              </w:rPr>
              <w:t>项目支出绩效自评表</w:t>
            </w:r>
          </w:p>
        </w:tc>
      </w:tr>
      <w:tr w14:paraId="338891BE">
        <w:tblPrEx>
          <w:tblCellMar>
            <w:top w:w="0" w:type="dxa"/>
            <w:left w:w="108" w:type="dxa"/>
            <w:bottom w:w="0" w:type="dxa"/>
            <w:right w:w="108" w:type="dxa"/>
          </w:tblCellMar>
        </w:tblPrEx>
        <w:tc>
          <w:tcPr>
            <w:tcW w:w="8847" w:type="dxa"/>
            <w:gridSpan w:val="9"/>
            <w:vAlign w:val="center"/>
          </w:tcPr>
          <w:p w14:paraId="6DAA4866">
            <w:pPr>
              <w:jc w:val="center"/>
            </w:pPr>
            <w:r>
              <w:rPr>
                <w:rFonts w:ascii="宋体" w:hAnsi="宋体" w:eastAsia="宋体"/>
                <w:sz w:val="24"/>
              </w:rPr>
              <w:t>(2024年度)</w:t>
            </w:r>
          </w:p>
        </w:tc>
      </w:tr>
      <w:tr w14:paraId="723E60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CE8A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39A9BF">
            <w:pPr>
              <w:jc w:val="center"/>
            </w:pPr>
            <w:r>
              <w:rPr>
                <w:rFonts w:ascii="宋体" w:hAnsi="宋体" w:eastAsia="宋体"/>
                <w:sz w:val="16"/>
              </w:rPr>
              <w:t>和田地区洛浦县2022年防沙治沙综合示范区建设项目</w:t>
            </w:r>
          </w:p>
        </w:tc>
      </w:tr>
      <w:tr w14:paraId="3A8C86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B09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9B8AC9">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D582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6F870E">
            <w:pPr>
              <w:jc w:val="center"/>
            </w:pPr>
            <w:r>
              <w:rPr>
                <w:rFonts w:ascii="宋体" w:hAnsi="宋体" w:eastAsia="宋体"/>
                <w:sz w:val="16"/>
              </w:rPr>
              <w:t>洛浦县林业和草原局</w:t>
            </w:r>
          </w:p>
        </w:tc>
      </w:tr>
      <w:tr w14:paraId="260192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C6D5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0D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A16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D84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97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D6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EA63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768F">
            <w:pPr>
              <w:jc w:val="center"/>
            </w:pPr>
            <w:r>
              <w:rPr>
                <w:rFonts w:ascii="宋体" w:hAnsi="宋体" w:eastAsia="宋体"/>
                <w:sz w:val="16"/>
              </w:rPr>
              <w:t>得分</w:t>
            </w:r>
          </w:p>
        </w:tc>
      </w:tr>
      <w:tr w14:paraId="1D20A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B3D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4E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A47E">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F8BC">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34158">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E21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464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36CFF">
            <w:pPr>
              <w:jc w:val="center"/>
            </w:pPr>
            <w:r>
              <w:rPr>
                <w:rFonts w:ascii="宋体" w:hAnsi="宋体" w:eastAsia="宋体"/>
                <w:sz w:val="16"/>
              </w:rPr>
              <w:t>10.00分</w:t>
            </w:r>
          </w:p>
        </w:tc>
      </w:tr>
      <w:tr w14:paraId="3512F6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030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4F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F43D">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4930">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34EE6">
            <w:pPr>
              <w:jc w:val="center"/>
            </w:pPr>
            <w:r>
              <w:rPr>
                <w:rFonts w:ascii="宋体" w:hAnsi="宋体" w:eastAsia="宋体"/>
                <w:sz w:val="16"/>
              </w:rPr>
              <w:t>62.55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BB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C1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0BCB">
            <w:pPr>
              <w:jc w:val="center"/>
            </w:pPr>
            <w:r>
              <w:rPr>
                <w:rFonts w:ascii="宋体" w:hAnsi="宋体" w:eastAsia="宋体"/>
                <w:sz w:val="16"/>
              </w:rPr>
              <w:t>—</w:t>
            </w:r>
          </w:p>
        </w:tc>
      </w:tr>
      <w:tr w14:paraId="1EBF09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9E9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DDE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DF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26B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C28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0B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7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FDBB2">
            <w:pPr>
              <w:jc w:val="center"/>
            </w:pPr>
            <w:r>
              <w:rPr>
                <w:rFonts w:ascii="宋体" w:hAnsi="宋体" w:eastAsia="宋体"/>
                <w:sz w:val="16"/>
              </w:rPr>
              <w:t>—</w:t>
            </w:r>
          </w:p>
        </w:tc>
      </w:tr>
      <w:tr w14:paraId="4F3AD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D98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B6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54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916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AAB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EF2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DCF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A29D6">
            <w:pPr>
              <w:jc w:val="center"/>
            </w:pPr>
            <w:r>
              <w:rPr>
                <w:rFonts w:ascii="宋体" w:hAnsi="宋体" w:eastAsia="宋体"/>
                <w:sz w:val="16"/>
              </w:rPr>
              <w:t>—</w:t>
            </w:r>
          </w:p>
        </w:tc>
      </w:tr>
      <w:tr w14:paraId="4D43F4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85E3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C97A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B10B9">
            <w:pPr>
              <w:jc w:val="center"/>
            </w:pPr>
            <w:r>
              <w:rPr>
                <w:rFonts w:ascii="宋体" w:hAnsi="宋体" w:eastAsia="宋体"/>
                <w:sz w:val="16"/>
              </w:rPr>
              <w:t>实际完成情况</w:t>
            </w:r>
          </w:p>
        </w:tc>
      </w:tr>
      <w:tr w14:paraId="54E81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8B14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523BF2">
            <w:pPr>
              <w:jc w:val="both"/>
            </w:pPr>
            <w:r>
              <w:rPr>
                <w:rFonts w:ascii="宋体" w:hAnsi="宋体" w:eastAsia="宋体"/>
                <w:sz w:val="16"/>
              </w:rPr>
              <w:t>项目主要内容为：林木良种培育数量176.10万株，总面积3000亩。营林区土地大致整平、机械开沟、土壤改良、苗木购置、定植、抚育管护、设立防沙治沙示范区标识牌等。通过滴灌造林这一技术的推广应用，提高了半固定或部分流动沙丘人工植苗造林的成活率，使植被盖度低于 10%的干旱风沙区植被得到迅速恢复。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71C340">
            <w:pPr>
              <w:jc w:val="both"/>
            </w:pPr>
            <w:r>
              <w:rPr>
                <w:rFonts w:ascii="宋体" w:hAnsi="宋体" w:eastAsia="宋体"/>
                <w:sz w:val="16"/>
              </w:rPr>
              <w:t>林木良种培育数量176.10万株，总面积3000亩。营林区土地大致整平、机械开沟、土壤改良、苗木购置、定植、抚育管护、设立防沙治沙示范区标识牌等。通过滴灌造林这一技术的推广应用，提高了半固定或部分流动沙丘人工植苗造林的成活率，使植被盖度低于 10%的干旱风沙区植被得到迅速恢复。</w:t>
            </w:r>
          </w:p>
        </w:tc>
      </w:tr>
      <w:tr w14:paraId="4B1660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765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D9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5A9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42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DFC2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451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57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9DF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72B70">
            <w:pPr>
              <w:jc w:val="center"/>
            </w:pPr>
            <w:r>
              <w:rPr>
                <w:rFonts w:ascii="宋体" w:hAnsi="宋体" w:eastAsia="宋体"/>
                <w:sz w:val="16"/>
              </w:rPr>
              <w:t>偏差原因分析及改进措施</w:t>
            </w:r>
          </w:p>
        </w:tc>
      </w:tr>
      <w:tr w14:paraId="57CEB8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330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4066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C45E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FFC1">
            <w:pPr>
              <w:jc w:val="center"/>
            </w:pPr>
            <w:r>
              <w:rPr>
                <w:rFonts w:ascii="宋体" w:hAnsi="宋体" w:eastAsia="宋体"/>
                <w:sz w:val="16"/>
              </w:rPr>
              <w:t>林木良种培育数量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25BF">
            <w:pPr>
              <w:jc w:val="center"/>
            </w:pPr>
            <w:r>
              <w:rPr>
                <w:rFonts w:ascii="宋体" w:hAnsi="宋体" w:eastAsia="宋体"/>
                <w:sz w:val="16"/>
              </w:rPr>
              <w:t>&gt;=176.10万株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67B37">
            <w:pPr>
              <w:jc w:val="center"/>
            </w:pPr>
            <w:r>
              <w:rPr>
                <w:rFonts w:ascii="宋体" w:hAnsi="宋体" w:eastAsia="宋体"/>
                <w:sz w:val="16"/>
              </w:rPr>
              <w:t>=176.1万株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E4DF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8BC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8F2DE">
            <w:pPr>
              <w:jc w:val="center"/>
            </w:pPr>
          </w:p>
        </w:tc>
      </w:tr>
      <w:tr w14:paraId="428D5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89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E42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F99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77D1A">
            <w:pPr>
              <w:jc w:val="center"/>
            </w:pPr>
            <w:r>
              <w:rPr>
                <w:rFonts w:ascii="宋体" w:hAnsi="宋体" w:eastAsia="宋体"/>
                <w:sz w:val="16"/>
              </w:rPr>
              <w:t>人工造林面积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FAE9">
            <w:pPr>
              <w:jc w:val="center"/>
            </w:pPr>
            <w:r>
              <w:rPr>
                <w:rFonts w:ascii="宋体" w:hAnsi="宋体" w:eastAsia="宋体"/>
                <w:sz w:val="16"/>
              </w:rPr>
              <w:t>&gt;=3000亩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73C3">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75B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FB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8F56">
            <w:pPr>
              <w:jc w:val="center"/>
            </w:pPr>
          </w:p>
        </w:tc>
      </w:tr>
      <w:tr w14:paraId="6F51B7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58F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782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91D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F3E91">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8C0A3">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4E3D">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8F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FC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6175">
            <w:pPr>
              <w:jc w:val="center"/>
            </w:pPr>
          </w:p>
        </w:tc>
      </w:tr>
      <w:tr w14:paraId="5B168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C44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67E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415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5B05">
            <w:pPr>
              <w:jc w:val="center"/>
            </w:pPr>
            <w:r>
              <w:rPr>
                <w:rFonts w:ascii="宋体" w:hAnsi="宋体" w:eastAsia="宋体"/>
                <w:sz w:val="16"/>
              </w:rPr>
              <w:t>造林保存率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EF0B9">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12A6">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17A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ECB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E4022">
            <w:pPr>
              <w:jc w:val="center"/>
            </w:pPr>
          </w:p>
        </w:tc>
      </w:tr>
      <w:tr w14:paraId="213BA0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326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ED6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526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16C0">
            <w:pPr>
              <w:jc w:val="center"/>
            </w:pPr>
            <w:r>
              <w:rPr>
                <w:rFonts w:ascii="宋体" w:hAnsi="宋体" w:eastAsia="宋体"/>
                <w:sz w:val="16"/>
              </w:rPr>
              <w:t>森林抚育当期任务完成率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59C7">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A67BC">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455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FB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E659">
            <w:pPr>
              <w:jc w:val="center"/>
            </w:pPr>
          </w:p>
        </w:tc>
      </w:tr>
      <w:tr w14:paraId="0E0F66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DB2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C98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5A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0AD7">
            <w:pPr>
              <w:jc w:val="center"/>
            </w:pPr>
            <w:r>
              <w:rPr>
                <w:rFonts w:ascii="宋体" w:hAnsi="宋体" w:eastAsia="宋体"/>
                <w:sz w:val="16"/>
              </w:rPr>
              <w:t>造林任务当期任务完成率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A3D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C2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30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6A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D3B3A">
            <w:pPr>
              <w:jc w:val="center"/>
            </w:pPr>
          </w:p>
        </w:tc>
      </w:tr>
      <w:tr w14:paraId="7338B5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A49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170E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9875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C6D85">
            <w:pPr>
              <w:jc w:val="center"/>
            </w:pPr>
            <w:r>
              <w:rPr>
                <w:rFonts w:ascii="宋体" w:hAnsi="宋体" w:eastAsia="宋体"/>
                <w:sz w:val="16"/>
              </w:rPr>
              <w:t>2024年计划支付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2938A">
            <w:pPr>
              <w:jc w:val="center"/>
            </w:pPr>
            <w:r>
              <w:rPr>
                <w:rFonts w:ascii="宋体" w:hAnsi="宋体" w:eastAsia="宋体"/>
                <w:sz w:val="16"/>
              </w:rPr>
              <w:t>&lt;=62.55万元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1BAC">
            <w:pPr>
              <w:jc w:val="center"/>
            </w:pPr>
            <w:r>
              <w:rPr>
                <w:rFonts w:ascii="宋体" w:hAnsi="宋体" w:eastAsia="宋体"/>
                <w:sz w:val="16"/>
              </w:rPr>
              <w:t>=62.55万元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2C0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7F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76906">
            <w:pPr>
              <w:jc w:val="center"/>
            </w:pPr>
          </w:p>
        </w:tc>
      </w:tr>
      <w:tr w14:paraId="002165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18F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73C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EB8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CD81">
            <w:pPr>
              <w:jc w:val="center"/>
            </w:pPr>
            <w:r>
              <w:rPr>
                <w:rFonts w:ascii="宋体" w:hAnsi="宋体" w:eastAsia="宋体"/>
                <w:sz w:val="16"/>
              </w:rPr>
              <w:t>加大资源利用率，提高土地生产力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D7DCC">
            <w:pPr>
              <w:jc w:val="center"/>
            </w:pP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41EB7">
            <w:pPr>
              <w:jc w:val="center"/>
            </w:pP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96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2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C4CC">
            <w:pPr>
              <w:jc w:val="center"/>
            </w:pPr>
          </w:p>
        </w:tc>
      </w:tr>
      <w:tr w14:paraId="2B6A5E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515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8E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BA93">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DC44">
            <w:pPr>
              <w:jc w:val="center"/>
            </w:pPr>
            <w:r>
              <w:rPr>
                <w:rFonts w:ascii="宋体" w:hAnsi="宋体" w:eastAsia="宋体"/>
                <w:sz w:val="16"/>
              </w:rPr>
              <w:t>改善生态环境，促进地方经济发展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3804">
            <w:pPr>
              <w:jc w:val="center"/>
            </w:pP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E348">
            <w:pPr>
              <w:jc w:val="center"/>
            </w:pP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DC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16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F6871">
            <w:pPr>
              <w:jc w:val="center"/>
            </w:pPr>
          </w:p>
        </w:tc>
      </w:tr>
      <w:tr w14:paraId="298B4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120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221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41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0BE9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DD3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E3A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A6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DA6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41FB0">
            <w:pPr>
              <w:jc w:val="center"/>
            </w:pPr>
          </w:p>
        </w:tc>
      </w:tr>
      <w:tr w14:paraId="1660251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FD6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C8B3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46E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946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0EC113"/>
        </w:tc>
      </w:tr>
    </w:tbl>
    <w:p w14:paraId="592EED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75DB41">
        <w:tblPrEx>
          <w:tblCellMar>
            <w:top w:w="0" w:type="dxa"/>
            <w:left w:w="108" w:type="dxa"/>
            <w:bottom w:w="0" w:type="dxa"/>
            <w:right w:w="108" w:type="dxa"/>
          </w:tblCellMar>
        </w:tblPrEx>
        <w:tc>
          <w:tcPr>
            <w:tcW w:w="8847" w:type="dxa"/>
            <w:gridSpan w:val="9"/>
            <w:vAlign w:val="center"/>
          </w:tcPr>
          <w:p w14:paraId="11CB490F">
            <w:pPr>
              <w:jc w:val="center"/>
            </w:pPr>
            <w:r>
              <w:rPr>
                <w:rFonts w:ascii="宋体" w:hAnsi="宋体" w:eastAsia="宋体"/>
                <w:sz w:val="24"/>
              </w:rPr>
              <w:t>项目支出绩效自评表</w:t>
            </w:r>
          </w:p>
        </w:tc>
      </w:tr>
      <w:tr w14:paraId="6436645B">
        <w:tblPrEx>
          <w:tblCellMar>
            <w:top w:w="0" w:type="dxa"/>
            <w:left w:w="108" w:type="dxa"/>
            <w:bottom w:w="0" w:type="dxa"/>
            <w:right w:w="108" w:type="dxa"/>
          </w:tblCellMar>
        </w:tblPrEx>
        <w:tc>
          <w:tcPr>
            <w:tcW w:w="8847" w:type="dxa"/>
            <w:gridSpan w:val="9"/>
            <w:vAlign w:val="center"/>
          </w:tcPr>
          <w:p w14:paraId="117B08ED">
            <w:pPr>
              <w:jc w:val="center"/>
            </w:pPr>
            <w:r>
              <w:rPr>
                <w:rFonts w:ascii="宋体" w:hAnsi="宋体" w:eastAsia="宋体"/>
                <w:sz w:val="24"/>
              </w:rPr>
              <w:t>(2024年度)</w:t>
            </w:r>
          </w:p>
        </w:tc>
      </w:tr>
      <w:tr w14:paraId="69CBA0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9617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4877B6">
            <w:pPr>
              <w:jc w:val="center"/>
            </w:pPr>
            <w:r>
              <w:rPr>
                <w:rFonts w:ascii="宋体" w:hAnsi="宋体" w:eastAsia="宋体"/>
                <w:sz w:val="16"/>
              </w:rPr>
              <w:t>和田地区洛浦县2023年防沙治沙综合示范区建设项目</w:t>
            </w:r>
          </w:p>
        </w:tc>
      </w:tr>
      <w:tr w14:paraId="6D3AB6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E6C5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662FCD">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0C19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780A66">
            <w:pPr>
              <w:jc w:val="center"/>
            </w:pPr>
            <w:r>
              <w:rPr>
                <w:rFonts w:ascii="宋体" w:hAnsi="宋体" w:eastAsia="宋体"/>
                <w:sz w:val="16"/>
              </w:rPr>
              <w:t>洛浦县林业和草原局</w:t>
            </w:r>
          </w:p>
        </w:tc>
      </w:tr>
      <w:tr w14:paraId="7ACD67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9335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41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F3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08C1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A3E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F4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0B3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2AFA5">
            <w:pPr>
              <w:jc w:val="center"/>
            </w:pPr>
            <w:r>
              <w:rPr>
                <w:rFonts w:ascii="宋体" w:hAnsi="宋体" w:eastAsia="宋体"/>
                <w:sz w:val="16"/>
              </w:rPr>
              <w:t>得分</w:t>
            </w:r>
          </w:p>
        </w:tc>
      </w:tr>
      <w:tr w14:paraId="153AE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E70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FE6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C202">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CE2F">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2B3E">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E6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A3A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6D01E">
            <w:pPr>
              <w:jc w:val="center"/>
            </w:pPr>
            <w:r>
              <w:rPr>
                <w:rFonts w:ascii="宋体" w:hAnsi="宋体" w:eastAsia="宋体"/>
                <w:sz w:val="16"/>
              </w:rPr>
              <w:t>10.00分</w:t>
            </w:r>
          </w:p>
        </w:tc>
      </w:tr>
      <w:tr w14:paraId="246DF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AD9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BD1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292A9">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8D2DE">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23E5">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A0D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59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5CA97">
            <w:pPr>
              <w:jc w:val="center"/>
            </w:pPr>
            <w:r>
              <w:rPr>
                <w:rFonts w:ascii="宋体" w:hAnsi="宋体" w:eastAsia="宋体"/>
                <w:sz w:val="16"/>
              </w:rPr>
              <w:t>—</w:t>
            </w:r>
          </w:p>
        </w:tc>
      </w:tr>
      <w:tr w14:paraId="32D9D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5E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01EC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54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D6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93B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C87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78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F0389">
            <w:pPr>
              <w:jc w:val="center"/>
            </w:pPr>
            <w:r>
              <w:rPr>
                <w:rFonts w:ascii="宋体" w:hAnsi="宋体" w:eastAsia="宋体"/>
                <w:sz w:val="16"/>
              </w:rPr>
              <w:t>—</w:t>
            </w:r>
          </w:p>
        </w:tc>
      </w:tr>
      <w:tr w14:paraId="4447A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D25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B6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60B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10B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F2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AC2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2B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D957C">
            <w:pPr>
              <w:jc w:val="center"/>
            </w:pPr>
            <w:r>
              <w:rPr>
                <w:rFonts w:ascii="宋体" w:hAnsi="宋体" w:eastAsia="宋体"/>
                <w:sz w:val="16"/>
              </w:rPr>
              <w:t>—</w:t>
            </w:r>
          </w:p>
        </w:tc>
      </w:tr>
      <w:tr w14:paraId="112445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085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CBAF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4A4F7A">
            <w:pPr>
              <w:jc w:val="center"/>
            </w:pPr>
            <w:r>
              <w:rPr>
                <w:rFonts w:ascii="宋体" w:hAnsi="宋体" w:eastAsia="宋体"/>
                <w:sz w:val="16"/>
              </w:rPr>
              <w:t>实际完成情况</w:t>
            </w:r>
          </w:p>
        </w:tc>
      </w:tr>
      <w:tr w14:paraId="25E1E3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A8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06DC7E">
            <w:pPr>
              <w:jc w:val="both"/>
            </w:pPr>
            <w:r>
              <w:rPr>
                <w:rFonts w:ascii="宋体" w:hAnsi="宋体" w:eastAsia="宋体"/>
                <w:sz w:val="16"/>
              </w:rPr>
              <w:t>项目主要内容为：总面积 2000亩，包括新造林面积 1390 亩，更新造林面积 610 亩。</w:t>
            </w:r>
            <w:r>
              <w:rPr>
                <w:rFonts w:hint="eastAsia" w:ascii="宋体" w:hAnsi="宋体"/>
                <w:sz w:val="16"/>
                <w:lang w:eastAsia="zh-CN"/>
              </w:rPr>
              <w:t>通过</w:t>
            </w:r>
            <w:r>
              <w:rPr>
                <w:rFonts w:ascii="宋体" w:hAnsi="宋体" w:eastAsia="宋体"/>
                <w:sz w:val="16"/>
              </w:rPr>
              <w:t>改善项目区自然环境，改善人们的生存环境，提高农田生产力必将发挥极其重要的作用。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8393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已完成新造林面积1390亩，更新造林面积610亩，总面积2000亩。资金已使用180万元。</w:t>
            </w:r>
            <w:r>
              <w:rPr>
                <w:rFonts w:hint="eastAsia" w:ascii="宋体" w:hAnsi="宋体"/>
                <w:sz w:val="16"/>
                <w:lang w:eastAsia="zh-CN"/>
              </w:rPr>
              <w:t>通过</w:t>
            </w:r>
            <w:r>
              <w:rPr>
                <w:rFonts w:ascii="宋体" w:hAnsi="宋体" w:eastAsia="宋体"/>
                <w:sz w:val="16"/>
              </w:rPr>
              <w:t>改善项目区自然环境，改善人们的生存环境，提高农田生产力必将发挥极其重要的作用。加大资源利用率，提高土地生产力较上年提高。</w:t>
            </w:r>
          </w:p>
        </w:tc>
      </w:tr>
      <w:tr w14:paraId="68CCA0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057A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879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F7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86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59E3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73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4B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AD4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989D">
            <w:pPr>
              <w:jc w:val="center"/>
            </w:pPr>
            <w:r>
              <w:rPr>
                <w:rFonts w:ascii="宋体" w:hAnsi="宋体" w:eastAsia="宋体"/>
                <w:sz w:val="16"/>
              </w:rPr>
              <w:t>偏差原因分析及改进措施</w:t>
            </w:r>
          </w:p>
        </w:tc>
      </w:tr>
      <w:tr w14:paraId="4EF1D5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F3C8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DFD5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293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82A3C">
            <w:pPr>
              <w:jc w:val="center"/>
            </w:pPr>
            <w:r>
              <w:rPr>
                <w:rFonts w:ascii="宋体" w:hAnsi="宋体" w:eastAsia="宋体"/>
                <w:sz w:val="16"/>
              </w:rPr>
              <w:t>人工造林面积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094D">
            <w:pPr>
              <w:jc w:val="center"/>
            </w:pPr>
            <w:r>
              <w:rPr>
                <w:rFonts w:ascii="宋体" w:hAnsi="宋体" w:eastAsia="宋体"/>
                <w:sz w:val="16"/>
              </w:rPr>
              <w:t>&gt;=2000亩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002DB">
            <w:pPr>
              <w:jc w:val="center"/>
            </w:pPr>
            <w:r>
              <w:rPr>
                <w:rFonts w:ascii="宋体" w:hAnsi="宋体" w:eastAsia="宋体"/>
                <w:sz w:val="16"/>
              </w:rPr>
              <w:t>=2000亩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5F0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65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9A052">
            <w:pPr>
              <w:jc w:val="center"/>
            </w:pPr>
          </w:p>
        </w:tc>
      </w:tr>
      <w:tr w14:paraId="08FE0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02D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4E8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C44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9172">
            <w:pPr>
              <w:jc w:val="center"/>
            </w:pPr>
            <w:r>
              <w:rPr>
                <w:rFonts w:ascii="宋体" w:hAnsi="宋体" w:eastAsia="宋体"/>
                <w:sz w:val="16"/>
              </w:rPr>
              <w:t>造林成活率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15DFC">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2D1E">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97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55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AA909">
            <w:pPr>
              <w:jc w:val="center"/>
            </w:pPr>
          </w:p>
        </w:tc>
      </w:tr>
      <w:tr w14:paraId="6BA49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D37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62E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F8B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5C589">
            <w:pPr>
              <w:jc w:val="center"/>
            </w:pPr>
            <w:r>
              <w:rPr>
                <w:rFonts w:ascii="宋体" w:hAnsi="宋体" w:eastAsia="宋体"/>
                <w:sz w:val="16"/>
              </w:rPr>
              <w:t>造林保存率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B8BF4">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F1301">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D86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C7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89A47">
            <w:pPr>
              <w:jc w:val="center"/>
            </w:pPr>
          </w:p>
        </w:tc>
      </w:tr>
      <w:tr w14:paraId="019DC6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E31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873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85D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5597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43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8B6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70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A9C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240A">
            <w:pPr>
              <w:jc w:val="center"/>
            </w:pPr>
            <w:r>
              <w:rPr>
                <w:rFonts w:ascii="宋体" w:hAnsi="宋体" w:eastAsia="宋体"/>
                <w:sz w:val="16"/>
              </w:rPr>
              <w:t>项目指标任务已经完成，因项目抚育期限为2年，所以未进行验收。</w:t>
            </w:r>
          </w:p>
        </w:tc>
      </w:tr>
      <w:tr w14:paraId="6F75E2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254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B85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00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75A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9029A">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E985">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1F3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E4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4BAE">
            <w:pPr>
              <w:jc w:val="center"/>
            </w:pPr>
          </w:p>
        </w:tc>
      </w:tr>
      <w:tr w14:paraId="705B78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6E3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AA1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F8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22F49">
            <w:pPr>
              <w:jc w:val="center"/>
            </w:pPr>
            <w:r>
              <w:rPr>
                <w:rFonts w:ascii="宋体" w:hAnsi="宋体" w:eastAsia="宋体"/>
                <w:sz w:val="16"/>
              </w:rPr>
              <w:t>2024年计划付款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9352D">
            <w:pPr>
              <w:jc w:val="center"/>
            </w:pPr>
            <w:r>
              <w:rPr>
                <w:rFonts w:ascii="宋体" w:hAnsi="宋体" w:eastAsia="宋体"/>
                <w:sz w:val="16"/>
              </w:rPr>
              <w:t>&lt;=180万元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EB20A">
            <w:pPr>
              <w:jc w:val="center"/>
            </w:pPr>
            <w:r>
              <w:rPr>
                <w:rFonts w:ascii="宋体" w:hAnsi="宋体" w:eastAsia="宋体"/>
                <w:sz w:val="16"/>
              </w:rPr>
              <w:t>=180万元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3A3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33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D4FD">
            <w:pPr>
              <w:jc w:val="center"/>
            </w:pPr>
          </w:p>
        </w:tc>
      </w:tr>
      <w:tr w14:paraId="5ECDF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FD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6FD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D91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05D3">
            <w:pPr>
              <w:jc w:val="center"/>
            </w:pPr>
            <w:r>
              <w:rPr>
                <w:rFonts w:ascii="宋体" w:hAnsi="宋体" w:eastAsia="宋体"/>
                <w:sz w:val="16"/>
              </w:rPr>
              <w:t>加大资源利用率，提高土地生产力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6314F">
            <w:pPr>
              <w:jc w:val="center"/>
            </w:pP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5E120">
            <w:pPr>
              <w:jc w:val="center"/>
            </w:pPr>
            <w:r>
              <w:rPr>
                <w:rFonts w:ascii="宋体" w:hAnsi="宋体" w:eastAsia="宋体"/>
                <w:sz w:val="16"/>
              </w:rPr>
              <w:tab/>
            </w:r>
            <w:r>
              <w:rPr>
                <w:rFonts w:ascii="宋体" w:hAnsi="宋体" w:eastAsia="宋体"/>
                <w:sz w:val="16"/>
              </w:rPr>
              <w:t>较上年提高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DE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A2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9746C">
            <w:pPr>
              <w:jc w:val="center"/>
            </w:pPr>
          </w:p>
        </w:tc>
      </w:tr>
      <w:tr w14:paraId="49409C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656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C01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6FF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3C63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CB5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1AC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E5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9EB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F700">
            <w:pPr>
              <w:jc w:val="center"/>
            </w:pPr>
          </w:p>
        </w:tc>
      </w:tr>
      <w:tr w14:paraId="2E0B3CC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6A148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E1A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2F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78AA">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5C130A"/>
        </w:tc>
      </w:tr>
    </w:tbl>
    <w:p w14:paraId="2FABBC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E3C818">
        <w:tblPrEx>
          <w:tblCellMar>
            <w:top w:w="0" w:type="dxa"/>
            <w:left w:w="108" w:type="dxa"/>
            <w:bottom w:w="0" w:type="dxa"/>
            <w:right w:w="108" w:type="dxa"/>
          </w:tblCellMar>
        </w:tblPrEx>
        <w:tc>
          <w:tcPr>
            <w:tcW w:w="8847" w:type="dxa"/>
            <w:gridSpan w:val="9"/>
            <w:vAlign w:val="center"/>
          </w:tcPr>
          <w:p w14:paraId="232990BE">
            <w:pPr>
              <w:jc w:val="center"/>
            </w:pPr>
            <w:r>
              <w:rPr>
                <w:rFonts w:ascii="宋体" w:hAnsi="宋体" w:eastAsia="宋体"/>
                <w:sz w:val="24"/>
              </w:rPr>
              <w:t>项目支出绩效自评表</w:t>
            </w:r>
          </w:p>
        </w:tc>
      </w:tr>
      <w:tr w14:paraId="0E114C7C">
        <w:tblPrEx>
          <w:tblCellMar>
            <w:top w:w="0" w:type="dxa"/>
            <w:left w:w="108" w:type="dxa"/>
            <w:bottom w:w="0" w:type="dxa"/>
            <w:right w:w="108" w:type="dxa"/>
          </w:tblCellMar>
        </w:tblPrEx>
        <w:tc>
          <w:tcPr>
            <w:tcW w:w="8847" w:type="dxa"/>
            <w:gridSpan w:val="9"/>
            <w:vAlign w:val="center"/>
          </w:tcPr>
          <w:p w14:paraId="287BB4CA">
            <w:pPr>
              <w:jc w:val="center"/>
            </w:pPr>
            <w:r>
              <w:rPr>
                <w:rFonts w:ascii="宋体" w:hAnsi="宋体" w:eastAsia="宋体"/>
                <w:sz w:val="24"/>
              </w:rPr>
              <w:t>(2024年度)</w:t>
            </w:r>
          </w:p>
        </w:tc>
      </w:tr>
      <w:tr w14:paraId="665DBD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0D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5E7B4D">
            <w:pPr>
              <w:jc w:val="center"/>
            </w:pPr>
            <w:r>
              <w:rPr>
                <w:rFonts w:ascii="宋体" w:hAnsi="宋体" w:eastAsia="宋体"/>
                <w:sz w:val="16"/>
              </w:rPr>
              <w:t>和田地区洛浦县2024年乡村绿化美化项目</w:t>
            </w:r>
          </w:p>
        </w:tc>
      </w:tr>
      <w:tr w14:paraId="23A610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854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8A1572">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F9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BB0E0E">
            <w:pPr>
              <w:jc w:val="center"/>
            </w:pPr>
            <w:r>
              <w:rPr>
                <w:rFonts w:ascii="宋体" w:hAnsi="宋体" w:eastAsia="宋体"/>
                <w:sz w:val="16"/>
              </w:rPr>
              <w:t>洛浦县林业和草原局</w:t>
            </w:r>
          </w:p>
        </w:tc>
      </w:tr>
      <w:tr w14:paraId="6370A4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FCC6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44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17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18C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B41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08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DF6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F6B1">
            <w:pPr>
              <w:jc w:val="center"/>
            </w:pPr>
            <w:r>
              <w:rPr>
                <w:rFonts w:ascii="宋体" w:hAnsi="宋体" w:eastAsia="宋体"/>
                <w:sz w:val="16"/>
              </w:rPr>
              <w:t>得分</w:t>
            </w:r>
          </w:p>
        </w:tc>
      </w:tr>
      <w:tr w14:paraId="7458D9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59C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7601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5A66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1876">
            <w:pPr>
              <w:jc w:val="center"/>
            </w:pPr>
            <w:r>
              <w:rPr>
                <w:rFonts w:ascii="宋体" w:hAnsi="宋体" w:eastAsia="宋体"/>
                <w:sz w:val="16"/>
              </w:rPr>
              <w:t>65.76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8F54">
            <w:pPr>
              <w:jc w:val="center"/>
            </w:pPr>
            <w:r>
              <w:rPr>
                <w:rFonts w:ascii="宋体" w:hAnsi="宋体" w:eastAsia="宋体"/>
                <w:sz w:val="16"/>
              </w:rPr>
              <w:t>65.76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688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8EBA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2A85">
            <w:pPr>
              <w:jc w:val="center"/>
            </w:pPr>
            <w:r>
              <w:rPr>
                <w:rFonts w:ascii="宋体" w:hAnsi="宋体" w:eastAsia="宋体"/>
                <w:sz w:val="16"/>
              </w:rPr>
              <w:t>10.00分</w:t>
            </w:r>
          </w:p>
        </w:tc>
      </w:tr>
      <w:tr w14:paraId="794627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6AE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73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B64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FD6AF">
            <w:pPr>
              <w:jc w:val="center"/>
            </w:pPr>
            <w:r>
              <w:rPr>
                <w:rFonts w:ascii="宋体" w:hAnsi="宋体" w:eastAsia="宋体"/>
                <w:sz w:val="16"/>
              </w:rPr>
              <w:t>65.76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EF89C">
            <w:pPr>
              <w:jc w:val="center"/>
            </w:pPr>
            <w:r>
              <w:rPr>
                <w:rFonts w:ascii="宋体" w:hAnsi="宋体" w:eastAsia="宋体"/>
                <w:sz w:val="16"/>
              </w:rPr>
              <w:t>65.76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22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26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3177">
            <w:pPr>
              <w:jc w:val="center"/>
            </w:pPr>
            <w:r>
              <w:rPr>
                <w:rFonts w:ascii="宋体" w:hAnsi="宋体" w:eastAsia="宋体"/>
                <w:sz w:val="16"/>
              </w:rPr>
              <w:t>—</w:t>
            </w:r>
          </w:p>
        </w:tc>
      </w:tr>
      <w:tr w14:paraId="6A922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C3B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9CE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18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2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4B8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8A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8A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3019">
            <w:pPr>
              <w:jc w:val="center"/>
            </w:pPr>
            <w:r>
              <w:rPr>
                <w:rFonts w:ascii="宋体" w:hAnsi="宋体" w:eastAsia="宋体"/>
                <w:sz w:val="16"/>
              </w:rPr>
              <w:t>—</w:t>
            </w:r>
          </w:p>
        </w:tc>
      </w:tr>
      <w:tr w14:paraId="64371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93D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8C2C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EF4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EB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6F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4F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0B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949EC">
            <w:pPr>
              <w:jc w:val="center"/>
            </w:pPr>
            <w:r>
              <w:rPr>
                <w:rFonts w:ascii="宋体" w:hAnsi="宋体" w:eastAsia="宋体"/>
                <w:sz w:val="16"/>
              </w:rPr>
              <w:t>—</w:t>
            </w:r>
          </w:p>
        </w:tc>
      </w:tr>
      <w:tr w14:paraId="06BAB1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261E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E280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DC0B7E">
            <w:pPr>
              <w:jc w:val="center"/>
            </w:pPr>
            <w:r>
              <w:rPr>
                <w:rFonts w:ascii="宋体" w:hAnsi="宋体" w:eastAsia="宋体"/>
                <w:sz w:val="16"/>
              </w:rPr>
              <w:t>实际完成情况</w:t>
            </w:r>
          </w:p>
        </w:tc>
      </w:tr>
      <w:tr w14:paraId="5CFFC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9916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3BFE13">
            <w:pPr>
              <w:jc w:val="both"/>
            </w:pPr>
            <w:r>
              <w:rPr>
                <w:rFonts w:ascii="宋体" w:hAnsi="宋体" w:eastAsia="宋体"/>
                <w:sz w:val="16"/>
              </w:rPr>
              <w:t>根据《关于提前下达2024年自治区林草专项资金预算的通知》（新财资环〔2023〕147号）文件实施此项目，项目主要内容为：对杭桂镇兴隆村；多鲁镇巴什央都玛村、阔尕其艾日克村；布亚乡库木阿孜玛村、铁提尔村的5个行政村进行绿化美化工作，提高乡村绿化覆盖率，项目计划在2024年12月完成。通过该项目的实施改善项目区生态环境，增加森林覆盖率，不断改善提升村容村貌，对周边其他村形成示范引领作用，对全面建成小康社会和农村生态文明建设工作起到推动作用。2024年计划投资65.76万元。</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33039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已完成对杭桂镇兴隆村；多鲁镇巴什央都玛村、阔尕其艾日克村；布亚乡库木阿孜玛村、铁提尔村的5个行政村进行绿化美化工作。资金已使用65.76万元。通过</w:t>
            </w:r>
            <w:r>
              <w:rPr>
                <w:rFonts w:hint="eastAsia" w:ascii="宋体" w:hAnsi="宋体"/>
                <w:sz w:val="16"/>
                <w:lang w:eastAsia="zh-CN"/>
              </w:rPr>
              <w:t>项目</w:t>
            </w:r>
            <w:r>
              <w:rPr>
                <w:rFonts w:ascii="宋体" w:hAnsi="宋体" w:eastAsia="宋体"/>
                <w:sz w:val="16"/>
              </w:rPr>
              <w:t>的实施，通过该项目的实施改善项目区生态环境，增加森林覆盖率，不断改善提升村容村貌，对周边其他村形成示范引领作用，对全面建成小康社会和农村生态文明建设工作起到推动作用。</w:t>
            </w:r>
          </w:p>
        </w:tc>
      </w:tr>
      <w:tr w14:paraId="2873EF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A99B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64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AC6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D2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11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9D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4B3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9AF2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8A0E">
            <w:pPr>
              <w:jc w:val="center"/>
            </w:pPr>
            <w:r>
              <w:rPr>
                <w:rFonts w:ascii="宋体" w:hAnsi="宋体" w:eastAsia="宋体"/>
                <w:sz w:val="16"/>
              </w:rPr>
              <w:t>偏差原因分析及改进措施</w:t>
            </w:r>
          </w:p>
        </w:tc>
      </w:tr>
      <w:tr w14:paraId="01C1F8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E17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FF92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C168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9E60D">
            <w:pPr>
              <w:jc w:val="center"/>
            </w:pPr>
            <w:r>
              <w:rPr>
                <w:rFonts w:ascii="宋体" w:hAnsi="宋体" w:eastAsia="宋体"/>
                <w:sz w:val="16"/>
              </w:rPr>
              <w:t>村庄绿化总面积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7B91">
            <w:pPr>
              <w:jc w:val="center"/>
            </w:pPr>
            <w:r>
              <w:rPr>
                <w:rFonts w:ascii="宋体" w:hAnsi="宋体" w:eastAsia="宋体"/>
                <w:sz w:val="16"/>
              </w:rPr>
              <w:t>&gt;=500亩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93CD">
            <w:pPr>
              <w:jc w:val="center"/>
            </w:pPr>
            <w:r>
              <w:rPr>
                <w:rFonts w:ascii="宋体" w:hAnsi="宋体" w:eastAsia="宋体"/>
                <w:sz w:val="16"/>
              </w:rPr>
              <w:t>=500亩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508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506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9B8C9">
            <w:pPr>
              <w:jc w:val="center"/>
            </w:pPr>
          </w:p>
        </w:tc>
      </w:tr>
      <w:tr w14:paraId="4190ED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E87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66F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975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F00F">
            <w:pPr>
              <w:jc w:val="center"/>
            </w:pPr>
            <w:r>
              <w:rPr>
                <w:rFonts w:ascii="宋体" w:hAnsi="宋体" w:eastAsia="宋体"/>
                <w:sz w:val="16"/>
              </w:rPr>
              <w:t>绿化乡村数量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12C8C">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078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EC2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23C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26036">
            <w:pPr>
              <w:jc w:val="center"/>
            </w:pPr>
          </w:p>
        </w:tc>
      </w:tr>
      <w:tr w14:paraId="50C62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BB6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5C9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36F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BD9DE">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CE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5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ADA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D95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7BA0E">
            <w:pPr>
              <w:jc w:val="center"/>
            </w:pPr>
          </w:p>
        </w:tc>
      </w:tr>
      <w:tr w14:paraId="55BC73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C36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C86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CA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E6D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17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B74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EAC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1C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8FCA">
            <w:pPr>
              <w:jc w:val="center"/>
            </w:pPr>
          </w:p>
        </w:tc>
      </w:tr>
      <w:tr w14:paraId="3ECEA7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E8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73D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C6DB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7AA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43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BB5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73E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EA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DC838">
            <w:pPr>
              <w:jc w:val="center"/>
            </w:pPr>
          </w:p>
        </w:tc>
      </w:tr>
      <w:tr w14:paraId="0DAF9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CC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5B1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A6F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E7A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E9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DB450">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A2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CA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6051">
            <w:pPr>
              <w:jc w:val="center"/>
            </w:pPr>
          </w:p>
        </w:tc>
      </w:tr>
      <w:tr w14:paraId="05997C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303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D98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E67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53707">
            <w:pPr>
              <w:jc w:val="center"/>
            </w:pPr>
            <w:r>
              <w:rPr>
                <w:rFonts w:ascii="宋体" w:hAnsi="宋体" w:eastAsia="宋体"/>
                <w:sz w:val="16"/>
              </w:rPr>
              <w:t>乡村绿化补助标准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4FAD8">
            <w:pPr>
              <w:jc w:val="center"/>
            </w:pPr>
            <w:r>
              <w:rPr>
                <w:rFonts w:ascii="宋体" w:hAnsi="宋体" w:eastAsia="宋体"/>
                <w:sz w:val="16"/>
              </w:rPr>
              <w:t>&lt;=20万元/村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5DA1">
            <w:pPr>
              <w:jc w:val="center"/>
            </w:pPr>
            <w:r>
              <w:rPr>
                <w:rFonts w:ascii="宋体" w:hAnsi="宋体" w:eastAsia="宋体"/>
                <w:sz w:val="16"/>
              </w:rPr>
              <w:t>=20万元/村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010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22A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D7F9">
            <w:pPr>
              <w:jc w:val="center"/>
            </w:pPr>
          </w:p>
        </w:tc>
      </w:tr>
      <w:tr w14:paraId="50D1B0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269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9E1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3AD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36F33">
            <w:pPr>
              <w:jc w:val="center"/>
            </w:pPr>
            <w:r>
              <w:rPr>
                <w:rFonts w:ascii="宋体" w:hAnsi="宋体" w:eastAsia="宋体"/>
                <w:sz w:val="16"/>
              </w:rPr>
              <w:t>改善乡村人居环境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DE3F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BC3B4">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27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E1F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B2C4">
            <w:pPr>
              <w:jc w:val="center"/>
            </w:pPr>
          </w:p>
        </w:tc>
      </w:tr>
      <w:tr w14:paraId="50ECA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46A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79C4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093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3255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19A8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3B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86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15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EEC7">
            <w:pPr>
              <w:jc w:val="center"/>
            </w:pPr>
          </w:p>
        </w:tc>
      </w:tr>
      <w:tr w14:paraId="7EC985E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2E6D5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C1DA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DB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93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B948B1"/>
        </w:tc>
      </w:tr>
    </w:tbl>
    <w:p w14:paraId="583C681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F667C2">
        <w:tc>
          <w:tcPr>
            <w:tcW w:w="8847" w:type="dxa"/>
            <w:gridSpan w:val="9"/>
            <w:vAlign w:val="center"/>
          </w:tcPr>
          <w:p w14:paraId="529BD9A6">
            <w:pPr>
              <w:jc w:val="center"/>
            </w:pPr>
            <w:r>
              <w:rPr>
                <w:rFonts w:ascii="宋体" w:hAnsi="宋体" w:eastAsia="宋体"/>
                <w:sz w:val="24"/>
              </w:rPr>
              <w:t>项目支出绩效自评表</w:t>
            </w:r>
          </w:p>
        </w:tc>
      </w:tr>
      <w:tr w14:paraId="3FB21C92">
        <w:tblPrEx>
          <w:tblCellMar>
            <w:top w:w="0" w:type="dxa"/>
            <w:left w:w="108" w:type="dxa"/>
            <w:bottom w:w="0" w:type="dxa"/>
            <w:right w:w="108" w:type="dxa"/>
          </w:tblCellMar>
        </w:tblPrEx>
        <w:tc>
          <w:tcPr>
            <w:tcW w:w="8847" w:type="dxa"/>
            <w:gridSpan w:val="9"/>
            <w:vAlign w:val="center"/>
          </w:tcPr>
          <w:p w14:paraId="158733E7">
            <w:pPr>
              <w:jc w:val="center"/>
            </w:pPr>
            <w:r>
              <w:rPr>
                <w:rFonts w:ascii="宋体" w:hAnsi="宋体" w:eastAsia="宋体"/>
                <w:sz w:val="24"/>
              </w:rPr>
              <w:t>(2024年度)</w:t>
            </w:r>
          </w:p>
        </w:tc>
      </w:tr>
      <w:tr w14:paraId="726CB3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24A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3D7BDD">
            <w:pPr>
              <w:jc w:val="center"/>
            </w:pPr>
            <w:r>
              <w:rPr>
                <w:rFonts w:ascii="宋体" w:hAnsi="宋体" w:eastAsia="宋体"/>
                <w:sz w:val="16"/>
              </w:rPr>
              <w:t>和田地区洛浦县2024年重大林业有害生物(核桃蛀果害虫)综合防治补助项目</w:t>
            </w:r>
          </w:p>
        </w:tc>
      </w:tr>
      <w:tr w14:paraId="6E1F0F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696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9DA5C4">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9E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78FE7C">
            <w:pPr>
              <w:jc w:val="center"/>
            </w:pPr>
            <w:r>
              <w:rPr>
                <w:rFonts w:ascii="宋体" w:hAnsi="宋体" w:eastAsia="宋体"/>
                <w:sz w:val="16"/>
              </w:rPr>
              <w:t>洛浦县林业和草原局</w:t>
            </w:r>
          </w:p>
        </w:tc>
      </w:tr>
      <w:tr w14:paraId="56269D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A0C4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F8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A74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E4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A8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69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D73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F12B">
            <w:pPr>
              <w:jc w:val="center"/>
            </w:pPr>
            <w:r>
              <w:rPr>
                <w:rFonts w:ascii="宋体" w:hAnsi="宋体" w:eastAsia="宋体"/>
                <w:sz w:val="16"/>
              </w:rPr>
              <w:t>得分</w:t>
            </w:r>
          </w:p>
        </w:tc>
      </w:tr>
      <w:tr w14:paraId="17BA5A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B53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105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BD2B9">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C2A5">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FE0B8">
            <w:pPr>
              <w:jc w:val="center"/>
            </w:pPr>
            <w:r>
              <w:rPr>
                <w:rFonts w:ascii="宋体" w:hAnsi="宋体" w:eastAsia="宋体"/>
                <w:sz w:val="16"/>
              </w:rPr>
              <w:t>40.99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C3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8645">
            <w:pPr>
              <w:jc w:val="center"/>
            </w:pPr>
            <w:r>
              <w:rPr>
                <w:rFonts w:ascii="宋体" w:hAnsi="宋体" w:eastAsia="宋体"/>
                <w:sz w:val="16"/>
              </w:rPr>
              <w:t xml:space="preserve">99.98%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DD22">
            <w:pPr>
              <w:jc w:val="center"/>
            </w:pPr>
            <w:r>
              <w:rPr>
                <w:rFonts w:ascii="宋体" w:hAnsi="宋体" w:eastAsia="宋体"/>
                <w:sz w:val="16"/>
              </w:rPr>
              <w:t>10.00分</w:t>
            </w:r>
          </w:p>
        </w:tc>
      </w:tr>
      <w:tr w14:paraId="0813D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D86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61C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FB1C4">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E9BB">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FAB1">
            <w:pPr>
              <w:jc w:val="center"/>
            </w:pPr>
            <w:r>
              <w:rPr>
                <w:rFonts w:ascii="宋体" w:hAnsi="宋体" w:eastAsia="宋体"/>
                <w:sz w:val="16"/>
              </w:rPr>
              <w:t>40.99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012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8AB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C911">
            <w:pPr>
              <w:jc w:val="center"/>
            </w:pPr>
            <w:r>
              <w:rPr>
                <w:rFonts w:ascii="宋体" w:hAnsi="宋体" w:eastAsia="宋体"/>
                <w:sz w:val="16"/>
              </w:rPr>
              <w:t>—</w:t>
            </w:r>
          </w:p>
        </w:tc>
      </w:tr>
      <w:tr w14:paraId="545FA0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839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C74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D9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6D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97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B6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6E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CC4AE">
            <w:pPr>
              <w:jc w:val="center"/>
            </w:pPr>
            <w:r>
              <w:rPr>
                <w:rFonts w:ascii="宋体" w:hAnsi="宋体" w:eastAsia="宋体"/>
                <w:sz w:val="16"/>
              </w:rPr>
              <w:t>—</w:t>
            </w:r>
          </w:p>
        </w:tc>
      </w:tr>
      <w:tr w14:paraId="13EB3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9B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4F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493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23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34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090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10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3108">
            <w:pPr>
              <w:jc w:val="center"/>
            </w:pPr>
            <w:r>
              <w:rPr>
                <w:rFonts w:ascii="宋体" w:hAnsi="宋体" w:eastAsia="宋体"/>
                <w:sz w:val="16"/>
              </w:rPr>
              <w:t>—</w:t>
            </w:r>
          </w:p>
        </w:tc>
      </w:tr>
      <w:tr w14:paraId="0F636A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CA20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25FAE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5F3CC9">
            <w:pPr>
              <w:jc w:val="center"/>
            </w:pPr>
            <w:r>
              <w:rPr>
                <w:rFonts w:ascii="宋体" w:hAnsi="宋体" w:eastAsia="宋体"/>
                <w:sz w:val="16"/>
              </w:rPr>
              <w:t>实际完成情况</w:t>
            </w:r>
          </w:p>
        </w:tc>
      </w:tr>
      <w:tr w14:paraId="28F89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5783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C926B7">
            <w:pPr>
              <w:jc w:val="both"/>
            </w:pPr>
            <w:r>
              <w:rPr>
                <w:rFonts w:ascii="宋体" w:hAnsi="宋体" w:eastAsia="宋体"/>
                <w:sz w:val="16"/>
              </w:rPr>
              <w:t>根据《关于下达2024年第二批中央财政林业草原改革发展资金建设任务的通知》（新林规字〔2024〕121号）文件实施此项目，项目主要内容为：完成重大林业有害生物防治面积0.51万亩，采购生物药剂数量3个，林业有害生物防治面积2个。通过项目实施，使项目区核桃蛀果害虫等害虫发生程度降低、发生范围不扩散或发生面积减小，有效改善土壤、保持水土。</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72EA82">
            <w:pPr>
              <w:jc w:val="both"/>
            </w:pPr>
            <w:r>
              <w:rPr>
                <w:rFonts w:ascii="宋体" w:hAnsi="宋体" w:eastAsia="宋体"/>
                <w:sz w:val="16"/>
              </w:rPr>
              <w:t>完成重大林业有害生物防治面积0.51万亩，通过项目实施使项目区核桃蛀果害虫等害虫发生程度降低、发生范围不扩散或发生面积减小，成灾率控制在0.82%及以下；林业有害生物无公害防治率达到90%及以上，有害生物无公害防治成效显著。</w:t>
            </w:r>
          </w:p>
        </w:tc>
      </w:tr>
      <w:tr w14:paraId="66FABA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BAA8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DD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B4C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6EE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0709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8B3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0C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4AB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8C5D">
            <w:pPr>
              <w:jc w:val="center"/>
            </w:pPr>
            <w:r>
              <w:rPr>
                <w:rFonts w:ascii="宋体" w:hAnsi="宋体" w:eastAsia="宋体"/>
                <w:sz w:val="16"/>
              </w:rPr>
              <w:t>偏差原因分析及改进措施</w:t>
            </w:r>
          </w:p>
        </w:tc>
      </w:tr>
      <w:tr w14:paraId="03DD81A4">
        <w:tblPrEx>
          <w:tblCellMar>
            <w:top w:w="0" w:type="dxa"/>
            <w:left w:w="108" w:type="dxa"/>
            <w:bottom w:w="0" w:type="dxa"/>
            <w:right w:w="108" w:type="dxa"/>
          </w:tblCellMar>
        </w:tblPrEx>
        <w:trPr>
          <w:trHeight w:val="87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468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E314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373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163F">
            <w:pPr>
              <w:jc w:val="center"/>
            </w:pPr>
            <w:r>
              <w:rPr>
                <w:rFonts w:ascii="宋体" w:hAnsi="宋体" w:eastAsia="宋体"/>
                <w:sz w:val="16"/>
              </w:rPr>
              <w:t>采购生物药剂数量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41B6">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883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39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AF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FD7D">
            <w:pPr>
              <w:jc w:val="center"/>
            </w:pPr>
          </w:p>
        </w:tc>
      </w:tr>
      <w:tr w14:paraId="6AA8E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FB7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D8C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2CC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6957A">
            <w:pPr>
              <w:jc w:val="center"/>
            </w:pPr>
            <w:r>
              <w:rPr>
                <w:rFonts w:ascii="宋体" w:hAnsi="宋体" w:eastAsia="宋体"/>
                <w:sz w:val="16"/>
              </w:rPr>
              <w:t>引诱防治工具材料数量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DB37B">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B05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DF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82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D867">
            <w:pPr>
              <w:jc w:val="center"/>
            </w:pPr>
          </w:p>
        </w:tc>
      </w:tr>
      <w:tr w14:paraId="7E8E62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554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B08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F4D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7CD2">
            <w:pPr>
              <w:jc w:val="center"/>
            </w:pPr>
            <w:r>
              <w:rPr>
                <w:rFonts w:ascii="宋体" w:hAnsi="宋体" w:eastAsia="宋体"/>
                <w:sz w:val="16"/>
              </w:rPr>
              <w:t>林业有害生物防治面积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D5FFE">
            <w:pPr>
              <w:jc w:val="center"/>
            </w:pPr>
            <w:r>
              <w:rPr>
                <w:rFonts w:ascii="宋体" w:hAnsi="宋体" w:eastAsia="宋体"/>
                <w:sz w:val="16"/>
              </w:rPr>
              <w:t>&gt;=0.51万亩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3A66">
            <w:pPr>
              <w:jc w:val="center"/>
            </w:pPr>
            <w:r>
              <w:rPr>
                <w:rFonts w:ascii="宋体" w:hAnsi="宋体" w:eastAsia="宋体"/>
                <w:sz w:val="16"/>
              </w:rPr>
              <w:t>=0.51万亩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7E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528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AAD6">
            <w:pPr>
              <w:jc w:val="center"/>
            </w:pPr>
          </w:p>
        </w:tc>
      </w:tr>
      <w:tr w14:paraId="22CC96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FB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8B8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76CC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414E3">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1A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3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B6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62F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64D6">
            <w:pPr>
              <w:jc w:val="center"/>
            </w:pPr>
          </w:p>
        </w:tc>
      </w:tr>
      <w:tr w14:paraId="1D6F1B06">
        <w:tblPrEx>
          <w:tblCellMar>
            <w:top w:w="0" w:type="dxa"/>
            <w:left w:w="108" w:type="dxa"/>
            <w:bottom w:w="0" w:type="dxa"/>
            <w:right w:w="108" w:type="dxa"/>
          </w:tblCellMar>
        </w:tblPrEx>
        <w:trPr>
          <w:trHeight w:val="6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4AE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E0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30C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F56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C49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FC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0A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22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DC55">
            <w:pPr>
              <w:jc w:val="center"/>
            </w:pPr>
          </w:p>
        </w:tc>
      </w:tr>
      <w:tr w14:paraId="5BE9B106">
        <w:tblPrEx>
          <w:tblCellMar>
            <w:top w:w="0" w:type="dxa"/>
            <w:left w:w="108" w:type="dxa"/>
            <w:bottom w:w="0" w:type="dxa"/>
            <w:right w:w="108" w:type="dxa"/>
          </w:tblCellMar>
        </w:tblPrEx>
        <w:trPr>
          <w:trHeight w:val="7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394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1FE2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06EF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9C28">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15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8B7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DD6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8C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6163">
            <w:pPr>
              <w:jc w:val="center"/>
            </w:pPr>
          </w:p>
        </w:tc>
      </w:tr>
      <w:tr w14:paraId="0F545BDC">
        <w:tblPrEx>
          <w:tblCellMar>
            <w:top w:w="0" w:type="dxa"/>
            <w:left w:w="108" w:type="dxa"/>
            <w:bottom w:w="0" w:type="dxa"/>
            <w:right w:w="108" w:type="dxa"/>
          </w:tblCellMar>
        </w:tblPrEx>
        <w:trPr>
          <w:trHeight w:val="8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132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967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DD5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B1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9980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A8DBB">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62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F70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2CDED">
            <w:pPr>
              <w:jc w:val="center"/>
            </w:pPr>
          </w:p>
        </w:tc>
      </w:tr>
      <w:tr w14:paraId="453F4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A35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C3CC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CFAD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9B99">
            <w:pPr>
              <w:jc w:val="center"/>
            </w:pPr>
            <w:r>
              <w:rPr>
                <w:rFonts w:ascii="宋体" w:hAnsi="宋体" w:eastAsia="宋体"/>
                <w:sz w:val="16"/>
              </w:rPr>
              <w:t>核桃蛀果害虫防治成本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26B2">
            <w:pPr>
              <w:jc w:val="center"/>
            </w:pPr>
            <w:r>
              <w:rPr>
                <w:rFonts w:ascii="宋体" w:hAnsi="宋体" w:eastAsia="宋体"/>
                <w:sz w:val="16"/>
              </w:rPr>
              <w:t>≤80元/亩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4FF35">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A9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ABC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E374A">
            <w:pPr>
              <w:jc w:val="center"/>
            </w:pPr>
          </w:p>
        </w:tc>
      </w:tr>
      <w:tr w14:paraId="702BC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3C9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F8E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11B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8972D">
            <w:pPr>
              <w:jc w:val="center"/>
            </w:pPr>
            <w:r>
              <w:rPr>
                <w:rFonts w:ascii="宋体" w:hAnsi="宋体" w:eastAsia="宋体"/>
                <w:sz w:val="16"/>
              </w:rPr>
              <w:t>设计费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FBC4">
            <w:pPr>
              <w:jc w:val="center"/>
            </w:pPr>
            <w:r>
              <w:rPr>
                <w:rFonts w:ascii="宋体" w:hAnsi="宋体" w:eastAsia="宋体"/>
                <w:sz w:val="16"/>
              </w:rPr>
              <w:t>&lt;=0.20万元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0515">
            <w:pPr>
              <w:jc w:val="center"/>
            </w:pPr>
            <w:r>
              <w:rPr>
                <w:rFonts w:ascii="宋体" w:hAnsi="宋体" w:eastAsia="宋体"/>
                <w:sz w:val="16"/>
              </w:rPr>
              <w:t>=0.2万元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76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DE6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0476">
            <w:pPr>
              <w:jc w:val="center"/>
            </w:pPr>
          </w:p>
        </w:tc>
      </w:tr>
      <w:tr w14:paraId="61BBB4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E40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F3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BB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3D2BB">
            <w:pPr>
              <w:jc w:val="center"/>
            </w:pPr>
            <w:r>
              <w:rPr>
                <w:rFonts w:ascii="宋体" w:hAnsi="宋体" w:eastAsia="宋体"/>
                <w:sz w:val="16"/>
              </w:rPr>
              <w:t>改善土壤、保持水土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824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D2E2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C07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12A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293F6">
            <w:pPr>
              <w:jc w:val="center"/>
            </w:pPr>
          </w:p>
        </w:tc>
      </w:tr>
      <w:tr w14:paraId="301C9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BC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CE4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BA4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FA1D">
            <w:pPr>
              <w:jc w:val="center"/>
            </w:pPr>
            <w:r>
              <w:rPr>
                <w:rFonts w:ascii="宋体" w:hAnsi="宋体" w:eastAsia="宋体"/>
                <w:sz w:val="16"/>
              </w:rPr>
              <w:t>林区周边群众满意度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A283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9640">
            <w:pPr>
              <w:jc w:val="center"/>
            </w:pPr>
            <w:r>
              <w:rPr>
                <w:rFonts w:ascii="宋体" w:hAnsi="宋体" w:eastAsia="宋体"/>
                <w:sz w:val="16"/>
              </w:rPr>
              <w:t>满意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E77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1B7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73109">
            <w:pPr>
              <w:jc w:val="center"/>
            </w:pPr>
          </w:p>
        </w:tc>
      </w:tr>
      <w:tr w14:paraId="297FABF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E531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06EF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B1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B485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0A7539"/>
        </w:tc>
      </w:tr>
    </w:tbl>
    <w:p w14:paraId="1E8B28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98E2DF">
        <w:tblPrEx>
          <w:tblCellMar>
            <w:top w:w="0" w:type="dxa"/>
            <w:left w:w="108" w:type="dxa"/>
            <w:bottom w:w="0" w:type="dxa"/>
            <w:right w:w="108" w:type="dxa"/>
          </w:tblCellMar>
        </w:tblPrEx>
        <w:tc>
          <w:tcPr>
            <w:tcW w:w="8847" w:type="dxa"/>
            <w:gridSpan w:val="9"/>
            <w:vAlign w:val="center"/>
          </w:tcPr>
          <w:p w14:paraId="795B5628">
            <w:pPr>
              <w:jc w:val="center"/>
            </w:pPr>
            <w:r>
              <w:rPr>
                <w:rFonts w:ascii="宋体" w:hAnsi="宋体" w:eastAsia="宋体"/>
                <w:sz w:val="24"/>
              </w:rPr>
              <w:t>项目支出绩效自评表</w:t>
            </w:r>
          </w:p>
        </w:tc>
      </w:tr>
      <w:tr w14:paraId="0DD8400A">
        <w:tblPrEx>
          <w:tblCellMar>
            <w:top w:w="0" w:type="dxa"/>
            <w:left w:w="108" w:type="dxa"/>
            <w:bottom w:w="0" w:type="dxa"/>
            <w:right w:w="108" w:type="dxa"/>
          </w:tblCellMar>
        </w:tblPrEx>
        <w:tc>
          <w:tcPr>
            <w:tcW w:w="8847" w:type="dxa"/>
            <w:gridSpan w:val="9"/>
            <w:vAlign w:val="center"/>
          </w:tcPr>
          <w:p w14:paraId="1DD8FFAF">
            <w:pPr>
              <w:jc w:val="center"/>
            </w:pPr>
            <w:r>
              <w:rPr>
                <w:rFonts w:ascii="宋体" w:hAnsi="宋体" w:eastAsia="宋体"/>
                <w:sz w:val="24"/>
              </w:rPr>
              <w:t>(2024年度)</w:t>
            </w:r>
          </w:p>
        </w:tc>
      </w:tr>
      <w:tr w14:paraId="6BBB57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6A6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F84491">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：麦麦提·艾合麦提房改房退款</w:t>
            </w:r>
          </w:p>
        </w:tc>
      </w:tr>
      <w:tr w14:paraId="145EE7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843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346B64">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0B5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AFA1EA">
            <w:pPr>
              <w:jc w:val="center"/>
            </w:pPr>
            <w:r>
              <w:rPr>
                <w:rFonts w:ascii="宋体" w:hAnsi="宋体" w:eastAsia="宋体"/>
                <w:sz w:val="16"/>
              </w:rPr>
              <w:t>洛浦县林业和草原局</w:t>
            </w:r>
          </w:p>
        </w:tc>
      </w:tr>
      <w:tr w14:paraId="307A5F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C910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37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6A3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4FE0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91FC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865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C62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F64ED">
            <w:pPr>
              <w:jc w:val="center"/>
            </w:pPr>
            <w:r>
              <w:rPr>
                <w:rFonts w:ascii="宋体" w:hAnsi="宋体" w:eastAsia="宋体"/>
                <w:sz w:val="16"/>
              </w:rPr>
              <w:t>得分</w:t>
            </w:r>
          </w:p>
        </w:tc>
      </w:tr>
      <w:tr w14:paraId="1CE7B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8B1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E6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1773">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75C8">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77C47">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99D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60F0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4E6FA">
            <w:pPr>
              <w:jc w:val="center"/>
            </w:pPr>
            <w:r>
              <w:rPr>
                <w:rFonts w:ascii="宋体" w:hAnsi="宋体" w:eastAsia="宋体"/>
                <w:sz w:val="16"/>
              </w:rPr>
              <w:t>10.00分</w:t>
            </w:r>
          </w:p>
        </w:tc>
      </w:tr>
      <w:tr w14:paraId="7F95CD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682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796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2E20C">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7479">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08D32">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B2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67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7CE8">
            <w:pPr>
              <w:jc w:val="center"/>
            </w:pPr>
            <w:r>
              <w:rPr>
                <w:rFonts w:ascii="宋体" w:hAnsi="宋体" w:eastAsia="宋体"/>
                <w:sz w:val="16"/>
              </w:rPr>
              <w:t>—</w:t>
            </w:r>
          </w:p>
        </w:tc>
      </w:tr>
      <w:tr w14:paraId="57ADB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434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629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5F1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74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F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2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B13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751D3">
            <w:pPr>
              <w:jc w:val="center"/>
            </w:pPr>
            <w:r>
              <w:rPr>
                <w:rFonts w:ascii="宋体" w:hAnsi="宋体" w:eastAsia="宋体"/>
                <w:sz w:val="16"/>
              </w:rPr>
              <w:t>—</w:t>
            </w:r>
          </w:p>
        </w:tc>
      </w:tr>
      <w:tr w14:paraId="6E90FD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402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6B6D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A7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CC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AF0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E0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24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60E25">
            <w:pPr>
              <w:jc w:val="center"/>
            </w:pPr>
            <w:r>
              <w:rPr>
                <w:rFonts w:ascii="宋体" w:hAnsi="宋体" w:eastAsia="宋体"/>
                <w:sz w:val="16"/>
              </w:rPr>
              <w:t>—</w:t>
            </w:r>
          </w:p>
        </w:tc>
      </w:tr>
      <w:tr w14:paraId="3509D7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95CC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B55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7AE99">
            <w:pPr>
              <w:jc w:val="center"/>
            </w:pPr>
            <w:r>
              <w:rPr>
                <w:rFonts w:ascii="宋体" w:hAnsi="宋体" w:eastAsia="宋体"/>
                <w:sz w:val="16"/>
              </w:rPr>
              <w:t>实际完成情况</w:t>
            </w:r>
          </w:p>
        </w:tc>
      </w:tr>
      <w:tr w14:paraId="30588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799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A7A86">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文件实施该项目。项目主要内容：项目资金主要用于为退休人员麦麦提·艾合麦提房改房退款。通过项目的实施，有效保障退休人员的住房条件。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FCCAA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主要</w:t>
            </w:r>
            <w:r>
              <w:rPr>
                <w:rFonts w:hint="eastAsia" w:ascii="宋体" w:hAnsi="宋体"/>
                <w:sz w:val="16"/>
                <w:lang w:eastAsia="zh-CN"/>
              </w:rPr>
              <w:t>完成</w:t>
            </w:r>
            <w:r>
              <w:rPr>
                <w:rFonts w:ascii="宋体" w:hAnsi="宋体" w:eastAsia="宋体"/>
                <w:sz w:val="16"/>
              </w:rPr>
              <w:t>退休人员麦麦提·艾合麦提房改房退款。资金使用3.04万元。通过项目的实施，有效保障退休人员的住房条件。</w:t>
            </w:r>
          </w:p>
        </w:tc>
      </w:tr>
      <w:tr w14:paraId="3A2AC4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9327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EFA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3A6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C22D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38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8D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DF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0F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B3CE6">
            <w:pPr>
              <w:jc w:val="center"/>
            </w:pPr>
            <w:r>
              <w:rPr>
                <w:rFonts w:ascii="宋体" w:hAnsi="宋体" w:eastAsia="宋体"/>
                <w:sz w:val="16"/>
              </w:rPr>
              <w:t>偏差原因分析及改进措施</w:t>
            </w:r>
          </w:p>
        </w:tc>
      </w:tr>
      <w:tr w14:paraId="696496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5A9D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F212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02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09AC">
            <w:pPr>
              <w:jc w:val="center"/>
            </w:pPr>
            <w:r>
              <w:rPr>
                <w:rFonts w:ascii="宋体" w:hAnsi="宋体" w:eastAsia="宋体"/>
                <w:sz w:val="16"/>
              </w:rPr>
              <w:t>保障退休人员住房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247C">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7503D">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EE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B1B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AD41">
            <w:pPr>
              <w:jc w:val="center"/>
            </w:pPr>
          </w:p>
        </w:tc>
      </w:tr>
      <w:tr w14:paraId="4CEDF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093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19E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007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89B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F8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36B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70E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AF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272B6">
            <w:pPr>
              <w:jc w:val="center"/>
            </w:pPr>
          </w:p>
        </w:tc>
      </w:tr>
      <w:tr w14:paraId="6A7E5F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578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507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37C3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1F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286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1B444">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3B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5A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83D2B">
            <w:pPr>
              <w:jc w:val="center"/>
            </w:pPr>
          </w:p>
        </w:tc>
      </w:tr>
      <w:tr w14:paraId="049C8C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39F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607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E3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77C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29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225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FF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846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2120B">
            <w:pPr>
              <w:jc w:val="center"/>
            </w:pPr>
          </w:p>
        </w:tc>
      </w:tr>
      <w:tr w14:paraId="31B7A5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32F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AF57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C07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1BAD9">
            <w:pPr>
              <w:jc w:val="center"/>
            </w:pPr>
            <w:r>
              <w:rPr>
                <w:rFonts w:ascii="宋体" w:hAnsi="宋体" w:eastAsia="宋体"/>
                <w:sz w:val="16"/>
              </w:rPr>
              <w:t>房退改费用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8F9B7">
            <w:pPr>
              <w:jc w:val="center"/>
            </w:pPr>
            <w:r>
              <w:rPr>
                <w:rFonts w:ascii="宋体" w:hAnsi="宋体" w:eastAsia="宋体"/>
                <w:sz w:val="16"/>
              </w:rPr>
              <w:t>&lt;=3.04万元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A2603">
            <w:pPr>
              <w:jc w:val="center"/>
            </w:pPr>
            <w:r>
              <w:rPr>
                <w:rFonts w:ascii="宋体" w:hAnsi="宋体" w:eastAsia="宋体"/>
                <w:sz w:val="16"/>
              </w:rPr>
              <w:t>=3.04万元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0E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1D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561B0">
            <w:pPr>
              <w:jc w:val="center"/>
            </w:pPr>
          </w:p>
        </w:tc>
      </w:tr>
      <w:tr w14:paraId="2559F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8E4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63F1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FED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352A1">
            <w:pPr>
              <w:jc w:val="center"/>
            </w:pPr>
            <w:r>
              <w:rPr>
                <w:rFonts w:ascii="宋体" w:hAnsi="宋体" w:eastAsia="宋体"/>
                <w:sz w:val="16"/>
              </w:rPr>
              <w:t>保障退休人员的住房条件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8D20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9823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CE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F6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CF71">
            <w:pPr>
              <w:jc w:val="center"/>
            </w:pPr>
          </w:p>
        </w:tc>
      </w:tr>
      <w:tr w14:paraId="3A0D66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E22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C6C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CCE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8857">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17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0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A18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E1F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0437">
            <w:pPr>
              <w:jc w:val="center"/>
            </w:pPr>
          </w:p>
        </w:tc>
      </w:tr>
      <w:tr w14:paraId="4E35A43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B550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62AC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487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FC0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56B679"/>
        </w:tc>
      </w:tr>
    </w:tbl>
    <w:p w14:paraId="7138F5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1DCC0B">
        <w:tblPrEx>
          <w:tblCellMar>
            <w:top w:w="0" w:type="dxa"/>
            <w:left w:w="108" w:type="dxa"/>
            <w:bottom w:w="0" w:type="dxa"/>
            <w:right w:w="108" w:type="dxa"/>
          </w:tblCellMar>
        </w:tblPrEx>
        <w:tc>
          <w:tcPr>
            <w:tcW w:w="8847" w:type="dxa"/>
            <w:gridSpan w:val="9"/>
            <w:vAlign w:val="center"/>
          </w:tcPr>
          <w:p w14:paraId="3B7E0CE7">
            <w:pPr>
              <w:jc w:val="center"/>
            </w:pPr>
            <w:r>
              <w:rPr>
                <w:rFonts w:ascii="宋体" w:hAnsi="宋体" w:eastAsia="宋体"/>
                <w:sz w:val="24"/>
              </w:rPr>
              <w:t>项目支出绩效自评表</w:t>
            </w:r>
          </w:p>
        </w:tc>
      </w:tr>
      <w:tr w14:paraId="74490614">
        <w:tblPrEx>
          <w:tblCellMar>
            <w:top w:w="0" w:type="dxa"/>
            <w:left w:w="108" w:type="dxa"/>
            <w:bottom w:w="0" w:type="dxa"/>
            <w:right w:w="108" w:type="dxa"/>
          </w:tblCellMar>
        </w:tblPrEx>
        <w:tc>
          <w:tcPr>
            <w:tcW w:w="8847" w:type="dxa"/>
            <w:gridSpan w:val="9"/>
            <w:vAlign w:val="center"/>
          </w:tcPr>
          <w:p w14:paraId="0F4CD722">
            <w:pPr>
              <w:jc w:val="center"/>
            </w:pPr>
            <w:r>
              <w:rPr>
                <w:rFonts w:ascii="宋体" w:hAnsi="宋体" w:eastAsia="宋体"/>
                <w:sz w:val="24"/>
              </w:rPr>
              <w:t>(2024年度)</w:t>
            </w:r>
          </w:p>
        </w:tc>
      </w:tr>
      <w:tr w14:paraId="5566B0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C29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604B1C">
            <w:pPr>
              <w:jc w:val="center"/>
            </w:pPr>
            <w:r>
              <w:rPr>
                <w:rFonts w:ascii="宋体" w:hAnsi="宋体" w:eastAsia="宋体"/>
                <w:sz w:val="16"/>
              </w:rPr>
              <w:t>洛财纪字</w:t>
            </w:r>
            <w:r>
              <w:rPr>
                <w:rFonts w:hint="eastAsia" w:ascii="宋体" w:hAnsi="宋体"/>
                <w:sz w:val="16"/>
                <w:lang w:eastAsia="zh-CN"/>
              </w:rPr>
              <w:t>〔2024〕7号</w:t>
            </w:r>
            <w:r>
              <w:rPr>
                <w:rFonts w:ascii="宋体" w:hAnsi="宋体" w:eastAsia="宋体"/>
                <w:sz w:val="16"/>
              </w:rPr>
              <w:t>：诉讼费</w:t>
            </w:r>
          </w:p>
        </w:tc>
      </w:tr>
      <w:tr w14:paraId="04FB38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077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CE7CE">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DD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5A542">
            <w:pPr>
              <w:jc w:val="center"/>
            </w:pPr>
            <w:r>
              <w:rPr>
                <w:rFonts w:ascii="宋体" w:hAnsi="宋体" w:eastAsia="宋体"/>
                <w:sz w:val="16"/>
              </w:rPr>
              <w:t>洛浦县林业和草原局</w:t>
            </w:r>
          </w:p>
        </w:tc>
      </w:tr>
      <w:tr w14:paraId="5EC2B7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417D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A4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F0B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4C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3D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6E0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DF0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0BBAF">
            <w:pPr>
              <w:jc w:val="center"/>
            </w:pPr>
            <w:r>
              <w:rPr>
                <w:rFonts w:ascii="宋体" w:hAnsi="宋体" w:eastAsia="宋体"/>
                <w:sz w:val="16"/>
              </w:rPr>
              <w:t>得分</w:t>
            </w:r>
          </w:p>
        </w:tc>
      </w:tr>
      <w:tr w14:paraId="199E93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419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FA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E9E2">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D0BD6">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9A856">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B4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24E0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F4688">
            <w:pPr>
              <w:jc w:val="center"/>
            </w:pPr>
            <w:r>
              <w:rPr>
                <w:rFonts w:ascii="宋体" w:hAnsi="宋体" w:eastAsia="宋体"/>
                <w:sz w:val="16"/>
              </w:rPr>
              <w:t>10.00</w:t>
            </w:r>
          </w:p>
        </w:tc>
      </w:tr>
      <w:tr w14:paraId="32230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764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466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A1D08">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8AE49">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34A2">
            <w:pPr>
              <w:jc w:val="center"/>
            </w:pPr>
            <w:r>
              <w:rPr>
                <w:rFonts w:ascii="宋体" w:hAnsi="宋体" w:eastAsia="宋体"/>
                <w:sz w:val="16"/>
              </w:rPr>
              <w:t>12.89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09E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CE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F756E">
            <w:pPr>
              <w:jc w:val="center"/>
            </w:pPr>
            <w:r>
              <w:rPr>
                <w:rFonts w:ascii="宋体" w:hAnsi="宋体" w:eastAsia="宋体"/>
                <w:sz w:val="16"/>
              </w:rPr>
              <w:t>—</w:t>
            </w:r>
          </w:p>
        </w:tc>
      </w:tr>
      <w:tr w14:paraId="6B0B4D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10D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B57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CD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0FD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4294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5C6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FCC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B400">
            <w:pPr>
              <w:jc w:val="center"/>
            </w:pPr>
            <w:r>
              <w:rPr>
                <w:rFonts w:ascii="宋体" w:hAnsi="宋体" w:eastAsia="宋体"/>
                <w:sz w:val="16"/>
              </w:rPr>
              <w:t>—</w:t>
            </w:r>
          </w:p>
        </w:tc>
      </w:tr>
      <w:tr w14:paraId="01800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510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7D4C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77A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C17A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39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19C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1E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40511">
            <w:pPr>
              <w:jc w:val="center"/>
            </w:pPr>
            <w:r>
              <w:rPr>
                <w:rFonts w:ascii="宋体" w:hAnsi="宋体" w:eastAsia="宋体"/>
                <w:sz w:val="16"/>
              </w:rPr>
              <w:t>—</w:t>
            </w:r>
          </w:p>
        </w:tc>
      </w:tr>
      <w:tr w14:paraId="4C1661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E1B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A277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523AEB">
            <w:pPr>
              <w:jc w:val="center"/>
            </w:pPr>
            <w:r>
              <w:rPr>
                <w:rFonts w:ascii="宋体" w:hAnsi="宋体" w:eastAsia="宋体"/>
                <w:sz w:val="16"/>
              </w:rPr>
              <w:t>实际完成情况</w:t>
            </w:r>
          </w:p>
        </w:tc>
      </w:tr>
      <w:tr w14:paraId="111B85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743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12B94C">
            <w:pPr>
              <w:jc w:val="both"/>
            </w:pPr>
            <w:r>
              <w:rPr>
                <w:rFonts w:ascii="宋体" w:hAnsi="宋体" w:eastAsia="宋体"/>
                <w:sz w:val="16"/>
              </w:rPr>
              <w:t>完成花椒损失案件反诉费及2020年及5000亩葡萄示范基地案件保全费的缴纳，解决2个乡镇案件2个案件，维护社会公平正义。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6569A">
            <w:pPr>
              <w:jc w:val="both"/>
            </w:pPr>
            <w:r>
              <w:rPr>
                <w:rFonts w:hint="eastAsia" w:ascii="宋体" w:hAnsi="宋体"/>
                <w:sz w:val="16"/>
                <w:lang w:eastAsia="zh-CN"/>
              </w:rPr>
              <w:t>截至</w:t>
            </w:r>
            <w:r>
              <w:rPr>
                <w:rFonts w:ascii="宋体" w:hAnsi="宋体" w:eastAsia="宋体"/>
                <w:sz w:val="16"/>
              </w:rPr>
              <w:t>2024年12月31日，该项目已</w:t>
            </w:r>
            <w:r>
              <w:rPr>
                <w:rFonts w:hint="eastAsia" w:ascii="宋体" w:hAnsi="宋体"/>
                <w:sz w:val="16"/>
                <w:lang w:eastAsia="zh-CN"/>
              </w:rPr>
              <w:t>完成</w:t>
            </w:r>
            <w:r>
              <w:rPr>
                <w:rFonts w:ascii="宋体" w:hAnsi="宋体" w:eastAsia="宋体"/>
                <w:sz w:val="16"/>
              </w:rPr>
              <w:t>花椒损失案件反诉费及2020</w:t>
            </w:r>
            <w:r>
              <w:rPr>
                <w:rFonts w:hint="eastAsia" w:ascii="宋体" w:hAnsi="宋体"/>
                <w:sz w:val="16"/>
                <w:lang w:eastAsia="zh-CN"/>
              </w:rPr>
              <w:t>年</w:t>
            </w:r>
            <w:r>
              <w:rPr>
                <w:rFonts w:ascii="宋体" w:hAnsi="宋体" w:eastAsia="宋体"/>
                <w:sz w:val="16"/>
              </w:rPr>
              <w:t>5000亩葡萄示范基地案件保全费的缴纳。解决2个乡镇案件2个案件，维护社会公平正义。</w:t>
            </w:r>
          </w:p>
        </w:tc>
      </w:tr>
      <w:tr w14:paraId="0E3BAA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17B44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9D5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036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F0C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1890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1C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3B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6A2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D8240">
            <w:pPr>
              <w:jc w:val="center"/>
            </w:pPr>
            <w:r>
              <w:rPr>
                <w:rFonts w:ascii="宋体" w:hAnsi="宋体" w:eastAsia="宋体"/>
                <w:sz w:val="16"/>
              </w:rPr>
              <w:t>偏差原因分析及改进措施</w:t>
            </w:r>
          </w:p>
        </w:tc>
      </w:tr>
      <w:tr w14:paraId="643196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571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9888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9A2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AE75C">
            <w:pPr>
              <w:jc w:val="center"/>
            </w:pPr>
            <w:r>
              <w:rPr>
                <w:rFonts w:ascii="宋体" w:hAnsi="宋体" w:eastAsia="宋体"/>
                <w:sz w:val="16"/>
              </w:rPr>
              <w:t>涉及案件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8481">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837F3">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39F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BA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C182">
            <w:pPr>
              <w:jc w:val="center"/>
            </w:pPr>
          </w:p>
        </w:tc>
      </w:tr>
      <w:tr w14:paraId="56A7C8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061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C81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12A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79B6">
            <w:pPr>
              <w:jc w:val="center"/>
            </w:pPr>
            <w:r>
              <w:rPr>
                <w:rFonts w:ascii="宋体" w:hAnsi="宋体" w:eastAsia="宋体"/>
                <w:sz w:val="16"/>
              </w:rPr>
              <w:t>案件涉及乡镇数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5A9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533D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4E7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F1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8E2A1">
            <w:pPr>
              <w:jc w:val="center"/>
            </w:pPr>
          </w:p>
        </w:tc>
      </w:tr>
      <w:tr w14:paraId="5F4784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F5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FA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57F8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753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9E9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C9D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00E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4D1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BE001">
            <w:pPr>
              <w:jc w:val="center"/>
            </w:pPr>
          </w:p>
        </w:tc>
      </w:tr>
      <w:tr w14:paraId="6C56CD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BFB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D09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CEE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9E18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F5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1D07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44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78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296C0">
            <w:pPr>
              <w:jc w:val="center"/>
            </w:pPr>
          </w:p>
        </w:tc>
      </w:tr>
      <w:tr w14:paraId="3D000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454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0FF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246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784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6B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154B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23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8BB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1E85D">
            <w:pPr>
              <w:jc w:val="center"/>
            </w:pPr>
          </w:p>
        </w:tc>
      </w:tr>
      <w:tr w14:paraId="0D2F8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B6F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C94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040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CF6E0">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9DCF">
            <w:pPr>
              <w:jc w:val="center"/>
            </w:pPr>
            <w:r>
              <w:rPr>
                <w:rFonts w:ascii="宋体" w:hAnsi="宋体" w:eastAsia="宋体"/>
                <w:sz w:val="16"/>
              </w:rPr>
              <w:t>≤12.89万元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0E802">
            <w:pPr>
              <w:jc w:val="center"/>
            </w:pPr>
            <w:r>
              <w:rPr>
                <w:rFonts w:ascii="宋体" w:hAnsi="宋体" w:eastAsia="宋体"/>
                <w:sz w:val="16"/>
              </w:rPr>
              <w:t>12.89万元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C2B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13D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D318E">
            <w:pPr>
              <w:jc w:val="center"/>
            </w:pPr>
          </w:p>
        </w:tc>
      </w:tr>
      <w:tr w14:paraId="037B7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70A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65F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2BB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84141">
            <w:pPr>
              <w:jc w:val="center"/>
            </w:pPr>
            <w:r>
              <w:rPr>
                <w:rFonts w:ascii="宋体" w:hAnsi="宋体" w:eastAsia="宋体"/>
                <w:sz w:val="16"/>
              </w:rPr>
              <w:t>维护社会公平正义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4853F">
            <w:pPr>
              <w:jc w:val="center"/>
            </w:pPr>
            <w:r>
              <w:rPr>
                <w:rFonts w:ascii="宋体" w:hAnsi="宋体" w:eastAsia="宋体"/>
                <w:sz w:val="16"/>
              </w:rPr>
              <w:t>有效维护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25A6B">
            <w:pPr>
              <w:jc w:val="center"/>
            </w:pPr>
            <w:r>
              <w:rPr>
                <w:rFonts w:ascii="宋体" w:hAnsi="宋体" w:eastAsia="宋体"/>
                <w:sz w:val="16"/>
              </w:rPr>
              <w:t>有效维护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60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BF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6DA2">
            <w:pPr>
              <w:jc w:val="center"/>
            </w:pPr>
          </w:p>
        </w:tc>
      </w:tr>
      <w:tr w14:paraId="43D3F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A0E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D3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1FE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8D7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B50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DF47">
            <w:pPr>
              <w:jc w:val="center"/>
            </w:pPr>
            <w:r>
              <w:rPr>
                <w:rFonts w:ascii="宋体" w:hAnsi="宋体" w:eastAsia="宋体"/>
                <w:sz w:val="16"/>
              </w:rPr>
              <w:t>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6B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DA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23AB">
            <w:pPr>
              <w:jc w:val="center"/>
            </w:pPr>
          </w:p>
        </w:tc>
      </w:tr>
      <w:tr w14:paraId="461C5F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C2B4F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7962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9A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EC0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2B4BBE"/>
        </w:tc>
      </w:tr>
    </w:tbl>
    <w:p w14:paraId="4DD5B8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34AAF4">
        <w:tblPrEx>
          <w:tblCellMar>
            <w:top w:w="0" w:type="dxa"/>
            <w:left w:w="108" w:type="dxa"/>
            <w:bottom w:w="0" w:type="dxa"/>
            <w:right w:w="108" w:type="dxa"/>
          </w:tblCellMar>
        </w:tblPrEx>
        <w:tc>
          <w:tcPr>
            <w:tcW w:w="8847" w:type="dxa"/>
            <w:gridSpan w:val="9"/>
            <w:vAlign w:val="center"/>
          </w:tcPr>
          <w:p w14:paraId="5D3A47C0">
            <w:pPr>
              <w:jc w:val="center"/>
            </w:pPr>
            <w:r>
              <w:rPr>
                <w:rFonts w:ascii="宋体" w:hAnsi="宋体" w:eastAsia="宋体"/>
                <w:sz w:val="24"/>
              </w:rPr>
              <w:t>项目支出绩效自评表</w:t>
            </w:r>
          </w:p>
        </w:tc>
      </w:tr>
      <w:tr w14:paraId="07AD4CB3">
        <w:tblPrEx>
          <w:tblCellMar>
            <w:top w:w="0" w:type="dxa"/>
            <w:left w:w="108" w:type="dxa"/>
            <w:bottom w:w="0" w:type="dxa"/>
            <w:right w:w="108" w:type="dxa"/>
          </w:tblCellMar>
        </w:tblPrEx>
        <w:tc>
          <w:tcPr>
            <w:tcW w:w="8847" w:type="dxa"/>
            <w:gridSpan w:val="9"/>
            <w:vAlign w:val="center"/>
          </w:tcPr>
          <w:p w14:paraId="43E0DB07">
            <w:pPr>
              <w:jc w:val="center"/>
            </w:pPr>
            <w:r>
              <w:rPr>
                <w:rFonts w:ascii="宋体" w:hAnsi="宋体" w:eastAsia="宋体"/>
                <w:sz w:val="24"/>
              </w:rPr>
              <w:t>(2024年度)</w:t>
            </w:r>
          </w:p>
        </w:tc>
      </w:tr>
      <w:tr w14:paraId="2807D1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FD0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ACEA8F">
            <w:pPr>
              <w:jc w:val="center"/>
            </w:pPr>
            <w:r>
              <w:rPr>
                <w:rFonts w:ascii="宋体" w:hAnsi="宋体" w:eastAsia="宋体"/>
                <w:sz w:val="16"/>
              </w:rPr>
              <w:t>洛财金</w:t>
            </w:r>
            <w:r>
              <w:rPr>
                <w:rFonts w:hint="eastAsia" w:ascii="宋体" w:hAnsi="宋体"/>
                <w:sz w:val="16"/>
                <w:lang w:eastAsia="zh-CN"/>
              </w:rPr>
              <w:t>〔2023〕12号</w:t>
            </w:r>
            <w:r>
              <w:rPr>
                <w:rFonts w:ascii="宋体" w:hAnsi="宋体" w:eastAsia="宋体"/>
                <w:sz w:val="16"/>
              </w:rPr>
              <w:t>：关于下达 2023年中央财政第二笔农业保险保费补贴资金</w:t>
            </w:r>
          </w:p>
        </w:tc>
      </w:tr>
      <w:tr w14:paraId="27A717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B025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471C57">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93ED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12003A">
            <w:pPr>
              <w:jc w:val="center"/>
            </w:pPr>
            <w:r>
              <w:rPr>
                <w:rFonts w:ascii="宋体" w:hAnsi="宋体" w:eastAsia="宋体"/>
                <w:sz w:val="16"/>
              </w:rPr>
              <w:t>洛浦县林业和草原局</w:t>
            </w:r>
          </w:p>
        </w:tc>
      </w:tr>
      <w:tr w14:paraId="28CFEF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7510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9A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7FF1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72A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8DB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0F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7A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B2C3E">
            <w:pPr>
              <w:jc w:val="center"/>
            </w:pPr>
            <w:r>
              <w:rPr>
                <w:rFonts w:ascii="宋体" w:hAnsi="宋体" w:eastAsia="宋体"/>
                <w:sz w:val="16"/>
              </w:rPr>
              <w:t>得分</w:t>
            </w:r>
          </w:p>
        </w:tc>
      </w:tr>
      <w:tr w14:paraId="5A35C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F00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814D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3CDF">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41F1B">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AABEF">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53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EB6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B4F3">
            <w:pPr>
              <w:jc w:val="center"/>
            </w:pPr>
            <w:r>
              <w:rPr>
                <w:rFonts w:ascii="宋体" w:hAnsi="宋体" w:eastAsia="宋体"/>
                <w:sz w:val="16"/>
              </w:rPr>
              <w:t>10.00分</w:t>
            </w:r>
          </w:p>
        </w:tc>
      </w:tr>
      <w:tr w14:paraId="099D9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808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73DC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1DB2">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12E8">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BAC17">
            <w:pPr>
              <w:jc w:val="center"/>
            </w:pPr>
            <w:r>
              <w:rPr>
                <w:rFonts w:ascii="宋体" w:hAnsi="宋体" w:eastAsia="宋体"/>
                <w:sz w:val="16"/>
              </w:rPr>
              <w:t>142.36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BB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1A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461B">
            <w:pPr>
              <w:jc w:val="center"/>
            </w:pPr>
            <w:r>
              <w:rPr>
                <w:rFonts w:ascii="宋体" w:hAnsi="宋体" w:eastAsia="宋体"/>
                <w:sz w:val="16"/>
              </w:rPr>
              <w:t>—</w:t>
            </w:r>
          </w:p>
        </w:tc>
      </w:tr>
      <w:tr w14:paraId="4A68A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DAC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891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AB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EB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CE6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4D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CE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08AA">
            <w:pPr>
              <w:jc w:val="center"/>
            </w:pPr>
            <w:r>
              <w:rPr>
                <w:rFonts w:ascii="宋体" w:hAnsi="宋体" w:eastAsia="宋体"/>
                <w:sz w:val="16"/>
              </w:rPr>
              <w:t>—</w:t>
            </w:r>
          </w:p>
        </w:tc>
      </w:tr>
      <w:tr w14:paraId="604C50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21F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814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F3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A4D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73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68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9F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3059">
            <w:pPr>
              <w:jc w:val="center"/>
            </w:pPr>
            <w:r>
              <w:rPr>
                <w:rFonts w:ascii="宋体" w:hAnsi="宋体" w:eastAsia="宋体"/>
                <w:sz w:val="16"/>
              </w:rPr>
              <w:t>—</w:t>
            </w:r>
          </w:p>
        </w:tc>
      </w:tr>
      <w:tr w14:paraId="09E28E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6D2B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24BD1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AE0C63">
            <w:pPr>
              <w:jc w:val="center"/>
            </w:pPr>
            <w:r>
              <w:rPr>
                <w:rFonts w:ascii="宋体" w:hAnsi="宋体" w:eastAsia="宋体"/>
                <w:sz w:val="16"/>
              </w:rPr>
              <w:t>实际完成情况</w:t>
            </w:r>
          </w:p>
        </w:tc>
      </w:tr>
      <w:tr w14:paraId="7A5795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B8B5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006D1F">
            <w:pPr>
              <w:jc w:val="both"/>
            </w:pPr>
            <w:r>
              <w:rPr>
                <w:rFonts w:ascii="宋体" w:hAnsi="宋体" w:eastAsia="宋体"/>
                <w:sz w:val="16"/>
              </w:rPr>
              <w:t>根据文件实施该项目，项目主要内容：1、本项目主要实施内容为：为9个乡镇、1个农业园区6种优势特色农产品进行补助，通过项目的实施，有效提高农户积极性，持续促进优势特色林果产业发展，而且有利于进一步完善林果业生产风险保障体系，支持广大农户减灾增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4DA7A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9个乡镇、1个农业园区6种优势特色农产品补助。资金已使用142.36万元。通过项目的实施，有效提高农户积极性，持续促进优势特色林果产业发展，而且有利于进一步完善林果业生产风险保障体系，支持广大农户减灾增收。</w:t>
            </w:r>
          </w:p>
        </w:tc>
      </w:tr>
      <w:tr w14:paraId="680D6E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ACF5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9D3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6BD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53A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CB2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3BDB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AF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C97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C9EDA">
            <w:pPr>
              <w:jc w:val="center"/>
            </w:pPr>
            <w:r>
              <w:rPr>
                <w:rFonts w:ascii="宋体" w:hAnsi="宋体" w:eastAsia="宋体"/>
                <w:sz w:val="16"/>
              </w:rPr>
              <w:t>偏差原因分析及改进措施</w:t>
            </w:r>
          </w:p>
        </w:tc>
      </w:tr>
      <w:tr w14:paraId="27F273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E8D1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0319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14C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5E71">
            <w:pPr>
              <w:jc w:val="center"/>
            </w:pPr>
            <w:r>
              <w:rPr>
                <w:rFonts w:ascii="宋体" w:hAnsi="宋体" w:eastAsia="宋体"/>
                <w:sz w:val="16"/>
              </w:rPr>
              <w:t>补助乡镇数量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3959">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A51C9">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1F9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6E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CF0E7">
            <w:pPr>
              <w:jc w:val="center"/>
            </w:pPr>
          </w:p>
        </w:tc>
      </w:tr>
      <w:tr w14:paraId="43FC07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E9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16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4BE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F436D">
            <w:pPr>
              <w:jc w:val="center"/>
            </w:pPr>
            <w:r>
              <w:rPr>
                <w:rFonts w:ascii="宋体" w:hAnsi="宋体" w:eastAsia="宋体"/>
                <w:sz w:val="16"/>
              </w:rPr>
              <w:t>补助农业园区数量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41D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CE3E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C653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05B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D5814">
            <w:pPr>
              <w:jc w:val="center"/>
            </w:pPr>
          </w:p>
        </w:tc>
      </w:tr>
      <w:tr w14:paraId="2DB23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7C9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E82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A8E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BE61">
            <w:pPr>
              <w:jc w:val="center"/>
            </w:pPr>
            <w:r>
              <w:rPr>
                <w:rFonts w:ascii="宋体" w:hAnsi="宋体" w:eastAsia="宋体"/>
                <w:sz w:val="16"/>
              </w:rPr>
              <w:t>补助优势特色农产品数量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6FD6">
            <w:pPr>
              <w:jc w:val="center"/>
            </w:pPr>
            <w:r>
              <w:rPr>
                <w:rFonts w:ascii="宋体" w:hAnsi="宋体" w:eastAsia="宋体"/>
                <w:sz w:val="16"/>
              </w:rPr>
              <w:t>&gt;=6种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41E09">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24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C9F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449A">
            <w:pPr>
              <w:jc w:val="center"/>
            </w:pPr>
          </w:p>
        </w:tc>
      </w:tr>
      <w:tr w14:paraId="0F066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9AF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D97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4A6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7625F">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9F8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F7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853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7A6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8B74">
            <w:pPr>
              <w:jc w:val="center"/>
            </w:pPr>
          </w:p>
        </w:tc>
      </w:tr>
      <w:tr w14:paraId="706BE2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519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DE5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C6A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B30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DF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96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BFE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05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95482">
            <w:pPr>
              <w:jc w:val="center"/>
            </w:pPr>
          </w:p>
        </w:tc>
      </w:tr>
      <w:tr w14:paraId="32273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956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DB0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19D5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5196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A2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DA7D">
            <w:pPr>
              <w:jc w:val="center"/>
            </w:pPr>
            <w:r>
              <w:rPr>
                <w:rFonts w:hint="eastAsia" w:ascii="宋体" w:hAnsi="宋体"/>
                <w:sz w:val="16"/>
                <w:lang w:eastAsia="zh-CN"/>
              </w:rPr>
              <w:t>202年8月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AD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42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0167A">
            <w:pPr>
              <w:jc w:val="center"/>
            </w:pPr>
          </w:p>
        </w:tc>
      </w:tr>
      <w:tr w14:paraId="06A6CA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31B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88D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99E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761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B32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898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6BF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B7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BA23">
            <w:pPr>
              <w:jc w:val="center"/>
            </w:pPr>
          </w:p>
        </w:tc>
      </w:tr>
      <w:tr w14:paraId="0C086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516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C7D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9B62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C4099">
            <w:pPr>
              <w:jc w:val="center"/>
            </w:pPr>
            <w:r>
              <w:rPr>
                <w:rFonts w:ascii="宋体" w:hAnsi="宋体" w:eastAsia="宋体"/>
                <w:sz w:val="16"/>
              </w:rPr>
              <w:t>保险金额标准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3CDB1">
            <w:pPr>
              <w:jc w:val="center"/>
            </w:pPr>
            <w:r>
              <w:rPr>
                <w:rFonts w:ascii="宋体" w:hAnsi="宋体" w:eastAsia="宋体"/>
                <w:sz w:val="16"/>
              </w:rPr>
              <w:t>&lt;=142.36万元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DE276">
            <w:pPr>
              <w:jc w:val="center"/>
            </w:pPr>
            <w:r>
              <w:rPr>
                <w:rFonts w:ascii="宋体" w:hAnsi="宋体" w:eastAsia="宋体"/>
                <w:sz w:val="16"/>
              </w:rPr>
              <w:t>=142.36万元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5B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129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43A1E">
            <w:pPr>
              <w:jc w:val="center"/>
            </w:pPr>
          </w:p>
        </w:tc>
      </w:tr>
      <w:tr w14:paraId="676B7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F8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E45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44F4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706AC">
            <w:pPr>
              <w:jc w:val="center"/>
            </w:pPr>
            <w:r>
              <w:rPr>
                <w:rFonts w:ascii="宋体" w:hAnsi="宋体" w:eastAsia="宋体"/>
                <w:sz w:val="16"/>
              </w:rPr>
              <w:t>提高农户的积极性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B21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41C8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1F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74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8CC7">
            <w:pPr>
              <w:jc w:val="center"/>
            </w:pPr>
          </w:p>
        </w:tc>
      </w:tr>
      <w:tr w14:paraId="51739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30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AB3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E5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F2F8C">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2EB9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52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A6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D8D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121B0">
            <w:pPr>
              <w:jc w:val="center"/>
            </w:pPr>
          </w:p>
        </w:tc>
      </w:tr>
      <w:tr w14:paraId="12FCA8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B8B6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DE35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39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9F0C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E8559D"/>
        </w:tc>
      </w:tr>
    </w:tbl>
    <w:p w14:paraId="525656F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E11D80">
        <w:tblPrEx>
          <w:tblCellMar>
            <w:top w:w="0" w:type="dxa"/>
            <w:left w:w="108" w:type="dxa"/>
            <w:bottom w:w="0" w:type="dxa"/>
            <w:right w:w="108" w:type="dxa"/>
          </w:tblCellMar>
        </w:tblPrEx>
        <w:tc>
          <w:tcPr>
            <w:tcW w:w="8847" w:type="dxa"/>
            <w:gridSpan w:val="9"/>
            <w:vAlign w:val="center"/>
          </w:tcPr>
          <w:p w14:paraId="3342705C">
            <w:pPr>
              <w:jc w:val="center"/>
            </w:pPr>
            <w:r>
              <w:rPr>
                <w:rFonts w:ascii="宋体" w:hAnsi="宋体" w:eastAsia="宋体"/>
                <w:sz w:val="24"/>
              </w:rPr>
              <w:t>项目支出绩效自评表</w:t>
            </w:r>
          </w:p>
        </w:tc>
      </w:tr>
      <w:tr w14:paraId="52CE1084">
        <w:tblPrEx>
          <w:tblCellMar>
            <w:top w:w="0" w:type="dxa"/>
            <w:left w:w="108" w:type="dxa"/>
            <w:bottom w:w="0" w:type="dxa"/>
            <w:right w:w="108" w:type="dxa"/>
          </w:tblCellMar>
        </w:tblPrEx>
        <w:tc>
          <w:tcPr>
            <w:tcW w:w="8847" w:type="dxa"/>
            <w:gridSpan w:val="9"/>
            <w:vAlign w:val="center"/>
          </w:tcPr>
          <w:p w14:paraId="5EFEE11B">
            <w:pPr>
              <w:jc w:val="center"/>
            </w:pPr>
            <w:r>
              <w:rPr>
                <w:rFonts w:ascii="宋体" w:hAnsi="宋体" w:eastAsia="宋体"/>
                <w:sz w:val="24"/>
              </w:rPr>
              <w:t>(2024年度)</w:t>
            </w:r>
          </w:p>
        </w:tc>
      </w:tr>
      <w:tr w14:paraId="01DE25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0F1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6C49E6">
            <w:pPr>
              <w:jc w:val="center"/>
            </w:pPr>
            <w:r>
              <w:rPr>
                <w:rFonts w:ascii="宋体" w:hAnsi="宋体" w:eastAsia="宋体"/>
                <w:sz w:val="16"/>
              </w:rPr>
              <w:t>洛财金</w:t>
            </w:r>
            <w:r>
              <w:rPr>
                <w:rFonts w:hint="eastAsia" w:ascii="宋体" w:hAnsi="宋体"/>
                <w:sz w:val="16"/>
                <w:lang w:eastAsia="zh-CN"/>
              </w:rPr>
              <w:t>〔2023〕16号</w:t>
            </w:r>
            <w:r>
              <w:rPr>
                <w:rFonts w:ascii="宋体" w:hAnsi="宋体" w:eastAsia="宋体"/>
                <w:sz w:val="16"/>
              </w:rPr>
              <w:t>：关于提前下达2024年自治区财政农业保险保费补贴资金</w:t>
            </w:r>
          </w:p>
        </w:tc>
      </w:tr>
      <w:tr w14:paraId="6F9307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C2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9DA494">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D79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757D12">
            <w:pPr>
              <w:jc w:val="center"/>
            </w:pPr>
            <w:r>
              <w:rPr>
                <w:rFonts w:ascii="宋体" w:hAnsi="宋体" w:eastAsia="宋体"/>
                <w:sz w:val="16"/>
              </w:rPr>
              <w:t>洛浦县林业和草原局</w:t>
            </w:r>
          </w:p>
        </w:tc>
      </w:tr>
      <w:tr w14:paraId="7243D4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732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B3C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5B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E5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EF1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315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275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E12ED">
            <w:pPr>
              <w:jc w:val="center"/>
            </w:pPr>
            <w:r>
              <w:rPr>
                <w:rFonts w:ascii="宋体" w:hAnsi="宋体" w:eastAsia="宋体"/>
                <w:sz w:val="16"/>
              </w:rPr>
              <w:t>得分</w:t>
            </w:r>
          </w:p>
        </w:tc>
      </w:tr>
      <w:tr w14:paraId="40CC5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FC5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DEFA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E60D9">
            <w:pPr>
              <w:jc w:val="center"/>
            </w:pPr>
            <w:r>
              <w:rPr>
                <w:rFonts w:ascii="宋体" w:hAnsi="宋体" w:eastAsia="宋体"/>
                <w:sz w:val="16"/>
              </w:rPr>
              <w:t>510.00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0A24F">
            <w:pPr>
              <w:jc w:val="center"/>
            </w:pPr>
            <w:r>
              <w:rPr>
                <w:rFonts w:ascii="宋体" w:hAnsi="宋体" w:eastAsia="宋体"/>
                <w:sz w:val="16"/>
              </w:rPr>
              <w:t>510.00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20A7F">
            <w:pPr>
              <w:jc w:val="center"/>
            </w:pPr>
            <w:r>
              <w:rPr>
                <w:rFonts w:ascii="宋体" w:hAnsi="宋体" w:eastAsia="宋体"/>
                <w:sz w:val="16"/>
              </w:rPr>
              <w:t>254.35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AA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23849">
            <w:pPr>
              <w:jc w:val="center"/>
            </w:pPr>
            <w:r>
              <w:rPr>
                <w:rFonts w:ascii="宋体" w:hAnsi="宋体" w:eastAsia="宋体"/>
                <w:sz w:val="16"/>
              </w:rPr>
              <w:t xml:space="preserve">49.87%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E86E1">
            <w:pPr>
              <w:jc w:val="center"/>
            </w:pPr>
            <w:r>
              <w:rPr>
                <w:rFonts w:ascii="宋体" w:hAnsi="宋体" w:eastAsia="宋体"/>
                <w:sz w:val="16"/>
              </w:rPr>
              <w:t>0.00分</w:t>
            </w:r>
          </w:p>
        </w:tc>
      </w:tr>
      <w:tr w14:paraId="2402B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EDE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608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F2D4E">
            <w:pPr>
              <w:jc w:val="center"/>
            </w:pPr>
            <w:r>
              <w:rPr>
                <w:rFonts w:ascii="宋体" w:hAnsi="宋体" w:eastAsia="宋体"/>
                <w:sz w:val="16"/>
              </w:rPr>
              <w:t>510.00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144E">
            <w:pPr>
              <w:jc w:val="center"/>
            </w:pPr>
            <w:r>
              <w:rPr>
                <w:rFonts w:ascii="宋体" w:hAnsi="宋体" w:eastAsia="宋体"/>
                <w:sz w:val="16"/>
              </w:rPr>
              <w:t>510.00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E2B47">
            <w:pPr>
              <w:jc w:val="center"/>
            </w:pPr>
            <w:r>
              <w:rPr>
                <w:rFonts w:ascii="宋体" w:hAnsi="宋体" w:eastAsia="宋体"/>
                <w:sz w:val="16"/>
              </w:rPr>
              <w:t>254.35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50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D87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1DD7">
            <w:pPr>
              <w:jc w:val="center"/>
            </w:pPr>
            <w:r>
              <w:rPr>
                <w:rFonts w:ascii="宋体" w:hAnsi="宋体" w:eastAsia="宋体"/>
                <w:sz w:val="16"/>
              </w:rPr>
              <w:t>—</w:t>
            </w:r>
          </w:p>
        </w:tc>
      </w:tr>
      <w:tr w14:paraId="642C5D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DF5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DE64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F86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21E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254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DDC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02D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C37E">
            <w:pPr>
              <w:jc w:val="center"/>
            </w:pPr>
            <w:r>
              <w:rPr>
                <w:rFonts w:ascii="宋体" w:hAnsi="宋体" w:eastAsia="宋体"/>
                <w:sz w:val="16"/>
              </w:rPr>
              <w:t>—</w:t>
            </w:r>
          </w:p>
        </w:tc>
      </w:tr>
      <w:tr w14:paraId="061B08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5A4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E2B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4AA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5E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B23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3A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29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FA72D">
            <w:pPr>
              <w:jc w:val="center"/>
            </w:pPr>
            <w:r>
              <w:rPr>
                <w:rFonts w:ascii="宋体" w:hAnsi="宋体" w:eastAsia="宋体"/>
                <w:sz w:val="16"/>
              </w:rPr>
              <w:t>—</w:t>
            </w:r>
          </w:p>
        </w:tc>
      </w:tr>
      <w:tr w14:paraId="1703A1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873D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7185C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52E87F">
            <w:pPr>
              <w:jc w:val="center"/>
            </w:pPr>
            <w:r>
              <w:rPr>
                <w:rFonts w:ascii="宋体" w:hAnsi="宋体" w:eastAsia="宋体"/>
                <w:sz w:val="16"/>
              </w:rPr>
              <w:t>实际完成情况</w:t>
            </w:r>
          </w:p>
        </w:tc>
      </w:tr>
      <w:tr w14:paraId="74D3A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59B4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8F1E94">
            <w:pPr>
              <w:jc w:val="both"/>
            </w:pPr>
            <w:r>
              <w:rPr>
                <w:rFonts w:ascii="宋体" w:hAnsi="宋体" w:eastAsia="宋体"/>
                <w:sz w:val="16"/>
              </w:rPr>
              <w:t>根据自治区财政厅《关于提前下达自治区本级财政2024年农业保险保费补贴预算资金的通知》（新财金</w:t>
            </w:r>
            <w:r>
              <w:rPr>
                <w:rFonts w:hint="eastAsia" w:ascii="宋体" w:hAnsi="宋体"/>
                <w:sz w:val="16"/>
                <w:lang w:eastAsia="zh-CN"/>
              </w:rPr>
              <w:t>〔2023〕60号</w:t>
            </w:r>
            <w:r>
              <w:rPr>
                <w:rFonts w:ascii="宋体" w:hAnsi="宋体" w:eastAsia="宋体"/>
                <w:sz w:val="16"/>
              </w:rPr>
              <w:t>）及地区《关于提前下达自治区财政2024年农业保险保费补贴预算资金的通知》和地财金</w:t>
            </w:r>
            <w:r>
              <w:rPr>
                <w:rFonts w:hint="eastAsia" w:ascii="宋体" w:hAnsi="宋体"/>
                <w:sz w:val="16"/>
                <w:lang w:eastAsia="zh-CN"/>
              </w:rPr>
              <w:t>〔2023〕64号</w:t>
            </w:r>
            <w:r>
              <w:rPr>
                <w:rFonts w:ascii="宋体" w:hAnsi="宋体" w:eastAsia="宋体"/>
                <w:sz w:val="16"/>
              </w:rPr>
              <w:t>文件精神实施此项目，本项目主要实施内容为：为9个乡镇、1个农业园区6种优势特色农产品进行补助，预计于2024年12月完成，项目总投资510万元。通过本项目的实施，有效提高农户积极性，持续促进优势特色林果产业发展，促进农村和谐发展，而且有利于进一步完善林果业生产风险保障体系，支持广大农户减灾增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B7AEB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已完成补助乡镇数量9个，补助农业园区数量1个，补助优势特色农产品数量6种。资金已使用254.35万元。</w:t>
            </w:r>
            <w:r>
              <w:rPr>
                <w:rFonts w:hint="eastAsia" w:ascii="宋体" w:hAnsi="宋体"/>
                <w:sz w:val="16"/>
                <w:lang w:eastAsia="zh-CN"/>
              </w:rPr>
              <w:t>通过</w:t>
            </w:r>
            <w:r>
              <w:rPr>
                <w:rFonts w:ascii="宋体" w:hAnsi="宋体" w:eastAsia="宋体"/>
                <w:sz w:val="16"/>
              </w:rPr>
              <w:t>本项目的实施，有效提高农户积极性，持续促进优势特色林果产业发展，促进农村和谐发展，而且有利于进一步完善林果业生产风险保障体系，支持广大农户减灾增收。</w:t>
            </w:r>
          </w:p>
        </w:tc>
      </w:tr>
      <w:tr w14:paraId="404D77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A021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AB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9EF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094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F4F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70B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C60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0B74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EAF7">
            <w:pPr>
              <w:jc w:val="center"/>
            </w:pPr>
            <w:r>
              <w:rPr>
                <w:rFonts w:ascii="宋体" w:hAnsi="宋体" w:eastAsia="宋体"/>
                <w:sz w:val="16"/>
              </w:rPr>
              <w:t>偏差原因分析及改进措施</w:t>
            </w:r>
          </w:p>
        </w:tc>
      </w:tr>
      <w:tr w14:paraId="5E198F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D04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A0B8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A54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8B196">
            <w:pPr>
              <w:jc w:val="center"/>
            </w:pPr>
            <w:r>
              <w:rPr>
                <w:rFonts w:ascii="宋体" w:hAnsi="宋体" w:eastAsia="宋体"/>
                <w:sz w:val="16"/>
              </w:rPr>
              <w:t>补助乡镇数量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3CC4">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93D83">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08F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BE5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606D">
            <w:pPr>
              <w:jc w:val="center"/>
            </w:pPr>
          </w:p>
        </w:tc>
      </w:tr>
      <w:tr w14:paraId="3A437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559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926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D7F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78EF">
            <w:pPr>
              <w:jc w:val="center"/>
            </w:pPr>
            <w:r>
              <w:rPr>
                <w:rFonts w:ascii="宋体" w:hAnsi="宋体" w:eastAsia="宋体"/>
                <w:sz w:val="16"/>
              </w:rPr>
              <w:t>补助农业园区数量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F75D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6363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08D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D2F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383C2">
            <w:pPr>
              <w:jc w:val="center"/>
            </w:pPr>
          </w:p>
        </w:tc>
      </w:tr>
      <w:tr w14:paraId="22F098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914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DAB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033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3832">
            <w:pPr>
              <w:jc w:val="center"/>
            </w:pPr>
            <w:r>
              <w:rPr>
                <w:rFonts w:ascii="宋体" w:hAnsi="宋体" w:eastAsia="宋体"/>
                <w:sz w:val="16"/>
              </w:rPr>
              <w:t>补助优势特色农产品数量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9E73">
            <w:pPr>
              <w:jc w:val="center"/>
            </w:pPr>
            <w:r>
              <w:rPr>
                <w:rFonts w:ascii="宋体" w:hAnsi="宋体" w:eastAsia="宋体"/>
                <w:sz w:val="16"/>
              </w:rPr>
              <w:t>&gt;=6种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BE8DC">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B9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F94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7B11">
            <w:pPr>
              <w:jc w:val="center"/>
            </w:pPr>
          </w:p>
        </w:tc>
      </w:tr>
      <w:tr w14:paraId="580903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9ED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230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BA2C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69C91">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F33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360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8D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746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36FF8">
            <w:pPr>
              <w:jc w:val="center"/>
            </w:pPr>
          </w:p>
        </w:tc>
      </w:tr>
      <w:tr w14:paraId="7C55E7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331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2B1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B5F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D55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91C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94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41E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B06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1ADDD">
            <w:pPr>
              <w:jc w:val="center"/>
            </w:pPr>
          </w:p>
        </w:tc>
      </w:tr>
      <w:tr w14:paraId="7B5C3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F6A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799D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59BA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293A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C55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63777">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B2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59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6793">
            <w:pPr>
              <w:jc w:val="center"/>
            </w:pPr>
          </w:p>
        </w:tc>
      </w:tr>
      <w:tr w14:paraId="4803B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66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1C7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E79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66D1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EE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D0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C2C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03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6C13E">
            <w:pPr>
              <w:jc w:val="center"/>
            </w:pPr>
          </w:p>
        </w:tc>
      </w:tr>
      <w:tr w14:paraId="1185F2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A7C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D3DE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E5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A1964">
            <w:pPr>
              <w:jc w:val="center"/>
            </w:pPr>
            <w:r>
              <w:rPr>
                <w:rFonts w:ascii="宋体" w:hAnsi="宋体" w:eastAsia="宋体"/>
                <w:sz w:val="16"/>
              </w:rPr>
              <w:t>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903FE">
            <w:pPr>
              <w:jc w:val="center"/>
            </w:pPr>
            <w:r>
              <w:rPr>
                <w:rFonts w:ascii="宋体" w:hAnsi="宋体" w:eastAsia="宋体"/>
                <w:sz w:val="16"/>
              </w:rPr>
              <w:t>&lt;=510万元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8B0A">
            <w:pPr>
              <w:jc w:val="center"/>
            </w:pPr>
            <w:r>
              <w:rPr>
                <w:rFonts w:ascii="宋体" w:hAnsi="宋体" w:eastAsia="宋体"/>
                <w:sz w:val="16"/>
              </w:rPr>
              <w:t>=254.35万元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70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B0E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1BA0">
            <w:pPr>
              <w:jc w:val="center"/>
            </w:pPr>
            <w:r>
              <w:rPr>
                <w:rFonts w:ascii="宋体" w:hAnsi="宋体" w:eastAsia="宋体"/>
                <w:sz w:val="16"/>
              </w:rPr>
              <w:t>剩余资金结转至2025年支付</w:t>
            </w:r>
          </w:p>
        </w:tc>
      </w:tr>
      <w:tr w14:paraId="2D380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855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4F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26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F9B9">
            <w:pPr>
              <w:jc w:val="center"/>
            </w:pPr>
            <w:r>
              <w:rPr>
                <w:rFonts w:ascii="宋体" w:hAnsi="宋体" w:eastAsia="宋体"/>
                <w:sz w:val="16"/>
              </w:rPr>
              <w:t>提高农户积极性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744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8202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18F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3A1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D4814">
            <w:pPr>
              <w:jc w:val="center"/>
            </w:pPr>
          </w:p>
        </w:tc>
      </w:tr>
      <w:tr w14:paraId="0A042C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A23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0B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F96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8085">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875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DD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3F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92C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4AAB6">
            <w:pPr>
              <w:jc w:val="center"/>
            </w:pPr>
          </w:p>
        </w:tc>
      </w:tr>
      <w:tr w14:paraId="4E89771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8FE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CD35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14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B01B">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FA9F5E"/>
        </w:tc>
      </w:tr>
    </w:tbl>
    <w:p w14:paraId="18AB4F9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F7B26D">
        <w:tblPrEx>
          <w:tblCellMar>
            <w:top w:w="0" w:type="dxa"/>
            <w:left w:w="108" w:type="dxa"/>
            <w:bottom w:w="0" w:type="dxa"/>
            <w:right w:w="108" w:type="dxa"/>
          </w:tblCellMar>
        </w:tblPrEx>
        <w:tc>
          <w:tcPr>
            <w:tcW w:w="8847" w:type="dxa"/>
            <w:gridSpan w:val="9"/>
            <w:vAlign w:val="center"/>
          </w:tcPr>
          <w:p w14:paraId="55BC4251">
            <w:pPr>
              <w:jc w:val="center"/>
            </w:pPr>
            <w:r>
              <w:rPr>
                <w:rFonts w:ascii="宋体" w:hAnsi="宋体" w:eastAsia="宋体"/>
                <w:sz w:val="24"/>
              </w:rPr>
              <w:t>项目支出绩效自评表</w:t>
            </w:r>
          </w:p>
        </w:tc>
      </w:tr>
      <w:tr w14:paraId="62AFEA8A">
        <w:tblPrEx>
          <w:tblCellMar>
            <w:top w:w="0" w:type="dxa"/>
            <w:left w:w="108" w:type="dxa"/>
            <w:bottom w:w="0" w:type="dxa"/>
            <w:right w:w="108" w:type="dxa"/>
          </w:tblCellMar>
        </w:tblPrEx>
        <w:tc>
          <w:tcPr>
            <w:tcW w:w="8847" w:type="dxa"/>
            <w:gridSpan w:val="9"/>
            <w:vAlign w:val="center"/>
          </w:tcPr>
          <w:p w14:paraId="79CD2DED">
            <w:pPr>
              <w:jc w:val="center"/>
            </w:pPr>
            <w:r>
              <w:rPr>
                <w:rFonts w:ascii="宋体" w:hAnsi="宋体" w:eastAsia="宋体"/>
                <w:sz w:val="24"/>
              </w:rPr>
              <w:t>(2024年度)</w:t>
            </w:r>
          </w:p>
        </w:tc>
      </w:tr>
      <w:tr w14:paraId="60CBF0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AE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DCE3D4">
            <w:pPr>
              <w:jc w:val="center"/>
            </w:pPr>
            <w:r>
              <w:rPr>
                <w:rFonts w:ascii="宋体" w:hAnsi="宋体" w:eastAsia="宋体"/>
                <w:sz w:val="16"/>
              </w:rPr>
              <w:t>洛财金</w:t>
            </w:r>
            <w:r>
              <w:rPr>
                <w:rFonts w:hint="eastAsia" w:ascii="宋体" w:hAnsi="宋体"/>
                <w:sz w:val="16"/>
                <w:lang w:eastAsia="zh-CN"/>
              </w:rPr>
              <w:t>〔2024〕1号</w:t>
            </w:r>
            <w:r>
              <w:rPr>
                <w:rFonts w:ascii="宋体" w:hAnsi="宋体" w:eastAsia="宋体"/>
                <w:sz w:val="16"/>
              </w:rPr>
              <w:t>：2024年自治区本级财政第二批农业保险保费补贴资金</w:t>
            </w:r>
          </w:p>
        </w:tc>
      </w:tr>
      <w:tr w14:paraId="620CED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210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9A55E9">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7D7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FB8DEA">
            <w:pPr>
              <w:jc w:val="center"/>
            </w:pPr>
            <w:r>
              <w:rPr>
                <w:rFonts w:ascii="宋体" w:hAnsi="宋体" w:eastAsia="宋体"/>
                <w:sz w:val="16"/>
              </w:rPr>
              <w:t>洛浦县林业和草原局</w:t>
            </w:r>
          </w:p>
        </w:tc>
      </w:tr>
      <w:tr w14:paraId="37B597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5629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E8F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DB0C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EC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D7C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81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0E5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104A2">
            <w:pPr>
              <w:jc w:val="center"/>
            </w:pPr>
            <w:r>
              <w:rPr>
                <w:rFonts w:ascii="宋体" w:hAnsi="宋体" w:eastAsia="宋体"/>
                <w:sz w:val="16"/>
              </w:rPr>
              <w:t>得分</w:t>
            </w:r>
          </w:p>
        </w:tc>
      </w:tr>
      <w:tr w14:paraId="44B96A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09B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E2B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B7BE">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487E">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79EB0">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F27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70A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54D6">
            <w:pPr>
              <w:jc w:val="center"/>
            </w:pPr>
            <w:r>
              <w:rPr>
                <w:rFonts w:ascii="宋体" w:hAnsi="宋体" w:eastAsia="宋体"/>
                <w:sz w:val="16"/>
              </w:rPr>
              <w:t>10.00分</w:t>
            </w:r>
          </w:p>
        </w:tc>
      </w:tr>
      <w:tr w14:paraId="70C1CD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737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770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41DC3">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D93E">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2F10">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6FF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47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69BD">
            <w:pPr>
              <w:jc w:val="center"/>
            </w:pPr>
            <w:r>
              <w:rPr>
                <w:rFonts w:ascii="宋体" w:hAnsi="宋体" w:eastAsia="宋体"/>
                <w:sz w:val="16"/>
              </w:rPr>
              <w:t>—</w:t>
            </w:r>
          </w:p>
        </w:tc>
      </w:tr>
      <w:tr w14:paraId="542CB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49D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3D1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66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D1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73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F7A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C0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EB7FF">
            <w:pPr>
              <w:jc w:val="center"/>
            </w:pPr>
            <w:r>
              <w:rPr>
                <w:rFonts w:ascii="宋体" w:hAnsi="宋体" w:eastAsia="宋体"/>
                <w:sz w:val="16"/>
              </w:rPr>
              <w:t>—</w:t>
            </w:r>
          </w:p>
        </w:tc>
      </w:tr>
      <w:tr w14:paraId="0A100E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6FB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DCF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75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43A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B23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51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4E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8958">
            <w:pPr>
              <w:jc w:val="center"/>
            </w:pPr>
            <w:r>
              <w:rPr>
                <w:rFonts w:ascii="宋体" w:hAnsi="宋体" w:eastAsia="宋体"/>
                <w:sz w:val="16"/>
              </w:rPr>
              <w:t>—</w:t>
            </w:r>
          </w:p>
        </w:tc>
      </w:tr>
      <w:tr w14:paraId="09E34C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86FD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CD6C6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D21CD3">
            <w:pPr>
              <w:jc w:val="center"/>
            </w:pPr>
            <w:r>
              <w:rPr>
                <w:rFonts w:ascii="宋体" w:hAnsi="宋体" w:eastAsia="宋体"/>
                <w:sz w:val="16"/>
              </w:rPr>
              <w:t>实际完成情况</w:t>
            </w:r>
          </w:p>
        </w:tc>
      </w:tr>
      <w:tr w14:paraId="11065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9FC8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80CA5E">
            <w:pPr>
              <w:jc w:val="both"/>
            </w:pPr>
            <w:r>
              <w:rPr>
                <w:rFonts w:ascii="宋体" w:hAnsi="宋体" w:eastAsia="宋体"/>
                <w:sz w:val="16"/>
              </w:rPr>
              <w:t>根据自治区财政厅《关于提前下达自治区本级财政2024年农业保险保费补贴预算资金的通知》（新财金</w:t>
            </w:r>
            <w:r>
              <w:rPr>
                <w:rFonts w:hint="eastAsia" w:ascii="宋体" w:hAnsi="宋体"/>
                <w:sz w:val="16"/>
                <w:lang w:eastAsia="zh-CN"/>
              </w:rPr>
              <w:t>〔2023〕60号</w:t>
            </w:r>
            <w:r>
              <w:rPr>
                <w:rFonts w:ascii="宋体" w:hAnsi="宋体" w:eastAsia="宋体"/>
                <w:sz w:val="16"/>
              </w:rPr>
              <w:t>）及地区《关于提前下达自治区财政2024年农业保险保费补贴预算资金的通知》和地财金</w:t>
            </w:r>
            <w:r>
              <w:rPr>
                <w:rFonts w:hint="eastAsia" w:ascii="宋体" w:hAnsi="宋体"/>
                <w:sz w:val="16"/>
                <w:lang w:eastAsia="zh-CN"/>
              </w:rPr>
              <w:t>〔2023〕64号</w:t>
            </w:r>
            <w:r>
              <w:rPr>
                <w:rFonts w:ascii="宋体" w:hAnsi="宋体" w:eastAsia="宋体"/>
                <w:sz w:val="16"/>
              </w:rPr>
              <w:t>文件精神实施此项目，本项目主要实施内容为：为9个乡镇、1个农业园区6种优势特色农产品进行补助，预计于2024年12月完成，项目总投资145万元。通过本项目的实施，有效提高农户积极性，持续促进优势特色林果产业发展，促进农村和谐发展，而且有利于进一步完善林果业生产风险保障体系，支持广大农户减灾增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02C57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9个乡镇、1个农业园区6种优势特色农产品补助。资金已使用145万元。通过本项目的实施，有效提高农户积极性，持续促进优势特色林果产业发展，促进农村和谐发展，而且有利于进一步完善林果业生产风险保障体系，支持广大农户减灾增收。</w:t>
            </w:r>
          </w:p>
        </w:tc>
      </w:tr>
      <w:tr w14:paraId="3EC113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BEEF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C21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2F8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DE3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3AC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3CE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9B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898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0966">
            <w:pPr>
              <w:jc w:val="center"/>
            </w:pPr>
            <w:r>
              <w:rPr>
                <w:rFonts w:ascii="宋体" w:hAnsi="宋体" w:eastAsia="宋体"/>
                <w:sz w:val="16"/>
              </w:rPr>
              <w:t>偏差原因分析及改进措施</w:t>
            </w:r>
          </w:p>
        </w:tc>
      </w:tr>
      <w:tr w14:paraId="743787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DB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FEE7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C86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7B9B1">
            <w:pPr>
              <w:jc w:val="center"/>
            </w:pPr>
            <w:r>
              <w:rPr>
                <w:rFonts w:ascii="宋体" w:hAnsi="宋体" w:eastAsia="宋体"/>
                <w:sz w:val="16"/>
              </w:rPr>
              <w:t>补助乡镇数量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72F4">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53584">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CF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C8A3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1D52">
            <w:pPr>
              <w:jc w:val="center"/>
            </w:pPr>
          </w:p>
        </w:tc>
      </w:tr>
      <w:tr w14:paraId="74CDA4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3CE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83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68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5DCB">
            <w:pPr>
              <w:jc w:val="center"/>
            </w:pPr>
            <w:r>
              <w:rPr>
                <w:rFonts w:ascii="宋体" w:hAnsi="宋体" w:eastAsia="宋体"/>
                <w:sz w:val="16"/>
              </w:rPr>
              <w:t>补助农业园区数量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A9A1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7FE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E0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9BD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818E">
            <w:pPr>
              <w:jc w:val="center"/>
            </w:pPr>
          </w:p>
        </w:tc>
      </w:tr>
      <w:tr w14:paraId="01EF6F2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2D8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EEE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191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5CE54">
            <w:pPr>
              <w:jc w:val="center"/>
            </w:pPr>
            <w:r>
              <w:rPr>
                <w:rFonts w:ascii="宋体" w:hAnsi="宋体" w:eastAsia="宋体"/>
                <w:sz w:val="16"/>
              </w:rPr>
              <w:t>补助优势特色农产品数量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8949">
            <w:pPr>
              <w:jc w:val="center"/>
            </w:pPr>
            <w:r>
              <w:rPr>
                <w:rFonts w:ascii="宋体" w:hAnsi="宋体" w:eastAsia="宋体"/>
                <w:sz w:val="16"/>
              </w:rPr>
              <w:t>&gt;=6种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620A">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E2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A3C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D481">
            <w:pPr>
              <w:jc w:val="center"/>
            </w:pPr>
          </w:p>
        </w:tc>
      </w:tr>
      <w:tr w14:paraId="4FE41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74A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A989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6EE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F72CF">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5B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5C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BBB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A6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A9E8D">
            <w:pPr>
              <w:jc w:val="center"/>
            </w:pPr>
          </w:p>
        </w:tc>
      </w:tr>
      <w:tr w14:paraId="51475C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EE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5B2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461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F48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A45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CE7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8864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E1A8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0429">
            <w:pPr>
              <w:jc w:val="center"/>
            </w:pPr>
          </w:p>
        </w:tc>
      </w:tr>
      <w:tr w14:paraId="29E589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A7C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304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AA3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9927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0280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52A3">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5F6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82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DA43">
            <w:pPr>
              <w:jc w:val="center"/>
            </w:pPr>
          </w:p>
        </w:tc>
      </w:tr>
      <w:tr w14:paraId="1B3D9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376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DB1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AAD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B4A9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71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E1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1C6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537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4EEF">
            <w:pPr>
              <w:jc w:val="center"/>
            </w:pPr>
          </w:p>
        </w:tc>
      </w:tr>
      <w:tr w14:paraId="49CB2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4F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60AE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94C1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36E1C">
            <w:pPr>
              <w:jc w:val="center"/>
            </w:pPr>
            <w:r>
              <w:rPr>
                <w:rFonts w:ascii="宋体" w:hAnsi="宋体" w:eastAsia="宋体"/>
                <w:sz w:val="16"/>
              </w:rPr>
              <w:t>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FB7D5">
            <w:pPr>
              <w:jc w:val="center"/>
            </w:pPr>
            <w:r>
              <w:rPr>
                <w:rFonts w:ascii="宋体" w:hAnsi="宋体" w:eastAsia="宋体"/>
                <w:sz w:val="16"/>
              </w:rPr>
              <w:t>&lt;=145万元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C3F39">
            <w:pPr>
              <w:jc w:val="center"/>
            </w:pPr>
            <w:r>
              <w:rPr>
                <w:rFonts w:ascii="宋体" w:hAnsi="宋体" w:eastAsia="宋体"/>
                <w:sz w:val="16"/>
              </w:rPr>
              <w:t>=145万元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658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22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24E4">
            <w:pPr>
              <w:jc w:val="center"/>
            </w:pPr>
          </w:p>
        </w:tc>
      </w:tr>
      <w:tr w14:paraId="54A288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B28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12B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97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9417D">
            <w:pPr>
              <w:jc w:val="center"/>
            </w:pPr>
            <w:r>
              <w:rPr>
                <w:rFonts w:ascii="宋体" w:hAnsi="宋体" w:eastAsia="宋体"/>
                <w:sz w:val="16"/>
              </w:rPr>
              <w:t>提高农户积极性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DC13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D59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C0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599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E5E0">
            <w:pPr>
              <w:jc w:val="center"/>
            </w:pPr>
          </w:p>
        </w:tc>
      </w:tr>
      <w:tr w14:paraId="7D6FC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008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16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1B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AE70">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7BE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56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45A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35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97EE4">
            <w:pPr>
              <w:jc w:val="center"/>
            </w:pPr>
          </w:p>
        </w:tc>
      </w:tr>
      <w:tr w14:paraId="7B0DB87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B71F8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B069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099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6EB4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5D40B2"/>
        </w:tc>
      </w:tr>
    </w:tbl>
    <w:p w14:paraId="7893BEA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28C044">
        <w:tblPrEx>
          <w:tblCellMar>
            <w:top w:w="0" w:type="dxa"/>
            <w:left w:w="108" w:type="dxa"/>
            <w:bottom w:w="0" w:type="dxa"/>
            <w:right w:w="108" w:type="dxa"/>
          </w:tblCellMar>
        </w:tblPrEx>
        <w:tc>
          <w:tcPr>
            <w:tcW w:w="8847" w:type="dxa"/>
            <w:gridSpan w:val="9"/>
            <w:vAlign w:val="center"/>
          </w:tcPr>
          <w:p w14:paraId="50C76F4B">
            <w:pPr>
              <w:jc w:val="center"/>
            </w:pPr>
            <w:r>
              <w:rPr>
                <w:rFonts w:ascii="宋体" w:hAnsi="宋体" w:eastAsia="宋体"/>
                <w:sz w:val="24"/>
              </w:rPr>
              <w:t>项目支出绩效自评表</w:t>
            </w:r>
          </w:p>
        </w:tc>
      </w:tr>
      <w:tr w14:paraId="32866482">
        <w:tblPrEx>
          <w:tblCellMar>
            <w:top w:w="0" w:type="dxa"/>
            <w:left w:w="108" w:type="dxa"/>
            <w:bottom w:w="0" w:type="dxa"/>
            <w:right w:w="108" w:type="dxa"/>
          </w:tblCellMar>
        </w:tblPrEx>
        <w:tc>
          <w:tcPr>
            <w:tcW w:w="8847" w:type="dxa"/>
            <w:gridSpan w:val="9"/>
            <w:vAlign w:val="center"/>
          </w:tcPr>
          <w:p w14:paraId="7D246EEE">
            <w:pPr>
              <w:jc w:val="center"/>
            </w:pPr>
            <w:r>
              <w:rPr>
                <w:rFonts w:ascii="宋体" w:hAnsi="宋体" w:eastAsia="宋体"/>
                <w:sz w:val="24"/>
              </w:rPr>
              <w:t>(2024年度)</w:t>
            </w:r>
          </w:p>
        </w:tc>
      </w:tr>
      <w:tr w14:paraId="411357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27C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FD3736">
            <w:pPr>
              <w:jc w:val="center"/>
            </w:pPr>
            <w:r>
              <w:rPr>
                <w:rFonts w:ascii="宋体" w:hAnsi="宋体" w:eastAsia="宋体"/>
                <w:sz w:val="16"/>
              </w:rPr>
              <w:t>洛财金</w:t>
            </w:r>
            <w:r>
              <w:rPr>
                <w:rFonts w:hint="eastAsia" w:ascii="宋体" w:hAnsi="宋体"/>
                <w:sz w:val="16"/>
                <w:lang w:eastAsia="zh-CN"/>
              </w:rPr>
              <w:t>〔2024〕5号</w:t>
            </w:r>
            <w:r>
              <w:rPr>
                <w:rFonts w:ascii="宋体" w:hAnsi="宋体" w:eastAsia="宋体"/>
                <w:sz w:val="16"/>
              </w:rPr>
              <w:t>：2023年农业保险（林果业）县级配套部分</w:t>
            </w:r>
          </w:p>
        </w:tc>
      </w:tr>
      <w:tr w14:paraId="242F2A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727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8450EA">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EAE3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620E79">
            <w:pPr>
              <w:jc w:val="center"/>
            </w:pPr>
            <w:r>
              <w:rPr>
                <w:rFonts w:ascii="宋体" w:hAnsi="宋体" w:eastAsia="宋体"/>
                <w:sz w:val="16"/>
              </w:rPr>
              <w:t>洛浦县林业和草原局</w:t>
            </w:r>
          </w:p>
        </w:tc>
      </w:tr>
      <w:tr w14:paraId="4AB0AA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A501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86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0B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2FA7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4168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5F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6F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834E">
            <w:pPr>
              <w:jc w:val="center"/>
            </w:pPr>
            <w:r>
              <w:rPr>
                <w:rFonts w:ascii="宋体" w:hAnsi="宋体" w:eastAsia="宋体"/>
                <w:sz w:val="16"/>
              </w:rPr>
              <w:t>得分</w:t>
            </w:r>
          </w:p>
        </w:tc>
      </w:tr>
      <w:tr w14:paraId="2C3716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684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B42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03C47">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257FC">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28DE7">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778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1273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C437">
            <w:pPr>
              <w:jc w:val="center"/>
            </w:pPr>
            <w:r>
              <w:rPr>
                <w:rFonts w:ascii="宋体" w:hAnsi="宋体" w:eastAsia="宋体"/>
                <w:sz w:val="16"/>
              </w:rPr>
              <w:t>10.00</w:t>
            </w:r>
          </w:p>
        </w:tc>
      </w:tr>
      <w:tr w14:paraId="377111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143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4D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BE2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A3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24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24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E7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7D70">
            <w:pPr>
              <w:jc w:val="center"/>
            </w:pPr>
            <w:r>
              <w:rPr>
                <w:rFonts w:ascii="宋体" w:hAnsi="宋体" w:eastAsia="宋体"/>
                <w:sz w:val="16"/>
              </w:rPr>
              <w:t>—</w:t>
            </w:r>
          </w:p>
        </w:tc>
      </w:tr>
      <w:tr w14:paraId="46034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C72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11B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A1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42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644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F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9D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C6A2A">
            <w:pPr>
              <w:jc w:val="center"/>
            </w:pPr>
            <w:r>
              <w:rPr>
                <w:rFonts w:ascii="宋体" w:hAnsi="宋体" w:eastAsia="宋体"/>
                <w:sz w:val="16"/>
              </w:rPr>
              <w:t>—</w:t>
            </w:r>
          </w:p>
        </w:tc>
      </w:tr>
      <w:tr w14:paraId="4BABA4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FF5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FD2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1972E">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75F36">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BE21">
            <w:pPr>
              <w:jc w:val="center"/>
            </w:pPr>
            <w:r>
              <w:rPr>
                <w:rFonts w:ascii="宋体" w:hAnsi="宋体" w:eastAsia="宋体"/>
                <w:sz w:val="16"/>
              </w:rPr>
              <w:t>213.26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65A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4F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E8809">
            <w:pPr>
              <w:jc w:val="center"/>
            </w:pPr>
            <w:r>
              <w:rPr>
                <w:rFonts w:ascii="宋体" w:hAnsi="宋体" w:eastAsia="宋体"/>
                <w:sz w:val="16"/>
              </w:rPr>
              <w:t>—</w:t>
            </w:r>
          </w:p>
        </w:tc>
      </w:tr>
      <w:tr w14:paraId="5A93FB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5DDC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A0DE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962AEA">
            <w:pPr>
              <w:jc w:val="center"/>
            </w:pPr>
            <w:r>
              <w:rPr>
                <w:rFonts w:ascii="宋体" w:hAnsi="宋体" w:eastAsia="宋体"/>
                <w:sz w:val="16"/>
              </w:rPr>
              <w:t>实际完成情况</w:t>
            </w:r>
          </w:p>
        </w:tc>
      </w:tr>
      <w:tr w14:paraId="358ED3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FF4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513B05">
            <w:pPr>
              <w:jc w:val="both"/>
            </w:pPr>
            <w:r>
              <w:rPr>
                <w:rFonts w:ascii="宋体" w:hAnsi="宋体" w:eastAsia="宋体"/>
                <w:sz w:val="16"/>
              </w:rPr>
              <w:t>根据自治区财政厅《关于加快2021</w:t>
            </w:r>
            <w:r>
              <w:rPr>
                <w:rFonts w:hint="eastAsia" w:ascii="宋体" w:hAnsi="宋体"/>
                <w:sz w:val="16"/>
                <w:lang w:eastAsia="zh-CN"/>
              </w:rPr>
              <w:t>—</w:t>
            </w:r>
            <w:r>
              <w:rPr>
                <w:rFonts w:ascii="宋体" w:hAnsi="宋体" w:eastAsia="宋体"/>
                <w:sz w:val="16"/>
              </w:rPr>
              <w:t>2023年农业保险保费补贴资金拨付进度的通知》文件精神实施此项目，本项目主要实施内容为：为9个乡镇、1个农业园区6种优势特色农产品进行补助，预计于2024年12月完成，项目总投资213.26万元。通过本项目的实施，有效提高农户积极性，持续促进优势特色林果产业发展，促进农村和谐发展，而且有利于进一步完善林果业生产风险保障体系，支持广大农户减灾增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F24FC">
            <w:pPr>
              <w:jc w:val="both"/>
            </w:pPr>
            <w:r>
              <w:rPr>
                <w:rFonts w:hint="eastAsia" w:ascii="宋体" w:hAnsi="宋体"/>
                <w:sz w:val="16"/>
                <w:lang w:eastAsia="zh-CN"/>
              </w:rPr>
              <w:t>截至</w:t>
            </w:r>
            <w:r>
              <w:rPr>
                <w:rFonts w:ascii="宋体" w:hAnsi="宋体" w:eastAsia="宋体"/>
                <w:sz w:val="16"/>
              </w:rPr>
              <w:t>2024年12月31日，本项目已完成为9个乡镇、1个农业园区6种优势特色农产品进行补助。项目总投资213.26万元。通过本项目的实施，有效提高农户积极性，持续促进优势特色林果产业发展，促进农村和谐发展，而且有利于进一步完善林果业生产风险保障体系，支持广大农户减灾增收。</w:t>
            </w:r>
          </w:p>
        </w:tc>
      </w:tr>
      <w:tr w14:paraId="54F032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6142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CF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3E9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BD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07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8CA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6D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443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F8BB">
            <w:pPr>
              <w:jc w:val="center"/>
            </w:pPr>
            <w:r>
              <w:rPr>
                <w:rFonts w:ascii="宋体" w:hAnsi="宋体" w:eastAsia="宋体"/>
                <w:sz w:val="16"/>
              </w:rPr>
              <w:t>偏差原因分析及改进措施</w:t>
            </w:r>
          </w:p>
        </w:tc>
      </w:tr>
      <w:tr w14:paraId="03565E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C49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EA94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5465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F301">
            <w:pPr>
              <w:jc w:val="center"/>
            </w:pPr>
            <w:r>
              <w:rPr>
                <w:rFonts w:ascii="宋体" w:hAnsi="宋体" w:eastAsia="宋体"/>
                <w:sz w:val="16"/>
              </w:rPr>
              <w:t>补助乡镇数量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F318E">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7C94">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C4D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F2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BE25E">
            <w:pPr>
              <w:jc w:val="center"/>
            </w:pPr>
          </w:p>
        </w:tc>
      </w:tr>
      <w:tr w14:paraId="302D6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86B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C24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B84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4277E">
            <w:pPr>
              <w:jc w:val="center"/>
            </w:pPr>
            <w:r>
              <w:rPr>
                <w:rFonts w:ascii="宋体" w:hAnsi="宋体" w:eastAsia="宋体"/>
                <w:sz w:val="16"/>
              </w:rPr>
              <w:t>补助农业园区数量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9CD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9F7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54DA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24D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2917">
            <w:pPr>
              <w:jc w:val="center"/>
            </w:pPr>
          </w:p>
        </w:tc>
      </w:tr>
      <w:tr w14:paraId="2D30A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EB6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3C2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BBA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E8E0">
            <w:pPr>
              <w:jc w:val="center"/>
            </w:pPr>
            <w:r>
              <w:rPr>
                <w:rFonts w:ascii="宋体" w:hAnsi="宋体" w:eastAsia="宋体"/>
                <w:sz w:val="16"/>
              </w:rPr>
              <w:t>补助优势特色农产品数量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756C8">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8C9A">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FDC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3E8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6296">
            <w:pPr>
              <w:jc w:val="center"/>
            </w:pPr>
          </w:p>
        </w:tc>
      </w:tr>
      <w:tr w14:paraId="4AE7C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DAA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2C4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CAA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5F42">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2B8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0D25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81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43F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10FB">
            <w:pPr>
              <w:jc w:val="center"/>
            </w:pPr>
          </w:p>
        </w:tc>
      </w:tr>
      <w:tr w14:paraId="22F9BF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40A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986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963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0B49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1F1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B357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E3C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DD7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9CB2">
            <w:pPr>
              <w:jc w:val="center"/>
            </w:pPr>
          </w:p>
        </w:tc>
      </w:tr>
      <w:tr w14:paraId="223CC0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7BB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3B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7A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F244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C503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4C0A">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C94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63E6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1F5CE">
            <w:pPr>
              <w:jc w:val="center"/>
            </w:pPr>
          </w:p>
        </w:tc>
      </w:tr>
      <w:tr w14:paraId="29ECD9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54B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CEB7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E9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A711">
            <w:pPr>
              <w:jc w:val="center"/>
            </w:pPr>
            <w:r>
              <w:rPr>
                <w:rFonts w:ascii="宋体" w:hAnsi="宋体" w:eastAsia="宋体"/>
                <w:sz w:val="16"/>
              </w:rPr>
              <w:t>保险金额标准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EEC6">
            <w:pPr>
              <w:jc w:val="center"/>
            </w:pPr>
            <w:r>
              <w:rPr>
                <w:rFonts w:ascii="宋体" w:hAnsi="宋体" w:eastAsia="宋体"/>
                <w:sz w:val="16"/>
              </w:rPr>
              <w:t>≤1600元/亩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F83DB">
            <w:pPr>
              <w:jc w:val="center"/>
            </w:pPr>
            <w:r>
              <w:rPr>
                <w:rFonts w:ascii="宋体" w:hAnsi="宋体" w:eastAsia="宋体"/>
                <w:sz w:val="16"/>
              </w:rPr>
              <w:t>1600元/亩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2D6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20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8F3F">
            <w:pPr>
              <w:jc w:val="center"/>
            </w:pPr>
          </w:p>
        </w:tc>
      </w:tr>
      <w:tr w14:paraId="6FEB2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442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BEC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A2E1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7BB69">
            <w:pPr>
              <w:jc w:val="center"/>
            </w:pPr>
            <w:r>
              <w:rPr>
                <w:rFonts w:ascii="宋体" w:hAnsi="宋体" w:eastAsia="宋体"/>
                <w:sz w:val="16"/>
              </w:rPr>
              <w:t>提高农户积极性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7BF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E0AA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9A2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E2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04040">
            <w:pPr>
              <w:jc w:val="center"/>
            </w:pPr>
          </w:p>
        </w:tc>
      </w:tr>
      <w:tr w14:paraId="178A0D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EEA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B51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423C5">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33E5">
            <w:pPr>
              <w:jc w:val="center"/>
            </w:pPr>
            <w:r>
              <w:rPr>
                <w:rFonts w:ascii="宋体" w:hAnsi="宋体" w:eastAsia="宋体"/>
                <w:sz w:val="16"/>
              </w:rPr>
              <w:t>投保农户满意度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122C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A9A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F6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A6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1C5A9">
            <w:pPr>
              <w:jc w:val="center"/>
            </w:pPr>
          </w:p>
        </w:tc>
      </w:tr>
      <w:tr w14:paraId="4C2881A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60BA8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292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7E1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950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6646FF"/>
        </w:tc>
      </w:tr>
    </w:tbl>
    <w:p w14:paraId="31BD80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7ACCC1">
        <w:tblPrEx>
          <w:tblCellMar>
            <w:top w:w="0" w:type="dxa"/>
            <w:left w:w="108" w:type="dxa"/>
            <w:bottom w:w="0" w:type="dxa"/>
            <w:right w:w="108" w:type="dxa"/>
          </w:tblCellMar>
        </w:tblPrEx>
        <w:tc>
          <w:tcPr>
            <w:tcW w:w="8847" w:type="dxa"/>
            <w:gridSpan w:val="9"/>
            <w:vAlign w:val="center"/>
          </w:tcPr>
          <w:p w14:paraId="7FD9CB77">
            <w:pPr>
              <w:jc w:val="center"/>
            </w:pPr>
            <w:r>
              <w:rPr>
                <w:rFonts w:ascii="宋体" w:hAnsi="宋体" w:eastAsia="宋体"/>
                <w:sz w:val="24"/>
              </w:rPr>
              <w:t>项目支出绩效自评表</w:t>
            </w:r>
          </w:p>
        </w:tc>
      </w:tr>
      <w:tr w14:paraId="06DEDE58">
        <w:tblPrEx>
          <w:tblCellMar>
            <w:top w:w="0" w:type="dxa"/>
            <w:left w:w="108" w:type="dxa"/>
            <w:bottom w:w="0" w:type="dxa"/>
            <w:right w:w="108" w:type="dxa"/>
          </w:tblCellMar>
        </w:tblPrEx>
        <w:tc>
          <w:tcPr>
            <w:tcW w:w="8847" w:type="dxa"/>
            <w:gridSpan w:val="9"/>
            <w:vAlign w:val="center"/>
          </w:tcPr>
          <w:p w14:paraId="5D1509E0">
            <w:pPr>
              <w:jc w:val="center"/>
            </w:pPr>
            <w:r>
              <w:rPr>
                <w:rFonts w:ascii="宋体" w:hAnsi="宋体" w:eastAsia="宋体"/>
                <w:sz w:val="24"/>
              </w:rPr>
              <w:t>(2024年度)</w:t>
            </w:r>
          </w:p>
        </w:tc>
      </w:tr>
      <w:tr w14:paraId="77CCF8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9F1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1134E8">
            <w:pPr>
              <w:jc w:val="center"/>
            </w:pPr>
            <w:r>
              <w:rPr>
                <w:rFonts w:ascii="宋体" w:hAnsi="宋体" w:eastAsia="宋体"/>
                <w:sz w:val="16"/>
              </w:rPr>
              <w:t>洛浦县 2023 年中央林业改革发展资金（统筹整合部分）胡杨林引洪灌溉建设项目</w:t>
            </w:r>
          </w:p>
        </w:tc>
      </w:tr>
      <w:tr w14:paraId="3BF097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B6A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19F031">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2A0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086F4">
            <w:pPr>
              <w:jc w:val="center"/>
            </w:pPr>
            <w:r>
              <w:rPr>
                <w:rFonts w:ascii="宋体" w:hAnsi="宋体" w:eastAsia="宋体"/>
                <w:sz w:val="16"/>
              </w:rPr>
              <w:t>洛浦县林业和草原局</w:t>
            </w:r>
          </w:p>
        </w:tc>
      </w:tr>
      <w:tr w14:paraId="5B05AB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F259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ED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BC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DE73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05CE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6F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A3E0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E2F9">
            <w:pPr>
              <w:jc w:val="center"/>
            </w:pPr>
            <w:r>
              <w:rPr>
                <w:rFonts w:ascii="宋体" w:hAnsi="宋体" w:eastAsia="宋体"/>
                <w:sz w:val="16"/>
              </w:rPr>
              <w:t>得分</w:t>
            </w:r>
          </w:p>
        </w:tc>
      </w:tr>
      <w:tr w14:paraId="4C44B5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D9D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E39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30A41">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81F5D">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6648">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816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C26A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F8D8">
            <w:pPr>
              <w:jc w:val="center"/>
            </w:pPr>
            <w:r>
              <w:rPr>
                <w:rFonts w:ascii="宋体" w:hAnsi="宋体" w:eastAsia="宋体"/>
                <w:sz w:val="16"/>
              </w:rPr>
              <w:t>10.00分</w:t>
            </w:r>
          </w:p>
        </w:tc>
      </w:tr>
      <w:tr w14:paraId="288412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70D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05B4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4BC1F">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CAF8A">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B4417">
            <w:pPr>
              <w:jc w:val="center"/>
            </w:pPr>
            <w:r>
              <w:rPr>
                <w:rFonts w:ascii="宋体" w:hAnsi="宋体" w:eastAsia="宋体"/>
                <w:sz w:val="16"/>
              </w:rPr>
              <w:t>44.71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6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6C0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D3844">
            <w:pPr>
              <w:jc w:val="center"/>
            </w:pPr>
            <w:r>
              <w:rPr>
                <w:rFonts w:ascii="宋体" w:hAnsi="宋体" w:eastAsia="宋体"/>
                <w:sz w:val="16"/>
              </w:rPr>
              <w:t>—</w:t>
            </w:r>
          </w:p>
        </w:tc>
      </w:tr>
      <w:tr w14:paraId="7B323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C7F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0997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55F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62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F1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19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E15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5D8E1">
            <w:pPr>
              <w:jc w:val="center"/>
            </w:pPr>
            <w:r>
              <w:rPr>
                <w:rFonts w:ascii="宋体" w:hAnsi="宋体" w:eastAsia="宋体"/>
                <w:sz w:val="16"/>
              </w:rPr>
              <w:t>—</w:t>
            </w:r>
          </w:p>
        </w:tc>
      </w:tr>
      <w:tr w14:paraId="4E695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E17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CA06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CBA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8E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96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82B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448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E392">
            <w:pPr>
              <w:jc w:val="center"/>
            </w:pPr>
            <w:r>
              <w:rPr>
                <w:rFonts w:ascii="宋体" w:hAnsi="宋体" w:eastAsia="宋体"/>
                <w:sz w:val="16"/>
              </w:rPr>
              <w:t>—</w:t>
            </w:r>
          </w:p>
        </w:tc>
      </w:tr>
      <w:tr w14:paraId="2C6024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59BB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FAF4A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893AFA">
            <w:pPr>
              <w:jc w:val="center"/>
            </w:pPr>
            <w:r>
              <w:rPr>
                <w:rFonts w:ascii="宋体" w:hAnsi="宋体" w:eastAsia="宋体"/>
                <w:sz w:val="16"/>
              </w:rPr>
              <w:t>实际完成情况</w:t>
            </w:r>
          </w:p>
        </w:tc>
      </w:tr>
      <w:tr w14:paraId="4115A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94CF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761D71">
            <w:pPr>
              <w:jc w:val="both"/>
            </w:pPr>
            <w:r>
              <w:rPr>
                <w:rFonts w:ascii="宋体" w:hAnsi="宋体" w:eastAsia="宋体"/>
                <w:sz w:val="16"/>
              </w:rPr>
              <w:t>根据《关于提前下达2022年中央林业改革发展资金预算的通知》（新财资环</w:t>
            </w:r>
            <w:r>
              <w:rPr>
                <w:rFonts w:hint="eastAsia" w:ascii="宋体" w:hAnsi="宋体"/>
                <w:sz w:val="16"/>
                <w:lang w:eastAsia="zh-CN"/>
              </w:rPr>
              <w:t>〔2022〕123号</w:t>
            </w:r>
            <w:r>
              <w:rPr>
                <w:rFonts w:ascii="宋体" w:hAnsi="宋体" w:eastAsia="宋体"/>
                <w:sz w:val="16"/>
              </w:rPr>
              <w:t>）文件实施此项目，项目主要内容为：红白山中心站引洪渠清淤（土渠）3.3km，拦洪坝 3km，制作标示牌 6 块，新建监测井 15 个。清淤完成后，计划引洪灌溉面积 50000亩。2024年计划投资44.71万元。</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9FB59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已完成红白山中心站引洪渠清淤（土渠）3.3km，拦洪坝3km，制作标示牌6块，新建监测井15个。清淤完成后，计划引洪灌溉面积 50000亩。资金已使用44.71万元。通过项目的实施，有效提高改善生态环境，增加可持续生产能力；有效提高森林植被覆盖。</w:t>
            </w:r>
          </w:p>
        </w:tc>
      </w:tr>
      <w:tr w14:paraId="4007AA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757A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4BB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646E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94F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FF7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D652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128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97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CDF22">
            <w:pPr>
              <w:jc w:val="center"/>
            </w:pPr>
            <w:r>
              <w:rPr>
                <w:rFonts w:ascii="宋体" w:hAnsi="宋体" w:eastAsia="宋体"/>
                <w:sz w:val="16"/>
              </w:rPr>
              <w:t>偏差原因分析及改进措施</w:t>
            </w:r>
          </w:p>
        </w:tc>
      </w:tr>
      <w:tr w14:paraId="08E4EF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B16B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6AFE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527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80BA">
            <w:pPr>
              <w:jc w:val="center"/>
            </w:pPr>
            <w:r>
              <w:rPr>
                <w:rFonts w:ascii="宋体" w:hAnsi="宋体" w:eastAsia="宋体"/>
                <w:sz w:val="16"/>
              </w:rPr>
              <w:t>引洪灌溉面积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10DB8">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75538">
            <w:pPr>
              <w:jc w:val="center"/>
            </w:pPr>
            <w:r>
              <w:rPr>
                <w:rFonts w:ascii="宋体" w:hAnsi="宋体" w:eastAsia="宋体"/>
                <w:sz w:val="16"/>
              </w:rPr>
              <w: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A9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B4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D3728">
            <w:pPr>
              <w:jc w:val="center"/>
            </w:pPr>
          </w:p>
        </w:tc>
      </w:tr>
      <w:tr w14:paraId="6BCA6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78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F71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A79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E6946">
            <w:pPr>
              <w:jc w:val="center"/>
            </w:pPr>
            <w:r>
              <w:rPr>
                <w:rFonts w:ascii="宋体" w:hAnsi="宋体" w:eastAsia="宋体"/>
                <w:sz w:val="16"/>
              </w:rPr>
              <w:t>引洪渠清淤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E417">
            <w:pPr>
              <w:jc w:val="center"/>
            </w:pPr>
            <w:r>
              <w:rPr>
                <w:rFonts w:ascii="宋体" w:hAnsi="宋体" w:eastAsia="宋体"/>
                <w:sz w:val="16"/>
              </w:rPr>
              <w:t>&gt;=3.30公里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85DF">
            <w:pPr>
              <w:jc w:val="center"/>
            </w:pPr>
            <w:r>
              <w:rPr>
                <w:rFonts w:ascii="宋体" w:hAnsi="宋体" w:eastAsia="宋体"/>
                <w:sz w:val="16"/>
              </w:rPr>
              <w:t>=6.68公里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DD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D2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8A17">
            <w:pPr>
              <w:jc w:val="center"/>
            </w:pPr>
          </w:p>
        </w:tc>
      </w:tr>
      <w:tr w14:paraId="60D58E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C48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C8A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C6C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FCBD0">
            <w:pPr>
              <w:jc w:val="center"/>
            </w:pPr>
            <w:r>
              <w:rPr>
                <w:rFonts w:ascii="宋体" w:hAnsi="宋体" w:eastAsia="宋体"/>
                <w:sz w:val="16"/>
              </w:rPr>
              <w:t>拦洪坝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3E4F">
            <w:pPr>
              <w:jc w:val="center"/>
            </w:pPr>
            <w:r>
              <w:rPr>
                <w:rFonts w:ascii="宋体" w:hAnsi="宋体" w:eastAsia="宋体"/>
                <w:sz w:val="16"/>
              </w:rPr>
              <w:t>&gt;=3公里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57BA">
            <w:pPr>
              <w:jc w:val="center"/>
            </w:pPr>
            <w:r>
              <w:rPr>
                <w:rFonts w:ascii="宋体" w:hAnsi="宋体" w:eastAsia="宋体"/>
                <w:sz w:val="16"/>
              </w:rPr>
              <w:t>=1.783公里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C35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B9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37A9">
            <w:pPr>
              <w:jc w:val="center"/>
            </w:pPr>
          </w:p>
        </w:tc>
      </w:tr>
      <w:tr w14:paraId="36D2BD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1EF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2AD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CCC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B8E8">
            <w:pPr>
              <w:jc w:val="center"/>
            </w:pPr>
            <w:r>
              <w:rPr>
                <w:rFonts w:ascii="宋体" w:hAnsi="宋体" w:eastAsia="宋体"/>
                <w:sz w:val="16"/>
              </w:rPr>
              <w:t>监测井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FDA93">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06D4">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79C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40C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14973">
            <w:pPr>
              <w:jc w:val="center"/>
            </w:pPr>
          </w:p>
        </w:tc>
      </w:tr>
      <w:tr w14:paraId="4DD52F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5CA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FF8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91F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1CF69">
            <w:pPr>
              <w:jc w:val="center"/>
            </w:pPr>
            <w:r>
              <w:rPr>
                <w:rFonts w:ascii="宋体" w:hAnsi="宋体" w:eastAsia="宋体"/>
                <w:sz w:val="16"/>
              </w:rPr>
              <w:t>制作标示牌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C3B6">
            <w:pPr>
              <w:jc w:val="center"/>
            </w:pPr>
            <w:r>
              <w:rPr>
                <w:rFonts w:ascii="宋体" w:hAnsi="宋体" w:eastAsia="宋体"/>
                <w:sz w:val="16"/>
              </w:rPr>
              <w:t>&gt;=6块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A566A">
            <w:pPr>
              <w:jc w:val="center"/>
            </w:pPr>
            <w:r>
              <w:rPr>
                <w:rFonts w:ascii="宋体" w:hAnsi="宋体" w:eastAsia="宋体"/>
                <w:sz w:val="16"/>
              </w:rPr>
              <w:t>=6块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934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080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98056">
            <w:pPr>
              <w:jc w:val="center"/>
            </w:pPr>
          </w:p>
        </w:tc>
      </w:tr>
      <w:tr w14:paraId="2A55CA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165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BE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7D23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4E6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FA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C9B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5A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7D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DA732">
            <w:pPr>
              <w:jc w:val="center"/>
            </w:pPr>
          </w:p>
        </w:tc>
      </w:tr>
      <w:tr w14:paraId="733B7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DFA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804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E7BA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555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59D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D6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39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48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84000">
            <w:pPr>
              <w:jc w:val="center"/>
            </w:pPr>
          </w:p>
        </w:tc>
      </w:tr>
      <w:tr w14:paraId="11E9D5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741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78C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2E0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2985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2E2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06176">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454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E6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D653C">
            <w:pPr>
              <w:jc w:val="center"/>
            </w:pPr>
          </w:p>
        </w:tc>
      </w:tr>
      <w:tr w14:paraId="7D2A9B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3CB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F04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6D78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181C">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1FE02">
            <w:pPr>
              <w:jc w:val="center"/>
            </w:pPr>
            <w:r>
              <w:rPr>
                <w:rFonts w:ascii="宋体" w:hAnsi="宋体" w:eastAsia="宋体"/>
                <w:sz w:val="16"/>
              </w:rPr>
              <w:t>&lt;=44.71万元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B0829">
            <w:pPr>
              <w:jc w:val="center"/>
            </w:pPr>
            <w:r>
              <w:rPr>
                <w:rFonts w:ascii="宋体" w:hAnsi="宋体" w:eastAsia="宋体"/>
                <w:sz w:val="16"/>
              </w:rPr>
              <w:t>=44.71万元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521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3C3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2D0DB">
            <w:pPr>
              <w:jc w:val="center"/>
            </w:pPr>
          </w:p>
        </w:tc>
      </w:tr>
      <w:tr w14:paraId="315719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CFB4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1C83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91D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3018">
            <w:pPr>
              <w:jc w:val="center"/>
            </w:pPr>
            <w:r>
              <w:rPr>
                <w:rFonts w:ascii="宋体" w:hAnsi="宋体" w:eastAsia="宋体"/>
                <w:sz w:val="16"/>
              </w:rPr>
              <w:t>改善生态环境，增加可持续生产能力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D41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481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6B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CD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9A1EC">
            <w:pPr>
              <w:jc w:val="center"/>
            </w:pPr>
          </w:p>
        </w:tc>
      </w:tr>
      <w:tr w14:paraId="4B4B1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62A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E0F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17B8">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C76B9">
            <w:pPr>
              <w:jc w:val="center"/>
            </w:pPr>
            <w:r>
              <w:rPr>
                <w:rFonts w:ascii="宋体" w:hAnsi="宋体" w:eastAsia="宋体"/>
                <w:sz w:val="16"/>
              </w:rPr>
              <w:t>提高森林植被覆盖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2FB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8A39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4D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8AB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48086">
            <w:pPr>
              <w:jc w:val="center"/>
            </w:pPr>
          </w:p>
        </w:tc>
      </w:tr>
      <w:tr w14:paraId="700D6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E64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688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AB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819E">
            <w:pPr>
              <w:jc w:val="center"/>
            </w:pPr>
            <w:r>
              <w:rPr>
                <w:rFonts w:ascii="宋体" w:hAnsi="宋体" w:eastAsia="宋体"/>
                <w:sz w:val="16"/>
              </w:rPr>
              <w:t>建档立卡受益贫困户满意度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FDEF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9C4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F7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CD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AE619">
            <w:pPr>
              <w:jc w:val="center"/>
            </w:pPr>
          </w:p>
        </w:tc>
      </w:tr>
      <w:tr w14:paraId="3270ED6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F9116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F390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0A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C2E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7B4DAA"/>
        </w:tc>
      </w:tr>
    </w:tbl>
    <w:p w14:paraId="333FFA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139884">
        <w:tblPrEx>
          <w:tblCellMar>
            <w:top w:w="0" w:type="dxa"/>
            <w:left w:w="108" w:type="dxa"/>
            <w:bottom w:w="0" w:type="dxa"/>
            <w:right w:w="108" w:type="dxa"/>
          </w:tblCellMar>
        </w:tblPrEx>
        <w:tc>
          <w:tcPr>
            <w:tcW w:w="8847" w:type="dxa"/>
            <w:gridSpan w:val="9"/>
            <w:vAlign w:val="center"/>
          </w:tcPr>
          <w:p w14:paraId="02E49F6D">
            <w:pPr>
              <w:jc w:val="center"/>
            </w:pPr>
            <w:r>
              <w:rPr>
                <w:rFonts w:ascii="宋体" w:hAnsi="宋体" w:eastAsia="宋体"/>
                <w:sz w:val="24"/>
              </w:rPr>
              <w:t>项目支出绩效自评表</w:t>
            </w:r>
          </w:p>
        </w:tc>
      </w:tr>
      <w:tr w14:paraId="571452A8">
        <w:tblPrEx>
          <w:tblCellMar>
            <w:top w:w="0" w:type="dxa"/>
            <w:left w:w="108" w:type="dxa"/>
            <w:bottom w:w="0" w:type="dxa"/>
            <w:right w:w="108" w:type="dxa"/>
          </w:tblCellMar>
        </w:tblPrEx>
        <w:tc>
          <w:tcPr>
            <w:tcW w:w="8847" w:type="dxa"/>
            <w:gridSpan w:val="9"/>
            <w:vAlign w:val="center"/>
          </w:tcPr>
          <w:p w14:paraId="316A061F">
            <w:pPr>
              <w:jc w:val="center"/>
            </w:pPr>
            <w:r>
              <w:rPr>
                <w:rFonts w:ascii="宋体" w:hAnsi="宋体" w:eastAsia="宋体"/>
                <w:sz w:val="24"/>
              </w:rPr>
              <w:t>(2024年度)</w:t>
            </w:r>
          </w:p>
        </w:tc>
      </w:tr>
      <w:tr w14:paraId="12EF1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3DB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18AE80">
            <w:pPr>
              <w:jc w:val="center"/>
            </w:pPr>
            <w:r>
              <w:rPr>
                <w:rFonts w:ascii="宋体" w:hAnsi="宋体" w:eastAsia="宋体"/>
                <w:sz w:val="16"/>
              </w:rPr>
              <w:t>洛浦县2021年塔里木河流域生态修复项目</w:t>
            </w:r>
          </w:p>
        </w:tc>
      </w:tr>
      <w:tr w14:paraId="2C7773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4CD3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BECABD">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423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308B49">
            <w:pPr>
              <w:jc w:val="center"/>
            </w:pPr>
            <w:r>
              <w:rPr>
                <w:rFonts w:ascii="宋体" w:hAnsi="宋体" w:eastAsia="宋体"/>
                <w:sz w:val="16"/>
              </w:rPr>
              <w:t>洛浦县林业和草原局</w:t>
            </w:r>
          </w:p>
        </w:tc>
      </w:tr>
      <w:tr w14:paraId="6BEDC8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C14E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E4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8B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F7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2E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6A1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CBE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49F16">
            <w:pPr>
              <w:jc w:val="center"/>
            </w:pPr>
            <w:r>
              <w:rPr>
                <w:rFonts w:ascii="宋体" w:hAnsi="宋体" w:eastAsia="宋体"/>
                <w:sz w:val="16"/>
              </w:rPr>
              <w:t>得分</w:t>
            </w:r>
          </w:p>
        </w:tc>
      </w:tr>
      <w:tr w14:paraId="67A28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850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11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323EF">
            <w:pPr>
              <w:jc w:val="center"/>
            </w:pPr>
            <w:r>
              <w:rPr>
                <w:rFonts w:ascii="宋体" w:hAnsi="宋体" w:eastAsia="宋体"/>
                <w:sz w:val="16"/>
              </w:rPr>
              <w:t>809.00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968EE">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6E99">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5C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D249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BE6F2">
            <w:pPr>
              <w:jc w:val="center"/>
            </w:pPr>
            <w:r>
              <w:rPr>
                <w:rFonts w:ascii="宋体" w:hAnsi="宋体" w:eastAsia="宋体"/>
                <w:sz w:val="16"/>
              </w:rPr>
              <w:t>10.00分</w:t>
            </w:r>
          </w:p>
        </w:tc>
      </w:tr>
      <w:tr w14:paraId="57C4E0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5BD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27A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6CEA1">
            <w:pPr>
              <w:jc w:val="center"/>
            </w:pPr>
            <w:r>
              <w:rPr>
                <w:rFonts w:ascii="宋体" w:hAnsi="宋体" w:eastAsia="宋体"/>
                <w:sz w:val="16"/>
              </w:rPr>
              <w:t>809.00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0CC5">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3DF67">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7B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AC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C4E2">
            <w:pPr>
              <w:jc w:val="center"/>
            </w:pPr>
            <w:r>
              <w:rPr>
                <w:rFonts w:ascii="宋体" w:hAnsi="宋体" w:eastAsia="宋体"/>
                <w:sz w:val="16"/>
              </w:rPr>
              <w:t>—</w:t>
            </w:r>
          </w:p>
        </w:tc>
      </w:tr>
      <w:tr w14:paraId="03BF25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94B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AFD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0D1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A01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A3C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A6F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9D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AE09">
            <w:pPr>
              <w:jc w:val="center"/>
            </w:pPr>
            <w:r>
              <w:rPr>
                <w:rFonts w:ascii="宋体" w:hAnsi="宋体" w:eastAsia="宋体"/>
                <w:sz w:val="16"/>
              </w:rPr>
              <w:t>—</w:t>
            </w:r>
          </w:p>
        </w:tc>
      </w:tr>
      <w:tr w14:paraId="795449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ECE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CB8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A8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8B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F00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3A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82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6B2C">
            <w:pPr>
              <w:jc w:val="center"/>
            </w:pPr>
            <w:r>
              <w:rPr>
                <w:rFonts w:ascii="宋体" w:hAnsi="宋体" w:eastAsia="宋体"/>
                <w:sz w:val="16"/>
              </w:rPr>
              <w:t>—</w:t>
            </w:r>
          </w:p>
        </w:tc>
      </w:tr>
      <w:tr w14:paraId="01FA4A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93E1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B3B7B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00F63">
            <w:pPr>
              <w:jc w:val="center"/>
            </w:pPr>
            <w:r>
              <w:rPr>
                <w:rFonts w:ascii="宋体" w:hAnsi="宋体" w:eastAsia="宋体"/>
                <w:sz w:val="16"/>
              </w:rPr>
              <w:t>实际完成情况</w:t>
            </w:r>
          </w:p>
        </w:tc>
      </w:tr>
      <w:tr w14:paraId="517A1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DA2B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3ED70B">
            <w:pPr>
              <w:jc w:val="both"/>
            </w:pPr>
            <w:r>
              <w:rPr>
                <w:rFonts w:ascii="宋体" w:hAnsi="宋体" w:eastAsia="宋体"/>
                <w:sz w:val="16"/>
              </w:rPr>
              <w:t>本项目主要实施内容为：草原围栏6.75万米。该项目总投资809万元、2024年清欠款43万元。通过该项目的实施可增加造林面积，能够起到一定防风止沙的作用，可一定程度上遏制土地沙漠化与荒漠化，减少风蚀对土壤肥力的影响，提高土地生产力和资源利用率，也可在一定程度上增强农牧民林草保护意识，促进社会和经济可持续发展，项目实施后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274069">
            <w:pPr>
              <w:jc w:val="both"/>
            </w:pPr>
            <w:r>
              <w:rPr>
                <w:rFonts w:ascii="宋体" w:hAnsi="宋体" w:eastAsia="宋体"/>
                <w:sz w:val="16"/>
              </w:rPr>
              <w:t>本项目主要实施内容为：草原围栏6.75万米。该项目总投资809万元、2024年清欠款43万元。通过该项目的实施可增加造林面积，能够起到一定防风止沙的作用，可一定程度上遏制土地沙漠化与荒漠化，减少风蚀对土壤肥力的影响，提高土地生产力和资源利用率，也可在一定程度上增强农牧民林草保护意识，促进社会和经济可持续发展，项目实施后争取使受益群众满意度达到95%以上。</w:t>
            </w:r>
          </w:p>
        </w:tc>
      </w:tr>
      <w:tr w14:paraId="4D3BFF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B5E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6CB4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B3F3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5EA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01C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B40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33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014B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33BD8">
            <w:pPr>
              <w:jc w:val="center"/>
            </w:pPr>
            <w:r>
              <w:rPr>
                <w:rFonts w:ascii="宋体" w:hAnsi="宋体" w:eastAsia="宋体"/>
                <w:sz w:val="16"/>
              </w:rPr>
              <w:t>偏差原因分析及改进措施</w:t>
            </w:r>
          </w:p>
        </w:tc>
      </w:tr>
      <w:tr w14:paraId="737DCB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6DB2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E55C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C0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0C19">
            <w:pPr>
              <w:jc w:val="center"/>
            </w:pPr>
            <w:r>
              <w:rPr>
                <w:rFonts w:ascii="宋体" w:hAnsi="宋体" w:eastAsia="宋体"/>
                <w:sz w:val="16"/>
              </w:rPr>
              <w:t>草原围栏建设长度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3748">
            <w:pPr>
              <w:jc w:val="center"/>
            </w:pPr>
            <w:r>
              <w:rPr>
                <w:rFonts w:ascii="宋体" w:hAnsi="宋体" w:eastAsia="宋体"/>
                <w:sz w:val="16"/>
              </w:rPr>
              <w:t>&gt;=6.75千米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C766A">
            <w:pPr>
              <w:jc w:val="center"/>
            </w:pPr>
            <w:r>
              <w:rPr>
                <w:rFonts w:ascii="宋体" w:hAnsi="宋体" w:eastAsia="宋体"/>
                <w:sz w:val="16"/>
              </w:rPr>
              <w:t>=6.75千米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B82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6EA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0919">
            <w:pPr>
              <w:jc w:val="center"/>
            </w:pPr>
          </w:p>
        </w:tc>
      </w:tr>
      <w:tr w14:paraId="2E7FC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EB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294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078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B9C57">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6C5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E77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12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F02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FAEB8">
            <w:pPr>
              <w:jc w:val="center"/>
            </w:pPr>
          </w:p>
        </w:tc>
      </w:tr>
      <w:tr w14:paraId="33647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440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2D8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665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A83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C8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49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32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69D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F0523">
            <w:pPr>
              <w:jc w:val="center"/>
            </w:pPr>
          </w:p>
        </w:tc>
      </w:tr>
      <w:tr w14:paraId="3181F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E28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728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DA03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7584">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281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C7C43">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CA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186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6FA16">
            <w:pPr>
              <w:jc w:val="center"/>
            </w:pPr>
          </w:p>
        </w:tc>
      </w:tr>
      <w:tr w14:paraId="01F5D4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A73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F42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01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C152">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0CB9B">
            <w:pPr>
              <w:jc w:val="center"/>
            </w:pPr>
            <w:r>
              <w:rPr>
                <w:rFonts w:ascii="宋体" w:hAnsi="宋体" w:eastAsia="宋体"/>
                <w:sz w:val="16"/>
              </w:rPr>
              <w:t>&lt;=43万元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4E962">
            <w:pPr>
              <w:jc w:val="center"/>
            </w:pPr>
            <w:r>
              <w:rPr>
                <w:rFonts w:ascii="宋体" w:hAnsi="宋体" w:eastAsia="宋体"/>
                <w:sz w:val="16"/>
              </w:rPr>
              <w:t>=43万元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EB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B2F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F512C">
            <w:pPr>
              <w:jc w:val="center"/>
            </w:pPr>
          </w:p>
        </w:tc>
      </w:tr>
      <w:tr w14:paraId="232FED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106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7D6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19A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BDD90">
            <w:pPr>
              <w:jc w:val="center"/>
            </w:pPr>
            <w:r>
              <w:rPr>
                <w:rFonts w:ascii="宋体" w:hAnsi="宋体" w:eastAsia="宋体"/>
                <w:sz w:val="16"/>
              </w:rPr>
              <w:t>提高土地生产力和资源利用率，保护生态环境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857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30C9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713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3EF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9247D">
            <w:pPr>
              <w:jc w:val="center"/>
            </w:pPr>
          </w:p>
        </w:tc>
      </w:tr>
      <w:tr w14:paraId="6A973A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4AF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215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AD56">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DE9B">
            <w:pPr>
              <w:jc w:val="center"/>
            </w:pPr>
            <w:r>
              <w:rPr>
                <w:rFonts w:ascii="宋体" w:hAnsi="宋体" w:eastAsia="宋体"/>
                <w:sz w:val="16"/>
              </w:rPr>
              <w:t>防沙固沙，遏制土地沙漠化与荒漠化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226D">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CC7EF">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BFF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A27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7A1BF">
            <w:pPr>
              <w:jc w:val="center"/>
            </w:pPr>
          </w:p>
        </w:tc>
      </w:tr>
      <w:tr w14:paraId="70228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CFB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AE7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6A6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DA11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7747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2706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B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5E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8C4B">
            <w:pPr>
              <w:jc w:val="center"/>
            </w:pPr>
          </w:p>
        </w:tc>
      </w:tr>
      <w:tr w14:paraId="23B77EE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739C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70DC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07E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9A22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62FE14"/>
        </w:tc>
      </w:tr>
    </w:tbl>
    <w:p w14:paraId="4CD06AE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4BFE27">
        <w:tblPrEx>
          <w:tblCellMar>
            <w:top w:w="0" w:type="dxa"/>
            <w:left w:w="108" w:type="dxa"/>
            <w:bottom w:w="0" w:type="dxa"/>
            <w:right w:w="108" w:type="dxa"/>
          </w:tblCellMar>
        </w:tblPrEx>
        <w:tc>
          <w:tcPr>
            <w:tcW w:w="8847" w:type="dxa"/>
            <w:gridSpan w:val="9"/>
            <w:vAlign w:val="center"/>
          </w:tcPr>
          <w:p w14:paraId="45223D3E">
            <w:pPr>
              <w:jc w:val="center"/>
            </w:pPr>
            <w:r>
              <w:rPr>
                <w:rFonts w:ascii="宋体" w:hAnsi="宋体" w:eastAsia="宋体"/>
                <w:sz w:val="24"/>
              </w:rPr>
              <w:t>项目支出绩效自评表</w:t>
            </w:r>
          </w:p>
        </w:tc>
      </w:tr>
      <w:tr w14:paraId="299FCC13">
        <w:tblPrEx>
          <w:tblCellMar>
            <w:top w:w="0" w:type="dxa"/>
            <w:left w:w="108" w:type="dxa"/>
            <w:bottom w:w="0" w:type="dxa"/>
            <w:right w:w="108" w:type="dxa"/>
          </w:tblCellMar>
        </w:tblPrEx>
        <w:tc>
          <w:tcPr>
            <w:tcW w:w="8847" w:type="dxa"/>
            <w:gridSpan w:val="9"/>
            <w:vAlign w:val="center"/>
          </w:tcPr>
          <w:p w14:paraId="6967CA7C">
            <w:pPr>
              <w:jc w:val="center"/>
            </w:pPr>
            <w:r>
              <w:rPr>
                <w:rFonts w:ascii="宋体" w:hAnsi="宋体" w:eastAsia="宋体"/>
                <w:sz w:val="24"/>
              </w:rPr>
              <w:t>(2024年度)</w:t>
            </w:r>
          </w:p>
        </w:tc>
      </w:tr>
      <w:tr w14:paraId="080DA0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63B4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B870BC">
            <w:pPr>
              <w:jc w:val="center"/>
            </w:pPr>
            <w:r>
              <w:rPr>
                <w:rFonts w:ascii="宋体" w:hAnsi="宋体" w:eastAsia="宋体"/>
                <w:sz w:val="16"/>
              </w:rPr>
              <w:t>洛浦县2022年特色林果标准化生产示范基地项目</w:t>
            </w:r>
          </w:p>
        </w:tc>
      </w:tr>
      <w:tr w14:paraId="0D6A1C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01D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E8D1B">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BBF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5C3A4F">
            <w:pPr>
              <w:jc w:val="center"/>
            </w:pPr>
            <w:r>
              <w:rPr>
                <w:rFonts w:ascii="宋体" w:hAnsi="宋体" w:eastAsia="宋体"/>
                <w:sz w:val="16"/>
              </w:rPr>
              <w:t>洛浦县林业和草原局</w:t>
            </w:r>
          </w:p>
        </w:tc>
      </w:tr>
      <w:tr w14:paraId="514B17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3B9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F53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C7C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179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A5D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EB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2B3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BBF50">
            <w:pPr>
              <w:jc w:val="center"/>
            </w:pPr>
            <w:r>
              <w:rPr>
                <w:rFonts w:ascii="宋体" w:hAnsi="宋体" w:eastAsia="宋体"/>
                <w:sz w:val="16"/>
              </w:rPr>
              <w:t>得分</w:t>
            </w:r>
          </w:p>
        </w:tc>
      </w:tr>
      <w:tr w14:paraId="55E04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AFD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DA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11D8F">
            <w:pPr>
              <w:jc w:val="center"/>
            </w:pPr>
            <w:r>
              <w:rPr>
                <w:rFonts w:ascii="宋体" w:hAnsi="宋体" w:eastAsia="宋体"/>
                <w:sz w:val="16"/>
              </w:rPr>
              <w:t>280.00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EE71">
            <w:pPr>
              <w:jc w:val="center"/>
            </w:pPr>
            <w:r>
              <w:rPr>
                <w:rFonts w:ascii="宋体" w:hAnsi="宋体" w:eastAsia="宋体"/>
                <w:sz w:val="16"/>
              </w:rPr>
              <w:t>280.00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D4BD">
            <w:pPr>
              <w:jc w:val="center"/>
            </w:pPr>
            <w:r>
              <w:rPr>
                <w:rFonts w:ascii="宋体" w:hAnsi="宋体" w:eastAsia="宋体"/>
                <w:sz w:val="16"/>
              </w:rPr>
              <w:t>190.50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0E3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1F11A">
            <w:pPr>
              <w:jc w:val="center"/>
            </w:pPr>
            <w:r>
              <w:rPr>
                <w:rFonts w:ascii="宋体" w:hAnsi="宋体" w:eastAsia="宋体"/>
                <w:sz w:val="16"/>
              </w:rPr>
              <w:t xml:space="preserve">68.04%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A07B">
            <w:pPr>
              <w:jc w:val="center"/>
            </w:pPr>
            <w:r>
              <w:rPr>
                <w:rFonts w:ascii="宋体" w:hAnsi="宋体" w:eastAsia="宋体"/>
                <w:sz w:val="16"/>
              </w:rPr>
              <w:t>2.01分</w:t>
            </w:r>
          </w:p>
        </w:tc>
      </w:tr>
      <w:tr w14:paraId="70451F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BE1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AF0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0FA8">
            <w:pPr>
              <w:jc w:val="center"/>
            </w:pPr>
            <w:r>
              <w:rPr>
                <w:rFonts w:ascii="宋体" w:hAnsi="宋体" w:eastAsia="宋体"/>
                <w:sz w:val="16"/>
              </w:rPr>
              <w:t>280.00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C1E76">
            <w:pPr>
              <w:jc w:val="center"/>
            </w:pPr>
            <w:r>
              <w:rPr>
                <w:rFonts w:ascii="宋体" w:hAnsi="宋体" w:eastAsia="宋体"/>
                <w:sz w:val="16"/>
              </w:rPr>
              <w:t>280.00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E8E45">
            <w:pPr>
              <w:jc w:val="center"/>
            </w:pPr>
            <w:r>
              <w:rPr>
                <w:rFonts w:ascii="宋体" w:hAnsi="宋体" w:eastAsia="宋体"/>
                <w:sz w:val="16"/>
              </w:rPr>
              <w:t>190.50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AB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0C8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7840">
            <w:pPr>
              <w:jc w:val="center"/>
            </w:pPr>
            <w:r>
              <w:rPr>
                <w:rFonts w:ascii="宋体" w:hAnsi="宋体" w:eastAsia="宋体"/>
                <w:sz w:val="16"/>
              </w:rPr>
              <w:t>—</w:t>
            </w:r>
          </w:p>
        </w:tc>
      </w:tr>
      <w:tr w14:paraId="7195F5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444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91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E2C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66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4C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A5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BA6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7FCA">
            <w:pPr>
              <w:jc w:val="center"/>
            </w:pPr>
            <w:r>
              <w:rPr>
                <w:rFonts w:ascii="宋体" w:hAnsi="宋体" w:eastAsia="宋体"/>
                <w:sz w:val="16"/>
              </w:rPr>
              <w:t>—</w:t>
            </w:r>
          </w:p>
        </w:tc>
      </w:tr>
      <w:tr w14:paraId="457711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918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5AE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4B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EE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C5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AC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A8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EE1B">
            <w:pPr>
              <w:jc w:val="center"/>
            </w:pPr>
            <w:r>
              <w:rPr>
                <w:rFonts w:ascii="宋体" w:hAnsi="宋体" w:eastAsia="宋体"/>
                <w:sz w:val="16"/>
              </w:rPr>
              <w:t>—</w:t>
            </w:r>
          </w:p>
        </w:tc>
      </w:tr>
      <w:tr w14:paraId="01AC6E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0369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58A98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2D2F32">
            <w:pPr>
              <w:jc w:val="center"/>
            </w:pPr>
            <w:r>
              <w:rPr>
                <w:rFonts w:ascii="宋体" w:hAnsi="宋体" w:eastAsia="宋体"/>
                <w:sz w:val="16"/>
              </w:rPr>
              <w:t>实际完成情况</w:t>
            </w:r>
          </w:p>
        </w:tc>
      </w:tr>
      <w:tr w14:paraId="60C39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00B6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CCFCDF">
            <w:pPr>
              <w:jc w:val="both"/>
            </w:pPr>
            <w:r>
              <w:rPr>
                <w:rFonts w:ascii="宋体" w:hAnsi="宋体" w:eastAsia="宋体"/>
                <w:sz w:val="16"/>
              </w:rPr>
              <w:t>根据《关于下达新疆专项2022年第二批中央预算内投资计划的通知 洛发改项目</w:t>
            </w:r>
            <w:r>
              <w:rPr>
                <w:rFonts w:hint="eastAsia" w:ascii="宋体" w:hAnsi="宋体"/>
                <w:sz w:val="16"/>
                <w:lang w:eastAsia="zh-CN"/>
              </w:rPr>
              <w:t>〔2022〕282号</w:t>
            </w:r>
            <w:r>
              <w:rPr>
                <w:rFonts w:ascii="宋体" w:hAnsi="宋体" w:eastAsia="宋体"/>
                <w:sz w:val="16"/>
              </w:rPr>
              <w:t>》文件实施该项目，项目主要内容：中央预算内投资使用范围为嫁接品种改良4500亩，水肥一体化改造4500亩，购置潜水泵(Q=160m3/h，扬程100m，功率75</w:t>
            </w:r>
            <w:r>
              <w:rPr>
                <w:rFonts w:hint="eastAsia" w:ascii="宋体" w:hAnsi="宋体"/>
                <w:sz w:val="16"/>
                <w:lang w:eastAsia="zh-CN"/>
              </w:rPr>
              <w:t>kW</w:t>
            </w:r>
            <w:r>
              <w:rPr>
                <w:rFonts w:ascii="宋体" w:hAnsi="宋体" w:eastAsia="宋体"/>
                <w:sz w:val="16"/>
              </w:rPr>
              <w:t>)型4台，自动反清洗组合式过滤器组4套，施肥箱4套，滴灌改造4500亩，采购滴灌管1310千米，购置大型设备9台（其中包括中耕机2台，中型拖拉机1台，大型拖拉机1台，打药机3台，植保无人机1台，智能果蔬分拣机1台），购置智慧农业设备1批（其中包括监控设备8套，小型气象站1套，土壤水分监测仪1套），订制包装袋及包装盒1批；自筹资金使用范围为土壤改良4500亩，有害生物防治4500亩，新建机耕道4.61千米，新建晒场2000平方米。通过项目的实施，不仅促进洛浦县红枣全产业链协调同步发展，标准化生产水平和劳动效率进一步提升，而且有利于显著提高高标准林果示范区优质、安全果品供给能力，提升企业品牌价值，提升区域优势品牌竞争力。2024年计划投资280万元。</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BD5851">
            <w:pPr>
              <w:jc w:val="both"/>
            </w:pPr>
            <w:r>
              <w:rPr>
                <w:rFonts w:ascii="宋体" w:hAnsi="宋体" w:eastAsia="宋体"/>
                <w:sz w:val="16"/>
              </w:rPr>
              <w:t>嫁接品种改良4500亩，水肥一体化改造4500亩，购置潜水泵(Q=160m3/h，扬程100m，功率75KW)型4台，自动反清洗组合式过滤器组4套，施肥箱4套，滴灌改造4500亩，采购滴灌管1310千米，购置大型设备9台（其中包括中耕机2台，中型拖拉机1台，大型拖拉机1台，打药机3台，植保无人机1台，智能果蔬分拣机1台），购置智慧农业设备1批（其中包括监控设备8套，小型气象站1套，土壤水分监测仪1套），订制包装袋及包装盒1批；自筹资金使用范围为土壤改良4500亩，有害生物防治4500亩，新建机耕道4.61千米，新建晒场2000平方米。通过项目的实施，不仅促进洛浦县红枣全产业链协调同步发展，标准化生产水平和劳动效率进一步提升，而且有利于显著提高高标准林果示范区优质、安全果品供给能力，提升企业品牌价值，提升区域优势品牌竞争力。2024年计划投资280万元。</w:t>
            </w:r>
          </w:p>
        </w:tc>
      </w:tr>
      <w:tr w14:paraId="6EF1AD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DB77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C6A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DD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0A5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06C6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4A3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F27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BD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66E01">
            <w:pPr>
              <w:jc w:val="center"/>
            </w:pPr>
            <w:r>
              <w:rPr>
                <w:rFonts w:ascii="宋体" w:hAnsi="宋体" w:eastAsia="宋体"/>
                <w:sz w:val="16"/>
              </w:rPr>
              <w:t>偏差原因分析及改进措施</w:t>
            </w:r>
          </w:p>
        </w:tc>
      </w:tr>
      <w:tr w14:paraId="1BD241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F6CA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6706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45D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B1D7">
            <w:pPr>
              <w:jc w:val="center"/>
            </w:pPr>
            <w:r>
              <w:rPr>
                <w:rFonts w:ascii="宋体" w:hAnsi="宋体" w:eastAsia="宋体"/>
                <w:sz w:val="16"/>
              </w:rPr>
              <w:t>嫁接品种改良面积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3ADEE">
            <w:pPr>
              <w:jc w:val="center"/>
            </w:pPr>
            <w:r>
              <w:rPr>
                <w:rFonts w:ascii="宋体" w:hAnsi="宋体" w:eastAsia="宋体"/>
                <w:sz w:val="16"/>
              </w:rPr>
              <w:t>&gt;=4500亩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4880">
            <w:pPr>
              <w:jc w:val="center"/>
            </w:pPr>
            <w:r>
              <w:rPr>
                <w:rFonts w:ascii="宋体" w:hAnsi="宋体" w:eastAsia="宋体"/>
                <w:sz w:val="16"/>
              </w:rPr>
              <w: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4965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8E5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A5C43">
            <w:pPr>
              <w:jc w:val="center"/>
            </w:pPr>
          </w:p>
        </w:tc>
      </w:tr>
      <w:tr w14:paraId="7D7B6F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FE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354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188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A0F6D">
            <w:pPr>
              <w:jc w:val="center"/>
            </w:pPr>
            <w:r>
              <w:rPr>
                <w:rFonts w:ascii="宋体" w:hAnsi="宋体" w:eastAsia="宋体"/>
                <w:sz w:val="16"/>
              </w:rPr>
              <w:t>水肥一体化改造面积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42541">
            <w:pPr>
              <w:jc w:val="center"/>
            </w:pPr>
            <w:r>
              <w:rPr>
                <w:rFonts w:ascii="宋体" w:hAnsi="宋体" w:eastAsia="宋体"/>
                <w:sz w:val="16"/>
              </w:rPr>
              <w:t>&gt;=4500亩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35E3">
            <w:pPr>
              <w:jc w:val="center"/>
            </w:pPr>
            <w:r>
              <w:rPr>
                <w:rFonts w:ascii="宋体" w:hAnsi="宋体" w:eastAsia="宋体"/>
                <w:sz w:val="16"/>
              </w:rPr>
              <w: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57F9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1EA8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EA1A1">
            <w:pPr>
              <w:jc w:val="center"/>
            </w:pPr>
          </w:p>
        </w:tc>
      </w:tr>
      <w:tr w14:paraId="0833AE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E20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C6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3BF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B8C8C">
            <w:pPr>
              <w:jc w:val="center"/>
            </w:pPr>
            <w:r>
              <w:rPr>
                <w:rFonts w:ascii="宋体" w:hAnsi="宋体" w:eastAsia="宋体"/>
                <w:sz w:val="16"/>
              </w:rPr>
              <w:t>滴灌改造面积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06F44">
            <w:pPr>
              <w:jc w:val="center"/>
            </w:pPr>
            <w:r>
              <w:rPr>
                <w:rFonts w:ascii="宋体" w:hAnsi="宋体" w:eastAsia="宋体"/>
                <w:sz w:val="16"/>
              </w:rPr>
              <w:t>&gt;=4500亩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CE3D">
            <w:pPr>
              <w:jc w:val="center"/>
            </w:pPr>
            <w:r>
              <w:rPr>
                <w:rFonts w:ascii="宋体" w:hAnsi="宋体" w:eastAsia="宋体"/>
                <w:sz w:val="16"/>
              </w:rPr>
              <w: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B4F5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F33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ECCF">
            <w:pPr>
              <w:jc w:val="center"/>
            </w:pPr>
          </w:p>
        </w:tc>
      </w:tr>
      <w:tr w14:paraId="217AE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EE3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7DE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CB7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EE362">
            <w:pPr>
              <w:jc w:val="center"/>
            </w:pPr>
            <w:r>
              <w:rPr>
                <w:rFonts w:ascii="宋体" w:hAnsi="宋体" w:eastAsia="宋体"/>
                <w:sz w:val="16"/>
              </w:rPr>
              <w:t>土壤改良面积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326E9">
            <w:pPr>
              <w:jc w:val="center"/>
            </w:pPr>
            <w:r>
              <w:rPr>
                <w:rFonts w:ascii="宋体" w:hAnsi="宋体" w:eastAsia="宋体"/>
                <w:sz w:val="16"/>
              </w:rPr>
              <w:t>&gt;=4500亩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692A2">
            <w:pPr>
              <w:jc w:val="center"/>
            </w:pPr>
            <w:r>
              <w:rPr>
                <w:rFonts w:ascii="宋体" w:hAnsi="宋体" w:eastAsia="宋体"/>
                <w:sz w:val="16"/>
              </w:rPr>
              <w: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514F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23C6D">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0C064">
            <w:pPr>
              <w:jc w:val="center"/>
            </w:pPr>
          </w:p>
        </w:tc>
      </w:tr>
      <w:tr w14:paraId="591E16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F44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A46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B1E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3802">
            <w:pPr>
              <w:jc w:val="center"/>
            </w:pPr>
            <w:r>
              <w:rPr>
                <w:rFonts w:ascii="宋体" w:hAnsi="宋体" w:eastAsia="宋体"/>
                <w:sz w:val="16"/>
              </w:rPr>
              <w:t>有害生物防治面积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BA5EB">
            <w:pPr>
              <w:jc w:val="center"/>
            </w:pPr>
            <w:r>
              <w:rPr>
                <w:rFonts w:ascii="宋体" w:hAnsi="宋体" w:eastAsia="宋体"/>
                <w:sz w:val="16"/>
              </w:rPr>
              <w:t>&gt;=4500亩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9FEAC">
            <w:pPr>
              <w:jc w:val="center"/>
            </w:pPr>
            <w:r>
              <w:rPr>
                <w:rFonts w:ascii="宋体" w:hAnsi="宋体" w:eastAsia="宋体"/>
                <w:sz w:val="16"/>
              </w:rPr>
              <w:t>=4500亩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FDCF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8A1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4E79D">
            <w:pPr>
              <w:jc w:val="center"/>
            </w:pPr>
          </w:p>
        </w:tc>
      </w:tr>
      <w:tr w14:paraId="388B82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554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0D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847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E506E">
            <w:pPr>
              <w:jc w:val="center"/>
            </w:pPr>
            <w:r>
              <w:rPr>
                <w:rFonts w:ascii="宋体" w:hAnsi="宋体" w:eastAsia="宋体"/>
                <w:sz w:val="16"/>
              </w:rPr>
              <w:t>新建机耕道路长度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430CA">
            <w:pPr>
              <w:jc w:val="center"/>
            </w:pPr>
            <w:r>
              <w:rPr>
                <w:rFonts w:ascii="宋体" w:hAnsi="宋体" w:eastAsia="宋体"/>
                <w:sz w:val="16"/>
              </w:rPr>
              <w:t>&gt;=4.61千米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C1F0D">
            <w:pPr>
              <w:jc w:val="center"/>
            </w:pPr>
            <w:r>
              <w:rPr>
                <w:rFonts w:ascii="宋体" w:hAnsi="宋体" w:eastAsia="宋体"/>
                <w:sz w:val="16"/>
              </w:rPr>
              <w:t>=4.61千米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3BE6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A99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0F34">
            <w:pPr>
              <w:jc w:val="center"/>
            </w:pPr>
          </w:p>
        </w:tc>
      </w:tr>
      <w:tr w14:paraId="665658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8AF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99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11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C2B7C">
            <w:pPr>
              <w:jc w:val="center"/>
            </w:pPr>
            <w:r>
              <w:rPr>
                <w:rFonts w:ascii="宋体" w:hAnsi="宋体" w:eastAsia="宋体"/>
                <w:sz w:val="16"/>
              </w:rPr>
              <w:t>新建晒场面积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9D63">
            <w:pPr>
              <w:jc w:val="center"/>
            </w:pPr>
            <w:r>
              <w:rPr>
                <w:rFonts w:ascii="宋体" w:hAnsi="宋体" w:eastAsia="宋体"/>
                <w:sz w:val="16"/>
              </w:rPr>
              <w:t>&gt;=2000平方米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249B3">
            <w:pPr>
              <w:jc w:val="center"/>
            </w:pPr>
            <w:r>
              <w:rPr>
                <w:rFonts w:ascii="宋体" w:hAnsi="宋体" w:eastAsia="宋体"/>
                <w:sz w:val="16"/>
              </w:rPr>
              <w:t>=2000平方米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EAC0">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5EF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D93A">
            <w:pPr>
              <w:jc w:val="center"/>
            </w:pPr>
          </w:p>
        </w:tc>
      </w:tr>
      <w:tr w14:paraId="225D1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6C8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9D5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A3D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09D94">
            <w:pPr>
              <w:jc w:val="center"/>
            </w:pPr>
            <w:r>
              <w:rPr>
                <w:rFonts w:ascii="宋体" w:hAnsi="宋体" w:eastAsia="宋体"/>
                <w:sz w:val="16"/>
              </w:rPr>
              <w:t>购置潜水泵数量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B1ECC">
            <w:pPr>
              <w:jc w:val="center"/>
            </w:pPr>
            <w:r>
              <w:rPr>
                <w:rFonts w:ascii="宋体" w:hAnsi="宋体" w:eastAsia="宋体"/>
                <w:sz w:val="16"/>
              </w:rPr>
              <w:t>&gt;=4台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F6DE">
            <w:pPr>
              <w:jc w:val="center"/>
            </w:pPr>
            <w:r>
              <w:rPr>
                <w:rFonts w:ascii="宋体" w:hAnsi="宋体" w:eastAsia="宋体"/>
                <w:sz w:val="16"/>
              </w:rPr>
              <w: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763A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BE8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4B805">
            <w:pPr>
              <w:jc w:val="center"/>
            </w:pPr>
          </w:p>
        </w:tc>
      </w:tr>
      <w:tr w14:paraId="20BDF7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E30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C81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5A5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449B">
            <w:pPr>
              <w:jc w:val="center"/>
            </w:pPr>
            <w:r>
              <w:rPr>
                <w:rFonts w:ascii="宋体" w:hAnsi="宋体" w:eastAsia="宋体"/>
                <w:sz w:val="16"/>
              </w:rPr>
              <w:t>购置自动反清洗组合式过滤器套数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7361">
            <w:pPr>
              <w:jc w:val="center"/>
            </w:pPr>
            <w:r>
              <w:rPr>
                <w:rFonts w:ascii="宋体" w:hAnsi="宋体" w:eastAsia="宋体"/>
                <w:sz w:val="16"/>
              </w:rPr>
              <w:t>&gt;=4套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F23F">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8CA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4B1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2C831">
            <w:pPr>
              <w:jc w:val="center"/>
            </w:pPr>
          </w:p>
        </w:tc>
      </w:tr>
      <w:tr w14:paraId="7FA611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8FE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56E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F38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D692">
            <w:pPr>
              <w:jc w:val="center"/>
            </w:pPr>
            <w:r>
              <w:rPr>
                <w:rFonts w:ascii="宋体" w:hAnsi="宋体" w:eastAsia="宋体"/>
                <w:sz w:val="16"/>
              </w:rPr>
              <w:t>购置施肥箱套数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47F8">
            <w:pPr>
              <w:jc w:val="center"/>
            </w:pPr>
            <w:r>
              <w:rPr>
                <w:rFonts w:ascii="宋体" w:hAnsi="宋体" w:eastAsia="宋体"/>
                <w:sz w:val="16"/>
              </w:rPr>
              <w:t>&gt;=4套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FE48">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2B3F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061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4A692">
            <w:pPr>
              <w:jc w:val="center"/>
            </w:pPr>
          </w:p>
        </w:tc>
      </w:tr>
      <w:tr w14:paraId="7A160C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BA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EAF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0E5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2255E">
            <w:pPr>
              <w:jc w:val="center"/>
            </w:pPr>
            <w:r>
              <w:rPr>
                <w:rFonts w:ascii="宋体" w:hAnsi="宋体" w:eastAsia="宋体"/>
                <w:sz w:val="16"/>
              </w:rPr>
              <w:t>购置滴灌管长度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7719">
            <w:pPr>
              <w:jc w:val="center"/>
            </w:pPr>
            <w:r>
              <w:rPr>
                <w:rFonts w:ascii="宋体" w:hAnsi="宋体" w:eastAsia="宋体"/>
                <w:sz w:val="16"/>
              </w:rPr>
              <w:t>&gt;=1310千米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BCAD">
            <w:pPr>
              <w:jc w:val="center"/>
            </w:pPr>
            <w:r>
              <w:rPr>
                <w:rFonts w:ascii="宋体" w:hAnsi="宋体" w:eastAsia="宋体"/>
                <w:sz w:val="16"/>
              </w:rPr>
              <w:t>=1310千米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FEC7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4E35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9E03">
            <w:pPr>
              <w:jc w:val="center"/>
            </w:pPr>
          </w:p>
        </w:tc>
      </w:tr>
      <w:tr w14:paraId="3BEA47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142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AF6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4C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B6E77">
            <w:pPr>
              <w:jc w:val="center"/>
            </w:pPr>
            <w:r>
              <w:rPr>
                <w:rFonts w:ascii="宋体" w:hAnsi="宋体" w:eastAsia="宋体"/>
                <w:sz w:val="16"/>
              </w:rPr>
              <w:t>购置大型设备台数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668ED">
            <w:pPr>
              <w:jc w:val="center"/>
            </w:pPr>
            <w:r>
              <w:rPr>
                <w:rFonts w:ascii="宋体" w:hAnsi="宋体" w:eastAsia="宋体"/>
                <w:sz w:val="16"/>
              </w:rPr>
              <w:t>&gt;=9台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F1469">
            <w:pPr>
              <w:jc w:val="center"/>
            </w:pPr>
            <w:r>
              <w:rPr>
                <w:rFonts w:ascii="宋体" w:hAnsi="宋体" w:eastAsia="宋体"/>
                <w:sz w:val="16"/>
              </w:rPr>
              <w:t>=9台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A3DA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400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A7E9F">
            <w:pPr>
              <w:jc w:val="center"/>
            </w:pPr>
          </w:p>
        </w:tc>
      </w:tr>
      <w:tr w14:paraId="7A69D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A7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7DE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833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ED36">
            <w:pPr>
              <w:jc w:val="center"/>
            </w:pPr>
            <w:r>
              <w:rPr>
                <w:rFonts w:ascii="宋体" w:hAnsi="宋体" w:eastAsia="宋体"/>
                <w:sz w:val="16"/>
              </w:rPr>
              <w:t>购置智慧农业设备数量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7D77">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96D2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BD8C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779D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BF0A5">
            <w:pPr>
              <w:jc w:val="center"/>
            </w:pPr>
          </w:p>
        </w:tc>
      </w:tr>
      <w:tr w14:paraId="5D2A12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DF3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5CB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41C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D897">
            <w:pPr>
              <w:jc w:val="center"/>
            </w:pPr>
            <w:r>
              <w:rPr>
                <w:rFonts w:ascii="宋体" w:hAnsi="宋体" w:eastAsia="宋体"/>
                <w:sz w:val="16"/>
              </w:rPr>
              <w:t>购置包装袋、包装盒等数量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F9F14">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809D2">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88A2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8E8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E830">
            <w:pPr>
              <w:jc w:val="center"/>
            </w:pPr>
          </w:p>
        </w:tc>
      </w:tr>
      <w:tr w14:paraId="1B97D6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025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682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C74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1DD61">
            <w:pPr>
              <w:jc w:val="center"/>
            </w:pPr>
            <w:r>
              <w:rPr>
                <w:rFonts w:ascii="宋体" w:hAnsi="宋体" w:eastAsia="宋体"/>
                <w:sz w:val="16"/>
              </w:rPr>
              <w:t>设备购置验收合格率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9C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3D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EA41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0B1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916C">
            <w:pPr>
              <w:jc w:val="center"/>
            </w:pPr>
          </w:p>
        </w:tc>
      </w:tr>
      <w:tr w14:paraId="62DBAA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ADB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8B6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048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079A9">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67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83A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DF9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83B4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92FF">
            <w:pPr>
              <w:jc w:val="center"/>
            </w:pPr>
          </w:p>
        </w:tc>
      </w:tr>
      <w:tr w14:paraId="6CB94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48D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DDF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07D9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DFEA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DC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036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9C1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C815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7DD7">
            <w:pPr>
              <w:jc w:val="center"/>
            </w:pPr>
          </w:p>
        </w:tc>
      </w:tr>
      <w:tr w14:paraId="22D6E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E77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5869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8B5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B47E">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BA90">
            <w:pPr>
              <w:jc w:val="center"/>
            </w:pPr>
            <w:r>
              <w:rPr>
                <w:rFonts w:ascii="宋体" w:hAnsi="宋体" w:eastAsia="宋体"/>
                <w:sz w:val="16"/>
              </w:rPr>
              <w:t>&lt;=280万元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28300">
            <w:pPr>
              <w:jc w:val="center"/>
            </w:pPr>
            <w:r>
              <w:rPr>
                <w:rFonts w:ascii="宋体" w:hAnsi="宋体" w:eastAsia="宋体"/>
                <w:sz w:val="16"/>
              </w:rPr>
              <w:t>=190.5万元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05C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BD41">
            <w:pPr>
              <w:jc w:val="center"/>
            </w:pPr>
            <w:r>
              <w:rPr>
                <w:rFonts w:ascii="宋体" w:hAnsi="宋体" w:eastAsia="宋体"/>
                <w:sz w:val="16"/>
              </w:rPr>
              <w:t>4.02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BE219">
            <w:pPr>
              <w:jc w:val="center"/>
            </w:pPr>
            <w:r>
              <w:rPr>
                <w:rFonts w:ascii="宋体" w:hAnsi="宋体" w:eastAsia="宋体"/>
                <w:sz w:val="16"/>
              </w:rPr>
              <w:t>剩余资金未形成支出</w:t>
            </w:r>
          </w:p>
        </w:tc>
      </w:tr>
      <w:tr w14:paraId="42657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6C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7954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D60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8B3E3">
            <w:pPr>
              <w:jc w:val="center"/>
            </w:pPr>
            <w:r>
              <w:rPr>
                <w:rFonts w:ascii="宋体" w:hAnsi="宋体" w:eastAsia="宋体"/>
                <w:sz w:val="16"/>
              </w:rPr>
              <w:t>提高林果产业综合生产能力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FAF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5712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9EC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FD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B0EF">
            <w:pPr>
              <w:jc w:val="center"/>
            </w:pPr>
          </w:p>
        </w:tc>
      </w:tr>
      <w:tr w14:paraId="53D7B0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461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BC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825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B08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5D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08C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2BE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F5C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B652">
            <w:pPr>
              <w:jc w:val="center"/>
            </w:pPr>
          </w:p>
        </w:tc>
      </w:tr>
      <w:tr w14:paraId="3933A2D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53A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06FD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D9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D1943">
            <w:pPr>
              <w:jc w:val="center"/>
            </w:pPr>
            <w:r>
              <w:rPr>
                <w:rFonts w:ascii="宋体" w:hAnsi="宋体" w:eastAsia="宋体"/>
                <w:sz w:val="16"/>
              </w:rPr>
              <w:t>76.03分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E83A68"/>
        </w:tc>
      </w:tr>
    </w:tbl>
    <w:p w14:paraId="564206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952189">
        <w:tc>
          <w:tcPr>
            <w:tcW w:w="8847" w:type="dxa"/>
            <w:gridSpan w:val="9"/>
            <w:vAlign w:val="center"/>
          </w:tcPr>
          <w:p w14:paraId="4FC0AC7F">
            <w:pPr>
              <w:jc w:val="center"/>
            </w:pPr>
            <w:r>
              <w:rPr>
                <w:rFonts w:ascii="宋体" w:hAnsi="宋体" w:eastAsia="宋体"/>
                <w:sz w:val="24"/>
              </w:rPr>
              <w:t>项目支出绩效自评表</w:t>
            </w:r>
          </w:p>
        </w:tc>
      </w:tr>
      <w:tr w14:paraId="5226987B">
        <w:tblPrEx>
          <w:tblCellMar>
            <w:top w:w="0" w:type="dxa"/>
            <w:left w:w="108" w:type="dxa"/>
            <w:bottom w:w="0" w:type="dxa"/>
            <w:right w:w="108" w:type="dxa"/>
          </w:tblCellMar>
        </w:tblPrEx>
        <w:tc>
          <w:tcPr>
            <w:tcW w:w="8847" w:type="dxa"/>
            <w:gridSpan w:val="9"/>
            <w:vAlign w:val="center"/>
          </w:tcPr>
          <w:p w14:paraId="1BEFAE90">
            <w:pPr>
              <w:jc w:val="center"/>
            </w:pPr>
            <w:r>
              <w:rPr>
                <w:rFonts w:ascii="宋体" w:hAnsi="宋体" w:eastAsia="宋体"/>
                <w:sz w:val="24"/>
              </w:rPr>
              <w:t>(2024年度)</w:t>
            </w:r>
          </w:p>
        </w:tc>
      </w:tr>
      <w:tr w14:paraId="21D7BC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B51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341B74">
            <w:pPr>
              <w:jc w:val="center"/>
            </w:pPr>
            <w:r>
              <w:rPr>
                <w:rFonts w:ascii="宋体" w:hAnsi="宋体" w:eastAsia="宋体"/>
                <w:sz w:val="16"/>
              </w:rPr>
              <w:t>洛浦县2023年度退耕还草（2018年</w:t>
            </w:r>
            <w:r>
              <w:rPr>
                <w:rFonts w:hint="eastAsia" w:ascii="宋体" w:hAnsi="宋体"/>
                <w:sz w:val="16"/>
                <w:lang w:eastAsia="zh-CN"/>
              </w:rPr>
              <w:t>—</w:t>
            </w:r>
            <w:r>
              <w:rPr>
                <w:rFonts w:ascii="宋体" w:hAnsi="宋体" w:eastAsia="宋体"/>
                <w:sz w:val="16"/>
              </w:rPr>
              <w:t>2020年）延长期补助兑现项目</w:t>
            </w:r>
          </w:p>
        </w:tc>
      </w:tr>
      <w:tr w14:paraId="31E46D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36C5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5C0CDE">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0D7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AEBB2">
            <w:pPr>
              <w:jc w:val="center"/>
            </w:pPr>
            <w:r>
              <w:rPr>
                <w:rFonts w:ascii="宋体" w:hAnsi="宋体" w:eastAsia="宋体"/>
                <w:sz w:val="16"/>
              </w:rPr>
              <w:t>洛浦县林业和草原局</w:t>
            </w:r>
          </w:p>
        </w:tc>
      </w:tr>
      <w:tr w14:paraId="0B57FA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CC6E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B8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9E7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324A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9124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D80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606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E27CD">
            <w:pPr>
              <w:jc w:val="center"/>
            </w:pPr>
            <w:r>
              <w:rPr>
                <w:rFonts w:ascii="宋体" w:hAnsi="宋体" w:eastAsia="宋体"/>
                <w:sz w:val="16"/>
              </w:rPr>
              <w:t>得分</w:t>
            </w:r>
          </w:p>
        </w:tc>
      </w:tr>
      <w:tr w14:paraId="4203E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EC3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0716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32975">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662F">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2AD1F">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A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7C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EA18">
            <w:pPr>
              <w:jc w:val="center"/>
            </w:pPr>
            <w:r>
              <w:rPr>
                <w:rFonts w:ascii="宋体" w:hAnsi="宋体" w:eastAsia="宋体"/>
                <w:sz w:val="16"/>
              </w:rPr>
              <w:t>10.00分</w:t>
            </w:r>
          </w:p>
        </w:tc>
      </w:tr>
      <w:tr w14:paraId="1521E8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803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2ED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85C2">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3DA6">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DC5B">
            <w:pPr>
              <w:jc w:val="center"/>
            </w:pPr>
            <w:r>
              <w:rPr>
                <w:rFonts w:ascii="宋体" w:hAnsi="宋体" w:eastAsia="宋体"/>
                <w:sz w:val="16"/>
              </w:rPr>
              <w:t>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B7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D23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83F09">
            <w:pPr>
              <w:jc w:val="center"/>
            </w:pPr>
            <w:r>
              <w:rPr>
                <w:rFonts w:ascii="宋体" w:hAnsi="宋体" w:eastAsia="宋体"/>
                <w:sz w:val="16"/>
              </w:rPr>
              <w:t>—</w:t>
            </w:r>
          </w:p>
        </w:tc>
      </w:tr>
      <w:tr w14:paraId="1CF1C1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8A9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665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3B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78A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96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0D0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A1C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EF62C">
            <w:pPr>
              <w:jc w:val="center"/>
            </w:pPr>
            <w:r>
              <w:rPr>
                <w:rFonts w:ascii="宋体" w:hAnsi="宋体" w:eastAsia="宋体"/>
                <w:sz w:val="16"/>
              </w:rPr>
              <w:t>—</w:t>
            </w:r>
          </w:p>
        </w:tc>
      </w:tr>
      <w:tr w14:paraId="62798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50C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B6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1D8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AD4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401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2A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02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0BA71">
            <w:pPr>
              <w:jc w:val="center"/>
            </w:pPr>
            <w:r>
              <w:rPr>
                <w:rFonts w:ascii="宋体" w:hAnsi="宋体" w:eastAsia="宋体"/>
                <w:sz w:val="16"/>
              </w:rPr>
              <w:t>—</w:t>
            </w:r>
          </w:p>
        </w:tc>
      </w:tr>
      <w:tr w14:paraId="31968F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E68E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123B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583F8F">
            <w:pPr>
              <w:jc w:val="center"/>
            </w:pPr>
            <w:r>
              <w:rPr>
                <w:rFonts w:ascii="宋体" w:hAnsi="宋体" w:eastAsia="宋体"/>
                <w:sz w:val="16"/>
              </w:rPr>
              <w:t>实际完成情况</w:t>
            </w:r>
          </w:p>
        </w:tc>
      </w:tr>
      <w:tr w14:paraId="6DF743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EF25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3E59F">
            <w:pPr>
              <w:jc w:val="both"/>
            </w:pPr>
            <w:r>
              <w:rPr>
                <w:rFonts w:ascii="宋体" w:hAnsi="宋体" w:eastAsia="宋体"/>
                <w:sz w:val="16"/>
              </w:rPr>
              <w:t>目标1</w:t>
            </w:r>
            <w:r>
              <w:rPr>
                <w:rFonts w:hint="eastAsia" w:ascii="宋体" w:hAnsi="宋体"/>
                <w:sz w:val="16"/>
                <w:lang w:eastAsia="zh-CN"/>
              </w:rPr>
              <w:t>：</w:t>
            </w:r>
            <w:r>
              <w:rPr>
                <w:rFonts w:ascii="宋体" w:hAnsi="宋体" w:eastAsia="宋体"/>
                <w:sz w:val="16"/>
              </w:rPr>
              <w:t>洛浦县涉及2018年新一轮退耕还草总面积0.2万亩，每亩补助标准为100元，总投资20万元。</w:t>
            </w:r>
            <w:r>
              <w:rPr>
                <w:rFonts w:ascii="宋体" w:hAnsi="宋体" w:eastAsia="宋体"/>
                <w:sz w:val="16"/>
              </w:rPr>
              <w:br w:type="textWrapping"/>
            </w:r>
            <w:r>
              <w:rPr>
                <w:rFonts w:ascii="宋体" w:hAnsi="宋体" w:eastAsia="宋体"/>
                <w:sz w:val="16"/>
              </w:rPr>
              <w:t>目标2：通过项目实施，促进形成稳定的森林草原生态系统，生态防护效益得以持续发挥，更好地起到减少蒸发、调节空气湿度、改善环境的作用，项目预计受益人数不少于280人。</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979E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已完成2018年新一轮退耕还草总面积0.2万亩。资金已使用3.67万元。 通过项目实施，促进形成稳定的森林草原生态系统，生态防护效益得以持续发挥，更好地起到减少蒸发、调节空气湿度、改善环境的作用，项目预计受益人数不少于280人。</w:t>
            </w:r>
          </w:p>
        </w:tc>
      </w:tr>
      <w:tr w14:paraId="3C16AC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490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A8A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D9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7022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566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4D3A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E2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7C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90BCC">
            <w:pPr>
              <w:jc w:val="center"/>
            </w:pPr>
            <w:r>
              <w:rPr>
                <w:rFonts w:ascii="宋体" w:hAnsi="宋体" w:eastAsia="宋体"/>
                <w:sz w:val="16"/>
              </w:rPr>
              <w:t>偏差原因分析及改进措施</w:t>
            </w:r>
          </w:p>
        </w:tc>
      </w:tr>
      <w:tr w14:paraId="3E73DA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2C4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4E7C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9F0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484A">
            <w:pPr>
              <w:jc w:val="center"/>
            </w:pPr>
            <w:r>
              <w:rPr>
                <w:rFonts w:ascii="宋体" w:hAnsi="宋体" w:eastAsia="宋体"/>
                <w:sz w:val="16"/>
              </w:rPr>
              <w:t>新一轮退耕还草延长期补助面积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CAC1C">
            <w:pPr>
              <w:jc w:val="center"/>
            </w:pPr>
            <w:r>
              <w:rPr>
                <w:rFonts w:ascii="宋体" w:hAnsi="宋体" w:eastAsia="宋体"/>
                <w:sz w:val="16"/>
              </w:rPr>
              <w:t>&gt;=0.2万亩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AD704">
            <w:pPr>
              <w:jc w:val="center"/>
            </w:pPr>
            <w:r>
              <w:rPr>
                <w:rFonts w:ascii="宋体" w:hAnsi="宋体" w:eastAsia="宋体"/>
                <w:sz w:val="16"/>
              </w:rPr>
              <w:t>=0.2万亩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5F3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BA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6BBF">
            <w:pPr>
              <w:jc w:val="center"/>
            </w:pPr>
          </w:p>
        </w:tc>
      </w:tr>
      <w:tr w14:paraId="0788CB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40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127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470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059E">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51D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040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DB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C6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1AB8">
            <w:pPr>
              <w:jc w:val="center"/>
            </w:pPr>
          </w:p>
        </w:tc>
      </w:tr>
      <w:tr w14:paraId="3897FA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8D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C00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2F5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AD0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63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9F1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5F4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40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E948">
            <w:pPr>
              <w:jc w:val="center"/>
            </w:pPr>
          </w:p>
        </w:tc>
      </w:tr>
      <w:tr w14:paraId="736116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86B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5F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859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4864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390A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CA812">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BA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48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5E143">
            <w:pPr>
              <w:jc w:val="center"/>
            </w:pPr>
          </w:p>
        </w:tc>
      </w:tr>
      <w:tr w14:paraId="170AD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F25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91AD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1C4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2CDE">
            <w:pPr>
              <w:jc w:val="center"/>
            </w:pPr>
            <w:r>
              <w:rPr>
                <w:rFonts w:ascii="宋体" w:hAnsi="宋体" w:eastAsia="宋体"/>
                <w:sz w:val="16"/>
              </w:rPr>
              <w:t>新一轮退耕还草延长期补助标准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A38D">
            <w:pPr>
              <w:jc w:val="center"/>
            </w:pPr>
            <w:r>
              <w:rPr>
                <w:rFonts w:ascii="宋体" w:hAnsi="宋体" w:eastAsia="宋体"/>
                <w:sz w:val="16"/>
              </w:rPr>
              <w:t>&lt;=100元/亩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AF68B">
            <w:pPr>
              <w:jc w:val="center"/>
            </w:pPr>
            <w:r>
              <w:rPr>
                <w:rFonts w:ascii="宋体" w:hAnsi="宋体" w:eastAsia="宋体"/>
                <w:sz w:val="16"/>
              </w:rPr>
              <w:t>=100元/亩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42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270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434A2">
            <w:pPr>
              <w:jc w:val="center"/>
            </w:pPr>
          </w:p>
        </w:tc>
      </w:tr>
      <w:tr w14:paraId="5528C6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361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2D1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7D7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9DCA">
            <w:pPr>
              <w:jc w:val="center"/>
            </w:pPr>
            <w:r>
              <w:rPr>
                <w:rFonts w:ascii="宋体" w:hAnsi="宋体" w:eastAsia="宋体"/>
                <w:sz w:val="16"/>
              </w:rPr>
              <w:t>项目受益人数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469A">
            <w:pPr>
              <w:jc w:val="center"/>
            </w:pPr>
            <w:r>
              <w:rPr>
                <w:rFonts w:ascii="宋体" w:hAnsi="宋体" w:eastAsia="宋体"/>
                <w:sz w:val="16"/>
              </w:rPr>
              <w:t>&gt;=280人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C8D8E">
            <w:pPr>
              <w:jc w:val="center"/>
            </w:pPr>
            <w:r>
              <w:rPr>
                <w:rFonts w:ascii="宋体" w:hAnsi="宋体" w:eastAsia="宋体"/>
                <w:sz w:val="16"/>
              </w:rPr>
              <w: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16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58B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DC839">
            <w:pPr>
              <w:jc w:val="center"/>
            </w:pPr>
          </w:p>
        </w:tc>
      </w:tr>
      <w:tr w14:paraId="68D2B2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167A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000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0A3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F3E4">
            <w:pPr>
              <w:jc w:val="center"/>
            </w:pPr>
            <w:r>
              <w:rPr>
                <w:rFonts w:ascii="宋体" w:hAnsi="宋体" w:eastAsia="宋体"/>
                <w:sz w:val="16"/>
              </w:rPr>
              <w:t>保障森林、草原生态系统生态效益发挥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BF9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738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69D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48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C6726">
            <w:pPr>
              <w:jc w:val="center"/>
            </w:pPr>
          </w:p>
        </w:tc>
      </w:tr>
      <w:tr w14:paraId="5DF5C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CA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C67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DD7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701E">
            <w:pPr>
              <w:jc w:val="center"/>
            </w:pPr>
            <w:r>
              <w:rPr>
                <w:rFonts w:ascii="宋体" w:hAnsi="宋体" w:eastAsia="宋体"/>
                <w:sz w:val="16"/>
              </w:rPr>
              <w:t>项目参与人员满意度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A1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55E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7B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BF3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15FAB">
            <w:pPr>
              <w:jc w:val="center"/>
            </w:pPr>
          </w:p>
        </w:tc>
      </w:tr>
      <w:tr w14:paraId="68917A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A16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3022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54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56A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C050F2"/>
        </w:tc>
      </w:tr>
    </w:tbl>
    <w:p w14:paraId="61AF3BE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AE3B43">
        <w:tblPrEx>
          <w:tblCellMar>
            <w:top w:w="0" w:type="dxa"/>
            <w:left w:w="108" w:type="dxa"/>
            <w:bottom w:w="0" w:type="dxa"/>
            <w:right w:w="108" w:type="dxa"/>
          </w:tblCellMar>
        </w:tblPrEx>
        <w:tc>
          <w:tcPr>
            <w:tcW w:w="8847" w:type="dxa"/>
            <w:gridSpan w:val="9"/>
            <w:vAlign w:val="center"/>
          </w:tcPr>
          <w:p w14:paraId="12A0EAB7">
            <w:pPr>
              <w:jc w:val="center"/>
            </w:pPr>
            <w:r>
              <w:rPr>
                <w:rFonts w:ascii="宋体" w:hAnsi="宋体" w:eastAsia="宋体"/>
                <w:sz w:val="24"/>
              </w:rPr>
              <w:t>项目支出绩效自评表</w:t>
            </w:r>
          </w:p>
        </w:tc>
      </w:tr>
      <w:tr w14:paraId="6B4B0BF5">
        <w:tblPrEx>
          <w:tblCellMar>
            <w:top w:w="0" w:type="dxa"/>
            <w:left w:w="108" w:type="dxa"/>
            <w:bottom w:w="0" w:type="dxa"/>
            <w:right w:w="108" w:type="dxa"/>
          </w:tblCellMar>
        </w:tblPrEx>
        <w:tc>
          <w:tcPr>
            <w:tcW w:w="8847" w:type="dxa"/>
            <w:gridSpan w:val="9"/>
            <w:vAlign w:val="center"/>
          </w:tcPr>
          <w:p w14:paraId="406F3198">
            <w:pPr>
              <w:jc w:val="center"/>
            </w:pPr>
            <w:r>
              <w:rPr>
                <w:rFonts w:ascii="宋体" w:hAnsi="宋体" w:eastAsia="宋体"/>
                <w:sz w:val="24"/>
              </w:rPr>
              <w:t>(2024年度)</w:t>
            </w:r>
          </w:p>
        </w:tc>
      </w:tr>
      <w:tr w14:paraId="52B219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ED8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337CA9">
            <w:pPr>
              <w:jc w:val="center"/>
            </w:pPr>
            <w:r>
              <w:rPr>
                <w:rFonts w:ascii="宋体" w:hAnsi="宋体" w:eastAsia="宋体"/>
                <w:sz w:val="16"/>
              </w:rPr>
              <w:t>洛浦县 2023 年粮食产能提升工程杭桂北片区场外防风林建设项目</w:t>
            </w:r>
          </w:p>
        </w:tc>
      </w:tr>
      <w:tr w14:paraId="62B7C0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6737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3B43A">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C61F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44DF48">
            <w:pPr>
              <w:jc w:val="center"/>
            </w:pPr>
            <w:r>
              <w:rPr>
                <w:rFonts w:ascii="宋体" w:hAnsi="宋体" w:eastAsia="宋体"/>
                <w:sz w:val="16"/>
              </w:rPr>
              <w:t>洛浦县林业和草原局</w:t>
            </w:r>
          </w:p>
        </w:tc>
      </w:tr>
      <w:tr w14:paraId="047580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8B77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DE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A6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34A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4B6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A7C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032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FADB">
            <w:pPr>
              <w:jc w:val="center"/>
            </w:pPr>
            <w:r>
              <w:rPr>
                <w:rFonts w:ascii="宋体" w:hAnsi="宋体" w:eastAsia="宋体"/>
                <w:sz w:val="16"/>
              </w:rPr>
              <w:t>得分</w:t>
            </w:r>
          </w:p>
        </w:tc>
      </w:tr>
      <w:tr w14:paraId="0AFC4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1B2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D50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B34A">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345E">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7C4D">
            <w:pPr>
              <w:jc w:val="center"/>
            </w:pPr>
            <w:r>
              <w:rPr>
                <w:rFonts w:ascii="宋体" w:hAnsi="宋体" w:eastAsia="宋体"/>
                <w:sz w:val="16"/>
              </w:rPr>
              <w:t>377.31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6B0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2F9BF">
            <w:pPr>
              <w:jc w:val="center"/>
            </w:pPr>
            <w:r>
              <w:rPr>
                <w:rFonts w:ascii="宋体" w:hAnsi="宋体" w:eastAsia="宋体"/>
                <w:sz w:val="16"/>
              </w:rPr>
              <w:t xml:space="preserve">96.75%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6420">
            <w:pPr>
              <w:jc w:val="center"/>
            </w:pPr>
            <w:r>
              <w:rPr>
                <w:rFonts w:ascii="宋体" w:hAnsi="宋体" w:eastAsia="宋体"/>
                <w:sz w:val="16"/>
              </w:rPr>
              <w:t>9.19分</w:t>
            </w:r>
          </w:p>
        </w:tc>
      </w:tr>
      <w:tr w14:paraId="5FAE19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441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1BF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F99B6">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A9009">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3EDAD">
            <w:pPr>
              <w:jc w:val="center"/>
            </w:pPr>
            <w:r>
              <w:rPr>
                <w:rFonts w:ascii="宋体" w:hAnsi="宋体" w:eastAsia="宋体"/>
                <w:sz w:val="16"/>
              </w:rPr>
              <w:t>377.31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121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83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60B12">
            <w:pPr>
              <w:jc w:val="center"/>
            </w:pPr>
            <w:r>
              <w:rPr>
                <w:rFonts w:ascii="宋体" w:hAnsi="宋体" w:eastAsia="宋体"/>
                <w:sz w:val="16"/>
              </w:rPr>
              <w:t>—</w:t>
            </w:r>
          </w:p>
        </w:tc>
      </w:tr>
      <w:tr w14:paraId="3A8963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A51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2D3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07F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A0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12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94F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CC2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7A63D">
            <w:pPr>
              <w:jc w:val="center"/>
            </w:pPr>
            <w:r>
              <w:rPr>
                <w:rFonts w:ascii="宋体" w:hAnsi="宋体" w:eastAsia="宋体"/>
                <w:sz w:val="16"/>
              </w:rPr>
              <w:t>—</w:t>
            </w:r>
          </w:p>
        </w:tc>
      </w:tr>
      <w:tr w14:paraId="738EB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AE7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1D6E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67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8BE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65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136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84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4790">
            <w:pPr>
              <w:jc w:val="center"/>
            </w:pPr>
            <w:r>
              <w:rPr>
                <w:rFonts w:ascii="宋体" w:hAnsi="宋体" w:eastAsia="宋体"/>
                <w:sz w:val="16"/>
              </w:rPr>
              <w:t>—</w:t>
            </w:r>
          </w:p>
        </w:tc>
      </w:tr>
      <w:tr w14:paraId="06C04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FDF7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DA673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73EB8D">
            <w:pPr>
              <w:jc w:val="center"/>
            </w:pPr>
            <w:r>
              <w:rPr>
                <w:rFonts w:ascii="宋体" w:hAnsi="宋体" w:eastAsia="宋体"/>
                <w:sz w:val="16"/>
              </w:rPr>
              <w:t>实际完成情况</w:t>
            </w:r>
          </w:p>
        </w:tc>
      </w:tr>
      <w:tr w14:paraId="6F952C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9D5E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56AB9">
            <w:pPr>
              <w:jc w:val="both"/>
            </w:pPr>
            <w:r>
              <w:rPr>
                <w:rFonts w:ascii="宋体" w:hAnsi="宋体" w:eastAsia="宋体"/>
                <w:sz w:val="16"/>
              </w:rPr>
              <w:t>根据《关于下达2023年土地指标跨省域调剂收入安排的支出预算（国家统筹补充耕地经费自治区统筹部分）的通知》（和地财综〔2023〕9号）文件实施该项目，项目主要内容：（1）土地平整工程：土地平整总面积为 279 亩，挖、填方总量为 25.36 万 。（2）灌溉工程：①维修机井 4 眼，更换水泵、变频启动柜等②铺设绿化主管网（de160PE 管）16.8km，PE 管(de900.25MPa)6.24 千米，de16PE 毛管 25.96 万米，配套截止阀井 35座等。通过项目的实施，促进经济社会发展全面绿色转型</w:t>
            </w:r>
            <w:r>
              <w:rPr>
                <w:rFonts w:ascii="宋体" w:hAnsi="宋体" w:eastAsia="宋体"/>
                <w:sz w:val="16"/>
              </w:rPr>
              <w:tab/>
            </w:r>
            <w:r>
              <w:rPr>
                <w:rFonts w:ascii="宋体" w:hAnsi="宋体" w:eastAsia="宋体"/>
                <w:sz w:val="16"/>
              </w:rPr>
              <w:t>。</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A7B00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已完成土地平整总面积279亩，挖、填方总量为25.36万立方米，维修机井4眼，相关配套设施1套。资金已使用381.83万元。通过项目的实施，有效促进经济社会发展全面绿色转型。</w:t>
            </w:r>
          </w:p>
        </w:tc>
      </w:tr>
      <w:tr w14:paraId="6C82D4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AE67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CA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66C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FA6C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13B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46B1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0BA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706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72D9">
            <w:pPr>
              <w:jc w:val="center"/>
            </w:pPr>
            <w:r>
              <w:rPr>
                <w:rFonts w:ascii="宋体" w:hAnsi="宋体" w:eastAsia="宋体"/>
                <w:sz w:val="16"/>
              </w:rPr>
              <w:t>偏差原因分析及改进措施</w:t>
            </w:r>
          </w:p>
        </w:tc>
      </w:tr>
      <w:tr w14:paraId="55F935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DE2A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0091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ACD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6A04">
            <w:pPr>
              <w:jc w:val="center"/>
            </w:pPr>
            <w:r>
              <w:rPr>
                <w:rFonts w:ascii="宋体" w:hAnsi="宋体" w:eastAsia="宋体"/>
                <w:sz w:val="16"/>
              </w:rPr>
              <w:t>土地平整总面积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24829">
            <w:pPr>
              <w:jc w:val="center"/>
            </w:pPr>
            <w:r>
              <w:rPr>
                <w:rFonts w:ascii="宋体" w:hAnsi="宋体" w:eastAsia="宋体"/>
                <w:sz w:val="16"/>
              </w:rPr>
              <w:t>&gt;=279亩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063A4">
            <w:pPr>
              <w:jc w:val="center"/>
            </w:pPr>
            <w:r>
              <w:rPr>
                <w:rFonts w:ascii="宋体" w:hAnsi="宋体" w:eastAsia="宋体"/>
                <w:sz w:val="16"/>
              </w:rPr>
              <w:t>=279亩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0914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C8E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F35B">
            <w:pPr>
              <w:jc w:val="center"/>
            </w:pPr>
          </w:p>
        </w:tc>
      </w:tr>
      <w:tr w14:paraId="3EA276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466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527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205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7E9D">
            <w:pPr>
              <w:jc w:val="center"/>
            </w:pPr>
            <w:r>
              <w:rPr>
                <w:rFonts w:ascii="宋体" w:hAnsi="宋体" w:eastAsia="宋体"/>
                <w:sz w:val="16"/>
              </w:rPr>
              <w:t>挖、填方总量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4BAEC">
            <w:pPr>
              <w:jc w:val="center"/>
            </w:pPr>
            <w:r>
              <w:rPr>
                <w:rFonts w:ascii="宋体" w:hAnsi="宋体" w:eastAsia="宋体"/>
                <w:sz w:val="16"/>
              </w:rPr>
              <w:t>&gt;=25.36万？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8A91">
            <w:pPr>
              <w:jc w:val="center"/>
            </w:pPr>
            <w:r>
              <w:rPr>
                <w:rFonts w:ascii="宋体" w:hAnsi="宋体" w:eastAsia="宋体"/>
                <w:sz w:val="16"/>
              </w:rPr>
              <w:t>25.36万立方米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536A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D9DD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1D35">
            <w:pPr>
              <w:jc w:val="center"/>
            </w:pPr>
          </w:p>
        </w:tc>
      </w:tr>
      <w:tr w14:paraId="3435A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A54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E82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E3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8BA3">
            <w:pPr>
              <w:jc w:val="center"/>
            </w:pPr>
            <w:r>
              <w:rPr>
                <w:rFonts w:ascii="宋体" w:hAnsi="宋体" w:eastAsia="宋体"/>
                <w:sz w:val="16"/>
              </w:rPr>
              <w:t>维修机井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FBE16">
            <w:pPr>
              <w:jc w:val="center"/>
            </w:pPr>
            <w:r>
              <w:rPr>
                <w:rFonts w:ascii="宋体" w:hAnsi="宋体" w:eastAsia="宋体"/>
                <w:sz w:val="16"/>
              </w:rPr>
              <w:t>&gt;=4眼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8952">
            <w:pPr>
              <w:jc w:val="center"/>
            </w:pPr>
            <w:r>
              <w:rPr>
                <w:rFonts w:ascii="宋体" w:hAnsi="宋体" w:eastAsia="宋体"/>
                <w:sz w:val="16"/>
              </w:rPr>
              <w:t>=4眼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99DE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E78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BA783">
            <w:pPr>
              <w:jc w:val="center"/>
            </w:pPr>
          </w:p>
        </w:tc>
      </w:tr>
      <w:tr w14:paraId="44641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D8A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1F7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834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A6E9">
            <w:pPr>
              <w:jc w:val="center"/>
            </w:pPr>
            <w:r>
              <w:rPr>
                <w:rFonts w:ascii="宋体" w:hAnsi="宋体" w:eastAsia="宋体"/>
                <w:sz w:val="16"/>
              </w:rPr>
              <w:t>相关配套设施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665F">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1FB9">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B2A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40C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0594">
            <w:pPr>
              <w:jc w:val="center"/>
            </w:pPr>
          </w:p>
        </w:tc>
      </w:tr>
      <w:tr w14:paraId="26647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499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0A2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C84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05D50">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58A5A">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104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82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A4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F24D6">
            <w:pPr>
              <w:jc w:val="center"/>
            </w:pPr>
          </w:p>
        </w:tc>
      </w:tr>
      <w:tr w14:paraId="2ADC23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5E6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CD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5F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E8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083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7331">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12E7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8A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E08D7">
            <w:pPr>
              <w:jc w:val="center"/>
            </w:pPr>
          </w:p>
        </w:tc>
      </w:tr>
      <w:tr w14:paraId="7B5FB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236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0EF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BF59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A9C10">
            <w:pPr>
              <w:jc w:val="center"/>
            </w:pPr>
            <w:r>
              <w:rPr>
                <w:rFonts w:ascii="宋体" w:hAnsi="宋体" w:eastAsia="宋体"/>
                <w:sz w:val="16"/>
              </w:rPr>
              <w:t>建筑工程投资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C58EE">
            <w:pPr>
              <w:jc w:val="center"/>
            </w:pPr>
            <w:r>
              <w:rPr>
                <w:rFonts w:ascii="宋体" w:hAnsi="宋体" w:eastAsia="宋体"/>
                <w:sz w:val="16"/>
              </w:rPr>
              <w:t>&lt;=354万元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E31E">
            <w:pPr>
              <w:jc w:val="center"/>
            </w:pPr>
            <w:r>
              <w:rPr>
                <w:rFonts w:ascii="宋体" w:hAnsi="宋体" w:eastAsia="宋体"/>
                <w:sz w:val="16"/>
              </w:rPr>
              <w:t>=345.79万元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616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5F7B">
            <w:pPr>
              <w:jc w:val="center"/>
            </w:pPr>
            <w:r>
              <w:rPr>
                <w:rFonts w:ascii="宋体" w:hAnsi="宋体" w:eastAsia="宋体"/>
                <w:sz w:val="16"/>
              </w:rPr>
              <w:t>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81423">
            <w:pPr>
              <w:jc w:val="center"/>
            </w:pPr>
            <w:r>
              <w:rPr>
                <w:rFonts w:ascii="宋体" w:hAnsi="宋体" w:eastAsia="宋体"/>
                <w:sz w:val="16"/>
              </w:rPr>
              <w:t>工程费用已全部支付完毕，剩余资金未结余资金。</w:t>
            </w:r>
          </w:p>
        </w:tc>
      </w:tr>
      <w:tr w14:paraId="4735E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82D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3C9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3D7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918A7">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6954">
            <w:pPr>
              <w:jc w:val="center"/>
            </w:pPr>
            <w:r>
              <w:rPr>
                <w:rFonts w:ascii="宋体" w:hAnsi="宋体" w:eastAsia="宋体"/>
                <w:sz w:val="16"/>
              </w:rPr>
              <w:t>&lt;=36万元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D1FA">
            <w:pPr>
              <w:jc w:val="center"/>
            </w:pPr>
            <w:r>
              <w:rPr>
                <w:rFonts w:ascii="宋体" w:hAnsi="宋体" w:eastAsia="宋体"/>
                <w:sz w:val="16"/>
              </w:rPr>
              <w:t>=31.52万元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C2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BD7BA">
            <w:pPr>
              <w:jc w:val="center"/>
            </w:pPr>
            <w:r>
              <w:rPr>
                <w:rFonts w:ascii="宋体" w:hAnsi="宋体" w:eastAsia="宋体"/>
                <w:sz w:val="16"/>
              </w:rPr>
              <w:t>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0E7FD">
            <w:pPr>
              <w:jc w:val="center"/>
            </w:pPr>
            <w:r>
              <w:rPr>
                <w:rFonts w:ascii="宋体" w:hAnsi="宋体" w:eastAsia="宋体"/>
                <w:sz w:val="16"/>
              </w:rPr>
              <w:t>剩余一笔监理费未支付，支付资金文件已提交上级部门审核，待审核结束后支付</w:t>
            </w:r>
          </w:p>
        </w:tc>
      </w:tr>
      <w:tr w14:paraId="34D5DA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5F3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BB2E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07F2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C56C">
            <w:pPr>
              <w:jc w:val="center"/>
            </w:pPr>
            <w:r>
              <w:rPr>
                <w:rFonts w:ascii="宋体" w:hAnsi="宋体" w:eastAsia="宋体"/>
                <w:sz w:val="16"/>
              </w:rPr>
              <w:t>促进经济社会发展全面绿色转型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BF5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9FD56">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75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3C0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75F9">
            <w:pPr>
              <w:jc w:val="center"/>
            </w:pPr>
          </w:p>
        </w:tc>
      </w:tr>
      <w:tr w14:paraId="2ECBF2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70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DCA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43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70257">
            <w:pPr>
              <w:jc w:val="center"/>
            </w:pPr>
            <w:r>
              <w:rPr>
                <w:rFonts w:ascii="宋体" w:hAnsi="宋体" w:eastAsia="宋体"/>
                <w:sz w:val="16"/>
              </w:rPr>
              <w:t>项目区民众满意度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230A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9EA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D1C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6B0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7305">
            <w:pPr>
              <w:jc w:val="center"/>
            </w:pPr>
          </w:p>
        </w:tc>
      </w:tr>
      <w:tr w14:paraId="5C97AC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5A97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73E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7E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0118">
            <w:pPr>
              <w:jc w:val="center"/>
            </w:pPr>
            <w:r>
              <w:rPr>
                <w:rFonts w:ascii="宋体" w:hAnsi="宋体" w:eastAsia="宋体"/>
                <w:sz w:val="16"/>
              </w:rPr>
              <w:t>95.5分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9F0047"/>
        </w:tc>
      </w:tr>
    </w:tbl>
    <w:p w14:paraId="20599F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4BA41F">
        <w:tblPrEx>
          <w:tblCellMar>
            <w:top w:w="0" w:type="dxa"/>
            <w:left w:w="108" w:type="dxa"/>
            <w:bottom w:w="0" w:type="dxa"/>
            <w:right w:w="108" w:type="dxa"/>
          </w:tblCellMar>
        </w:tblPrEx>
        <w:tc>
          <w:tcPr>
            <w:tcW w:w="8847" w:type="dxa"/>
            <w:gridSpan w:val="9"/>
            <w:vAlign w:val="center"/>
          </w:tcPr>
          <w:p w14:paraId="4C98D117">
            <w:pPr>
              <w:jc w:val="center"/>
            </w:pPr>
            <w:r>
              <w:rPr>
                <w:rFonts w:ascii="宋体" w:hAnsi="宋体" w:eastAsia="宋体"/>
                <w:sz w:val="24"/>
              </w:rPr>
              <w:t>项目支出绩效自评表</w:t>
            </w:r>
          </w:p>
        </w:tc>
      </w:tr>
      <w:tr w14:paraId="6A4D5399">
        <w:tblPrEx>
          <w:tblCellMar>
            <w:top w:w="0" w:type="dxa"/>
            <w:left w:w="108" w:type="dxa"/>
            <w:bottom w:w="0" w:type="dxa"/>
            <w:right w:w="108" w:type="dxa"/>
          </w:tblCellMar>
        </w:tblPrEx>
        <w:tc>
          <w:tcPr>
            <w:tcW w:w="8847" w:type="dxa"/>
            <w:gridSpan w:val="9"/>
            <w:vAlign w:val="center"/>
          </w:tcPr>
          <w:p w14:paraId="0E834795">
            <w:pPr>
              <w:jc w:val="center"/>
            </w:pPr>
            <w:r>
              <w:rPr>
                <w:rFonts w:ascii="宋体" w:hAnsi="宋体" w:eastAsia="宋体"/>
                <w:sz w:val="24"/>
              </w:rPr>
              <w:t>(2024年度)</w:t>
            </w:r>
          </w:p>
        </w:tc>
      </w:tr>
      <w:tr w14:paraId="477F43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B98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A3FE55">
            <w:pPr>
              <w:jc w:val="center"/>
            </w:pPr>
            <w:r>
              <w:rPr>
                <w:rFonts w:ascii="宋体" w:hAnsi="宋体" w:eastAsia="宋体"/>
                <w:sz w:val="16"/>
              </w:rPr>
              <w:t>洛浦县2023年林果技术服务合作社建设项目</w:t>
            </w:r>
          </w:p>
        </w:tc>
      </w:tr>
      <w:tr w14:paraId="39F52A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7BF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60C17">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FF5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CB9928">
            <w:pPr>
              <w:jc w:val="center"/>
            </w:pPr>
            <w:r>
              <w:rPr>
                <w:rFonts w:ascii="宋体" w:hAnsi="宋体" w:eastAsia="宋体"/>
                <w:sz w:val="16"/>
              </w:rPr>
              <w:t>洛浦县林业和草原局</w:t>
            </w:r>
          </w:p>
        </w:tc>
      </w:tr>
      <w:tr w14:paraId="2508EC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A9E7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BA6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5F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FD6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7EE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457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B08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30D1C">
            <w:pPr>
              <w:jc w:val="center"/>
            </w:pPr>
            <w:r>
              <w:rPr>
                <w:rFonts w:ascii="宋体" w:hAnsi="宋体" w:eastAsia="宋体"/>
                <w:sz w:val="16"/>
              </w:rPr>
              <w:t>得分</w:t>
            </w:r>
          </w:p>
        </w:tc>
      </w:tr>
      <w:tr w14:paraId="32AA7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813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33E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C29F">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A4A71">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5456">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D7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659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E58F">
            <w:pPr>
              <w:jc w:val="center"/>
            </w:pPr>
            <w:r>
              <w:rPr>
                <w:rFonts w:ascii="宋体" w:hAnsi="宋体" w:eastAsia="宋体"/>
                <w:sz w:val="16"/>
              </w:rPr>
              <w:t>10.00分</w:t>
            </w:r>
          </w:p>
        </w:tc>
      </w:tr>
      <w:tr w14:paraId="6BB340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B54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CF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84644">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0AC1">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3C5E2">
            <w:pPr>
              <w:jc w:val="center"/>
            </w:pPr>
            <w:r>
              <w:rPr>
                <w:rFonts w:ascii="宋体" w:hAnsi="宋体" w:eastAsia="宋体"/>
                <w:sz w:val="16"/>
              </w:rPr>
              <w:t>10.06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D55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C7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499B">
            <w:pPr>
              <w:jc w:val="center"/>
            </w:pPr>
            <w:r>
              <w:rPr>
                <w:rFonts w:ascii="宋体" w:hAnsi="宋体" w:eastAsia="宋体"/>
                <w:sz w:val="16"/>
              </w:rPr>
              <w:t>—</w:t>
            </w:r>
          </w:p>
        </w:tc>
      </w:tr>
      <w:tr w14:paraId="44858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D6C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8BD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39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1A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BE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0D1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45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2C09">
            <w:pPr>
              <w:jc w:val="center"/>
            </w:pPr>
            <w:r>
              <w:rPr>
                <w:rFonts w:ascii="宋体" w:hAnsi="宋体" w:eastAsia="宋体"/>
                <w:sz w:val="16"/>
              </w:rPr>
              <w:t>—</w:t>
            </w:r>
          </w:p>
        </w:tc>
      </w:tr>
      <w:tr w14:paraId="2DD8C5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15C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7797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7C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6E1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A04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1D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56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C746">
            <w:pPr>
              <w:jc w:val="center"/>
            </w:pPr>
            <w:r>
              <w:rPr>
                <w:rFonts w:ascii="宋体" w:hAnsi="宋体" w:eastAsia="宋体"/>
                <w:sz w:val="16"/>
              </w:rPr>
              <w:t>—</w:t>
            </w:r>
          </w:p>
        </w:tc>
      </w:tr>
      <w:tr w14:paraId="11FA883B">
        <w:tblPrEx>
          <w:tblCellMar>
            <w:top w:w="0" w:type="dxa"/>
            <w:left w:w="108" w:type="dxa"/>
            <w:bottom w:w="0" w:type="dxa"/>
            <w:right w:w="108" w:type="dxa"/>
          </w:tblCellMar>
        </w:tblPrEx>
        <w:trPr>
          <w:trHeight w:val="37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EE04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C6F3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6211A">
            <w:pPr>
              <w:jc w:val="center"/>
            </w:pPr>
            <w:r>
              <w:rPr>
                <w:rFonts w:ascii="宋体" w:hAnsi="宋体" w:eastAsia="宋体"/>
                <w:sz w:val="16"/>
              </w:rPr>
              <w:t>实际完成情况</w:t>
            </w:r>
          </w:p>
        </w:tc>
      </w:tr>
      <w:tr w14:paraId="200A17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3679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92376F">
            <w:pPr>
              <w:jc w:val="both"/>
            </w:pPr>
            <w:r>
              <w:rPr>
                <w:rFonts w:ascii="宋体" w:hAnsi="宋体" w:eastAsia="宋体"/>
                <w:sz w:val="16"/>
              </w:rPr>
              <w:t>根据《关于下达 2022 年自治区林草专项资金任务的通知》新林规字【2022】59 号文件实施此项目，项目主要内容为：主要开展基地附属工程建设、农机具购置和葡萄苗补栽。项目计划在2023年12月完成。通过该项目的实施可增强合作社的技术服务能力，使村级示范园的效益同比一般果园增收15%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76FD17">
            <w:pPr>
              <w:jc w:val="both"/>
            </w:pPr>
            <w:r>
              <w:rPr>
                <w:rFonts w:ascii="宋体" w:hAnsi="宋体" w:eastAsia="宋体"/>
                <w:sz w:val="16"/>
              </w:rPr>
              <w:t>本单位已完成</w:t>
            </w:r>
          </w:p>
        </w:tc>
      </w:tr>
      <w:tr w14:paraId="231188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D35E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A3B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06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015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38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C42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02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A48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1CD52">
            <w:pPr>
              <w:jc w:val="center"/>
            </w:pPr>
            <w:r>
              <w:rPr>
                <w:rFonts w:ascii="宋体" w:hAnsi="宋体" w:eastAsia="宋体"/>
                <w:sz w:val="16"/>
              </w:rPr>
              <w:t>偏差原因分析及改进措施</w:t>
            </w:r>
          </w:p>
        </w:tc>
      </w:tr>
      <w:tr w14:paraId="1462DF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8D49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3256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78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7AEF">
            <w:pPr>
              <w:jc w:val="center"/>
            </w:pPr>
            <w:r>
              <w:rPr>
                <w:rFonts w:ascii="宋体" w:hAnsi="宋体" w:eastAsia="宋体"/>
                <w:sz w:val="16"/>
              </w:rPr>
              <w:t>合作社补助个数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F9D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E87C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23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888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9939">
            <w:pPr>
              <w:jc w:val="center"/>
            </w:pPr>
          </w:p>
        </w:tc>
      </w:tr>
      <w:tr w14:paraId="2FE6B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ED0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F8A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78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FD48">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D6A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4E5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E32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03A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3841B">
            <w:pPr>
              <w:jc w:val="center"/>
            </w:pPr>
          </w:p>
        </w:tc>
      </w:tr>
      <w:tr w14:paraId="6B729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79D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5B6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00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25EF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7B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59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52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E41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BD2F1">
            <w:pPr>
              <w:jc w:val="center"/>
            </w:pPr>
          </w:p>
        </w:tc>
      </w:tr>
      <w:tr w14:paraId="1F3FD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462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514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F77C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F1A8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9A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9955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919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429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1C9E3">
            <w:pPr>
              <w:jc w:val="center"/>
            </w:pPr>
          </w:p>
        </w:tc>
      </w:tr>
      <w:tr w14:paraId="17D8AD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6FD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5A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FD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80943">
            <w:pPr>
              <w:jc w:val="center"/>
            </w:pPr>
            <w:r>
              <w:rPr>
                <w:rFonts w:ascii="宋体" w:hAnsi="宋体" w:eastAsia="宋体"/>
                <w:sz w:val="16"/>
              </w:rPr>
              <w:t>2024年合作社补助费用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EABF9">
            <w:pPr>
              <w:jc w:val="center"/>
            </w:pPr>
            <w:r>
              <w:rPr>
                <w:rFonts w:ascii="宋体" w:hAnsi="宋体" w:eastAsia="宋体"/>
                <w:sz w:val="16"/>
              </w:rPr>
              <w:t>&lt;=10.06万元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0C06">
            <w:pPr>
              <w:jc w:val="center"/>
            </w:pPr>
            <w:r>
              <w:rPr>
                <w:rFonts w:ascii="宋体" w:hAnsi="宋体" w:eastAsia="宋体"/>
                <w:sz w:val="16"/>
              </w:rPr>
              <w:t>=10.06万元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12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F1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CF62">
            <w:pPr>
              <w:jc w:val="center"/>
            </w:pPr>
          </w:p>
        </w:tc>
      </w:tr>
      <w:tr w14:paraId="2C653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57D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6C0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2B0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65216">
            <w:pPr>
              <w:jc w:val="center"/>
            </w:pPr>
            <w:r>
              <w:rPr>
                <w:rFonts w:ascii="宋体" w:hAnsi="宋体" w:eastAsia="宋体"/>
                <w:sz w:val="16"/>
              </w:rPr>
              <w:t>有效地改善项目区生态环境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184C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4F0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389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3A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D21F">
            <w:pPr>
              <w:jc w:val="center"/>
            </w:pPr>
          </w:p>
        </w:tc>
      </w:tr>
      <w:tr w14:paraId="43BB4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BA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B4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C4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EE60D">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DDAC">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45E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74A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386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65DD">
            <w:pPr>
              <w:jc w:val="center"/>
            </w:pPr>
          </w:p>
        </w:tc>
      </w:tr>
      <w:tr w14:paraId="7296E22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AA2D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2646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716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EA7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80D6E0"/>
        </w:tc>
      </w:tr>
    </w:tbl>
    <w:p w14:paraId="03DB71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3A32EAD2">
        <w:tc>
          <w:tcPr>
            <w:tcW w:w="8880" w:type="dxa"/>
            <w:gridSpan w:val="9"/>
            <w:vAlign w:val="center"/>
          </w:tcPr>
          <w:p w14:paraId="620CE4CC">
            <w:pPr>
              <w:jc w:val="center"/>
            </w:pPr>
            <w:r>
              <w:rPr>
                <w:rFonts w:ascii="宋体" w:hAnsi="宋体" w:eastAsia="宋体"/>
                <w:sz w:val="24"/>
              </w:rPr>
              <w:t>项目支出绩效自评表</w:t>
            </w:r>
          </w:p>
        </w:tc>
      </w:tr>
      <w:tr w14:paraId="5D30C20E">
        <w:tblPrEx>
          <w:tblCellMar>
            <w:top w:w="0" w:type="dxa"/>
            <w:left w:w="108" w:type="dxa"/>
            <w:bottom w:w="0" w:type="dxa"/>
            <w:right w:w="108" w:type="dxa"/>
          </w:tblCellMar>
        </w:tblPrEx>
        <w:tc>
          <w:tcPr>
            <w:tcW w:w="8880" w:type="dxa"/>
            <w:gridSpan w:val="9"/>
            <w:vAlign w:val="center"/>
          </w:tcPr>
          <w:p w14:paraId="62B467E3">
            <w:pPr>
              <w:jc w:val="center"/>
            </w:pPr>
            <w:r>
              <w:rPr>
                <w:rFonts w:ascii="宋体" w:hAnsi="宋体" w:eastAsia="宋体"/>
                <w:sz w:val="24"/>
              </w:rPr>
              <w:t>(2024年度)</w:t>
            </w:r>
          </w:p>
        </w:tc>
      </w:tr>
      <w:tr w14:paraId="646652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592B6">
            <w:pPr>
              <w:jc w:val="center"/>
            </w:pPr>
            <w:r>
              <w:rPr>
                <w:rFonts w:ascii="宋体" w:hAnsi="宋体" w:eastAsia="宋体"/>
                <w:sz w:val="16"/>
              </w:rPr>
              <w:t>项目名称</w:t>
            </w:r>
          </w:p>
        </w:tc>
        <w:tc>
          <w:tcPr>
            <w:tcW w:w="789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F2EB2B">
            <w:pPr>
              <w:jc w:val="center"/>
            </w:pPr>
            <w:r>
              <w:rPr>
                <w:rFonts w:ascii="宋体" w:hAnsi="宋体" w:eastAsia="宋体"/>
                <w:sz w:val="16"/>
              </w:rPr>
              <w:t>洛浦县2023年中央林业改革发展资金（统筹整合部分）森林质量精准提升项目</w:t>
            </w:r>
          </w:p>
        </w:tc>
      </w:tr>
      <w:tr w14:paraId="611227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5F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DF136">
            <w:pPr>
              <w:jc w:val="center"/>
            </w:pPr>
            <w:r>
              <w:rPr>
                <w:rFonts w:ascii="宋体" w:hAnsi="宋体" w:eastAsia="宋体"/>
                <w:sz w:val="16"/>
              </w:rPr>
              <w:t>洛浦县林业和草原局</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A0911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7E5C5E">
            <w:pPr>
              <w:jc w:val="center"/>
            </w:pPr>
            <w:r>
              <w:rPr>
                <w:rFonts w:ascii="宋体" w:hAnsi="宋体" w:eastAsia="宋体"/>
                <w:sz w:val="16"/>
              </w:rPr>
              <w:t>洛浦县林业和草原局</w:t>
            </w:r>
          </w:p>
        </w:tc>
      </w:tr>
      <w:tr w14:paraId="23E051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5E0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A37B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DF7E4">
            <w:pPr>
              <w:jc w:val="center"/>
            </w:pPr>
            <w:r>
              <w:rPr>
                <w:rFonts w:ascii="宋体" w:hAnsi="宋体" w:eastAsia="宋体"/>
                <w:sz w:val="16"/>
              </w:rPr>
              <w:t>年初预算数</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E8E17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30C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E79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93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C3AC3">
            <w:pPr>
              <w:jc w:val="center"/>
            </w:pPr>
            <w:r>
              <w:rPr>
                <w:rFonts w:ascii="宋体" w:hAnsi="宋体" w:eastAsia="宋体"/>
                <w:sz w:val="16"/>
              </w:rPr>
              <w:t>得分</w:t>
            </w:r>
          </w:p>
        </w:tc>
      </w:tr>
      <w:tr w14:paraId="02F21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335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D655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211A">
            <w:pPr>
              <w:jc w:val="center"/>
            </w:pPr>
            <w:r>
              <w:rPr>
                <w:rFonts w:ascii="宋体" w:hAnsi="宋体" w:eastAsia="宋体"/>
                <w:sz w:val="16"/>
              </w:rPr>
              <w:t>123.01</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9D1EB70">
            <w:pPr>
              <w:jc w:val="center"/>
            </w:pPr>
            <w:r>
              <w:rPr>
                <w:rFonts w:ascii="宋体" w:hAnsi="宋体" w:eastAsia="宋体"/>
                <w:sz w:val="16"/>
              </w:rPr>
              <w:t>123.01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DA035">
            <w:pPr>
              <w:jc w:val="center"/>
            </w:pPr>
            <w:r>
              <w:rPr>
                <w:rFonts w:ascii="宋体" w:hAnsi="宋体" w:eastAsia="宋体"/>
                <w:sz w:val="16"/>
              </w:rPr>
              <w:t>123.01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B8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225A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8FE6">
            <w:pPr>
              <w:jc w:val="center"/>
            </w:pPr>
            <w:r>
              <w:rPr>
                <w:rFonts w:ascii="宋体" w:hAnsi="宋体" w:eastAsia="宋体"/>
                <w:sz w:val="16"/>
              </w:rPr>
              <w:t>10.00分</w:t>
            </w:r>
          </w:p>
        </w:tc>
      </w:tr>
      <w:tr w14:paraId="6E0EB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8BC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F86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1ABD">
            <w:pPr>
              <w:jc w:val="center"/>
            </w:pPr>
            <w:r>
              <w:rPr>
                <w:rFonts w:ascii="宋体" w:hAnsi="宋体" w:eastAsia="宋体"/>
                <w:sz w:val="16"/>
              </w:rPr>
              <w:t>123.01</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FDC9D56">
            <w:pPr>
              <w:jc w:val="center"/>
            </w:pPr>
            <w:r>
              <w:rPr>
                <w:rFonts w:ascii="宋体" w:hAnsi="宋体" w:eastAsia="宋体"/>
                <w:sz w:val="16"/>
              </w:rPr>
              <w:t>123.01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DC9B7">
            <w:pPr>
              <w:jc w:val="center"/>
            </w:pPr>
            <w:r>
              <w:rPr>
                <w:rFonts w:ascii="宋体" w:hAnsi="宋体" w:eastAsia="宋体"/>
                <w:sz w:val="16"/>
              </w:rPr>
              <w:t>123.01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13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7BF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437E0">
            <w:pPr>
              <w:jc w:val="center"/>
            </w:pPr>
            <w:r>
              <w:rPr>
                <w:rFonts w:ascii="宋体" w:hAnsi="宋体" w:eastAsia="宋体"/>
                <w:sz w:val="16"/>
              </w:rPr>
              <w:t>—</w:t>
            </w:r>
          </w:p>
        </w:tc>
      </w:tr>
      <w:tr w14:paraId="369F8F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862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6E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A8FAA">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78920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26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72B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F2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44700">
            <w:pPr>
              <w:jc w:val="center"/>
            </w:pPr>
            <w:r>
              <w:rPr>
                <w:rFonts w:ascii="宋体" w:hAnsi="宋体" w:eastAsia="宋体"/>
                <w:sz w:val="16"/>
              </w:rPr>
              <w:t>—</w:t>
            </w:r>
          </w:p>
        </w:tc>
      </w:tr>
      <w:tr w14:paraId="224E18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82C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A4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C963">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73C44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B3D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DE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9F3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680E">
            <w:pPr>
              <w:jc w:val="center"/>
            </w:pPr>
            <w:r>
              <w:rPr>
                <w:rFonts w:ascii="宋体" w:hAnsi="宋体" w:eastAsia="宋体"/>
                <w:sz w:val="16"/>
              </w:rPr>
              <w:t>—</w:t>
            </w:r>
          </w:p>
        </w:tc>
      </w:tr>
      <w:tr w14:paraId="4498FD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D51A6">
            <w:pPr>
              <w:jc w:val="center"/>
            </w:pPr>
            <w:r>
              <w:rPr>
                <w:rFonts w:ascii="宋体" w:hAnsi="宋体" w:eastAsia="宋体"/>
                <w:sz w:val="16"/>
              </w:rPr>
              <w:t>年度总体目标</w:t>
            </w:r>
          </w:p>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97670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39906A">
            <w:pPr>
              <w:jc w:val="center"/>
            </w:pPr>
            <w:r>
              <w:rPr>
                <w:rFonts w:ascii="宋体" w:hAnsi="宋体" w:eastAsia="宋体"/>
                <w:sz w:val="16"/>
              </w:rPr>
              <w:t>实际完成情况</w:t>
            </w:r>
          </w:p>
        </w:tc>
      </w:tr>
      <w:tr w14:paraId="4093F2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6E1AD"/>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75A0BB">
            <w:pPr>
              <w:jc w:val="both"/>
            </w:pPr>
            <w:r>
              <w:rPr>
                <w:rFonts w:ascii="宋体" w:hAnsi="宋体" w:eastAsia="宋体"/>
                <w:sz w:val="16"/>
              </w:rPr>
              <w:t>根据《关于提前下达2023年中央林业改革发展资金预算的通知》（新财资环</w:t>
            </w:r>
            <w:r>
              <w:rPr>
                <w:rFonts w:hint="eastAsia" w:ascii="宋体" w:hAnsi="宋体"/>
                <w:sz w:val="16"/>
                <w:lang w:eastAsia="zh-CN"/>
              </w:rPr>
              <w:t>〔2022〕114号</w:t>
            </w:r>
            <w:r>
              <w:rPr>
                <w:rFonts w:ascii="宋体" w:hAnsi="宋体" w:eastAsia="宋体"/>
                <w:sz w:val="16"/>
              </w:rPr>
              <w:t>）文件实施此项目，项目主要内容为：建设完成18032.5亩果林质量精准提升任务。项目建设将提升环境品质和经济林品质。通过品种改良、整形修剪、病虫害防治管理等措施，使林木优良率达到85%以上，同时将最新的研究和科研成果推广到本项目中，通过本项目的示范带头作用，采用新技术、新措施，提高果林的产量及品质，以点带面，形成示范效果。2024年计划投资123.01万元。</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B14C1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已完成建设完成18032.5亩果林质量精准提升任务。资金已使用123.01万元。项目建设将提升环境品质和经济林品质。通过品种改良、整形修剪、病虫害防治管理等措施，使林木优良率达到85%以上。通过本项目的</w:t>
            </w:r>
            <w:r>
              <w:rPr>
                <w:rFonts w:hint="eastAsia" w:ascii="宋体" w:hAnsi="宋体"/>
                <w:sz w:val="16"/>
                <w:lang w:eastAsia="zh-CN"/>
              </w:rPr>
              <w:t>示范带头作用</w:t>
            </w:r>
            <w:r>
              <w:rPr>
                <w:rFonts w:ascii="宋体" w:hAnsi="宋体" w:eastAsia="宋体"/>
                <w:sz w:val="16"/>
              </w:rPr>
              <w:t>，采用新技术、新措施，提高果林的产量及品质，以点带面，形成</w:t>
            </w:r>
            <w:r>
              <w:rPr>
                <w:rFonts w:hint="eastAsia" w:ascii="宋体" w:hAnsi="宋体"/>
                <w:sz w:val="16"/>
                <w:lang w:eastAsia="zh-CN"/>
              </w:rPr>
              <w:t>示范效应</w:t>
            </w:r>
            <w:r>
              <w:rPr>
                <w:rFonts w:ascii="宋体" w:hAnsi="宋体" w:eastAsia="宋体"/>
                <w:sz w:val="16"/>
              </w:rPr>
              <w:t>。通过项目的实施，森林生态系统生态效益发挥明显。</w:t>
            </w:r>
          </w:p>
        </w:tc>
      </w:tr>
      <w:tr w14:paraId="01E38F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DEE3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0CE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98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37BD">
            <w:pPr>
              <w:jc w:val="center"/>
            </w:pPr>
            <w:r>
              <w:rPr>
                <w:rFonts w:ascii="宋体" w:hAnsi="宋体" w:eastAsia="宋体"/>
                <w:sz w:val="16"/>
              </w:rPr>
              <w:t>三级指标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DC76FC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2AD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74A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84A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C285">
            <w:pPr>
              <w:jc w:val="center"/>
            </w:pPr>
            <w:r>
              <w:rPr>
                <w:rFonts w:ascii="宋体" w:hAnsi="宋体" w:eastAsia="宋体"/>
                <w:sz w:val="16"/>
              </w:rPr>
              <w:t>偏差原因分析及改进措施</w:t>
            </w:r>
          </w:p>
        </w:tc>
      </w:tr>
      <w:tr w14:paraId="56F04AB3">
        <w:tblPrEx>
          <w:tblCellMar>
            <w:top w:w="0" w:type="dxa"/>
            <w:left w:w="108" w:type="dxa"/>
            <w:bottom w:w="0" w:type="dxa"/>
            <w:right w:w="108" w:type="dxa"/>
          </w:tblCellMar>
        </w:tblPrEx>
        <w:trPr>
          <w:trHeight w:val="1298"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9CE2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D31C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4F01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1C1C7">
            <w:pPr>
              <w:jc w:val="center"/>
            </w:pPr>
            <w:r>
              <w:rPr>
                <w:rFonts w:ascii="宋体" w:hAnsi="宋体" w:eastAsia="宋体"/>
                <w:sz w:val="16"/>
              </w:rPr>
              <w:t>森林质量提升面积亩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244CBF2">
            <w:pPr>
              <w:jc w:val="center"/>
            </w:pPr>
            <w:r>
              <w:rPr>
                <w:rFonts w:ascii="宋体" w:hAnsi="宋体" w:eastAsia="宋体"/>
                <w:sz w:val="16"/>
              </w:rPr>
              <w:t>&gt;=18032.50亩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DF28C">
            <w:pPr>
              <w:jc w:val="center"/>
            </w:pPr>
            <w:r>
              <w:rPr>
                <w:rFonts w:ascii="宋体" w:hAnsi="宋体" w:eastAsia="宋体"/>
                <w:sz w:val="16"/>
              </w:rPr>
              <w:t>=18033亩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56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6D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31C8">
            <w:pPr>
              <w:jc w:val="center"/>
            </w:pPr>
          </w:p>
        </w:tc>
      </w:tr>
      <w:tr w14:paraId="0BD32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56F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1A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054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CA62">
            <w:pPr>
              <w:jc w:val="center"/>
            </w:pPr>
            <w:r>
              <w:rPr>
                <w:rFonts w:ascii="宋体" w:hAnsi="宋体" w:eastAsia="宋体"/>
                <w:sz w:val="16"/>
              </w:rPr>
              <w:t>森林质量提升合格率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D0FC3A8">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D330">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94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969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CFD6E">
            <w:pPr>
              <w:jc w:val="center"/>
            </w:pPr>
          </w:p>
        </w:tc>
      </w:tr>
      <w:tr w14:paraId="32D485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A6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118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29A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26A2A">
            <w:pPr>
              <w:jc w:val="center"/>
            </w:pPr>
            <w:r>
              <w:rPr>
                <w:rFonts w:ascii="宋体" w:hAnsi="宋体" w:eastAsia="宋体"/>
                <w:sz w:val="16"/>
              </w:rPr>
              <w:t>资金支付及时率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E8362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2D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0F1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45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59DAE">
            <w:pPr>
              <w:jc w:val="center"/>
            </w:pPr>
          </w:p>
        </w:tc>
      </w:tr>
      <w:tr w14:paraId="663401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58A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B1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DF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92B3">
            <w:pPr>
              <w:jc w:val="center"/>
            </w:pPr>
            <w:r>
              <w:rPr>
                <w:rFonts w:ascii="宋体" w:hAnsi="宋体" w:eastAsia="宋体"/>
                <w:sz w:val="16"/>
              </w:rPr>
              <w:t>项目完成时间</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49965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06F2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C0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CC4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4564">
            <w:pPr>
              <w:jc w:val="center"/>
            </w:pPr>
          </w:p>
        </w:tc>
      </w:tr>
      <w:tr w14:paraId="6CC7DA61">
        <w:tblPrEx>
          <w:tblCellMar>
            <w:top w:w="0" w:type="dxa"/>
            <w:left w:w="108" w:type="dxa"/>
            <w:bottom w:w="0" w:type="dxa"/>
            <w:right w:w="108" w:type="dxa"/>
          </w:tblCellMar>
        </w:tblPrEx>
        <w:trPr>
          <w:trHeight w:val="10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C5E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D83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802D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82C9">
            <w:pPr>
              <w:jc w:val="center"/>
            </w:pPr>
            <w:r>
              <w:rPr>
                <w:rFonts w:ascii="宋体" w:hAnsi="宋体" w:eastAsia="宋体"/>
                <w:sz w:val="16"/>
              </w:rPr>
              <w:t>森林质量提升亩均补助标准</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75DDDF8">
            <w:pPr>
              <w:jc w:val="center"/>
            </w:pPr>
            <w:r>
              <w:rPr>
                <w:rFonts w:ascii="宋体" w:hAnsi="宋体" w:eastAsia="宋体"/>
                <w:sz w:val="16"/>
              </w:rPr>
              <w: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E171">
            <w:pPr>
              <w:jc w:val="center"/>
            </w:pPr>
            <w:r>
              <w:rPr>
                <w:rFonts w:ascii="宋体" w:hAnsi="宋体" w:eastAsia="宋体"/>
                <w:sz w:val="16"/>
              </w:rPr>
              <w:t>=200元/亩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B1E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D3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839A">
            <w:pPr>
              <w:jc w:val="center"/>
            </w:pPr>
          </w:p>
        </w:tc>
      </w:tr>
      <w:tr w14:paraId="7FBC61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991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DDB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F8BA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B4AF">
            <w:pPr>
              <w:jc w:val="center"/>
            </w:pPr>
            <w:r>
              <w:rPr>
                <w:rFonts w:ascii="宋体" w:hAnsi="宋体" w:eastAsia="宋体"/>
                <w:sz w:val="16"/>
              </w:rPr>
              <w:t>森林生态系统生态效益发挥</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3A5FBE4">
            <w:pPr>
              <w:jc w:val="center"/>
            </w:pPr>
            <w:r>
              <w:rPr>
                <w:rFonts w:ascii="宋体" w:hAnsi="宋体" w:eastAsia="宋体"/>
                <w:sz w:val="16"/>
              </w:rPr>
              <w:t>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AD7D0">
            <w:pPr>
              <w:jc w:val="center"/>
            </w:pPr>
            <w:r>
              <w:rPr>
                <w:rFonts w:ascii="宋体" w:hAnsi="宋体" w:eastAsia="宋体"/>
                <w:sz w:val="16"/>
              </w:rPr>
              <w:t>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3A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FA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3AAB8">
            <w:pPr>
              <w:jc w:val="center"/>
            </w:pPr>
          </w:p>
        </w:tc>
      </w:tr>
      <w:tr w14:paraId="4E99E98F">
        <w:tblPrEx>
          <w:tblCellMar>
            <w:top w:w="0" w:type="dxa"/>
            <w:left w:w="108" w:type="dxa"/>
            <w:bottom w:w="0" w:type="dxa"/>
            <w:right w:w="108" w:type="dxa"/>
          </w:tblCellMar>
        </w:tblPrEx>
        <w:trPr>
          <w:trHeight w:val="10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7F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74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76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E4AC">
            <w:pPr>
              <w:jc w:val="center"/>
            </w:pPr>
            <w:r>
              <w:rPr>
                <w:rFonts w:ascii="宋体" w:hAnsi="宋体" w:eastAsia="宋体"/>
                <w:sz w:val="16"/>
              </w:rPr>
              <w:t>项目区民众满意度</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D3AF454">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CF1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30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7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192E">
            <w:pPr>
              <w:jc w:val="center"/>
            </w:pPr>
          </w:p>
        </w:tc>
      </w:tr>
      <w:tr w14:paraId="45596B52">
        <w:tblPrEx>
          <w:tblCellMar>
            <w:top w:w="0" w:type="dxa"/>
            <w:left w:w="108" w:type="dxa"/>
            <w:bottom w:w="0" w:type="dxa"/>
            <w:right w:w="108" w:type="dxa"/>
          </w:tblCellMar>
        </w:tblPrEx>
        <w:tc>
          <w:tcPr>
            <w:tcW w:w="49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B5012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DD2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881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4D4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926C30"/>
        </w:tc>
      </w:tr>
    </w:tbl>
    <w:p w14:paraId="54AD01B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23CAE2">
        <w:tblPrEx>
          <w:tblCellMar>
            <w:top w:w="0" w:type="dxa"/>
            <w:left w:w="108" w:type="dxa"/>
            <w:bottom w:w="0" w:type="dxa"/>
            <w:right w:w="108" w:type="dxa"/>
          </w:tblCellMar>
        </w:tblPrEx>
        <w:tc>
          <w:tcPr>
            <w:tcW w:w="8847" w:type="dxa"/>
            <w:gridSpan w:val="9"/>
            <w:vAlign w:val="center"/>
          </w:tcPr>
          <w:p w14:paraId="268C5FD2">
            <w:pPr>
              <w:jc w:val="center"/>
            </w:pPr>
            <w:r>
              <w:rPr>
                <w:rFonts w:ascii="宋体" w:hAnsi="宋体" w:eastAsia="宋体"/>
                <w:sz w:val="24"/>
              </w:rPr>
              <w:t>项目支出绩效自评表</w:t>
            </w:r>
          </w:p>
        </w:tc>
      </w:tr>
      <w:tr w14:paraId="2CD8DFC8">
        <w:tblPrEx>
          <w:tblCellMar>
            <w:top w:w="0" w:type="dxa"/>
            <w:left w:w="108" w:type="dxa"/>
            <w:bottom w:w="0" w:type="dxa"/>
            <w:right w:w="108" w:type="dxa"/>
          </w:tblCellMar>
        </w:tblPrEx>
        <w:tc>
          <w:tcPr>
            <w:tcW w:w="8847" w:type="dxa"/>
            <w:gridSpan w:val="9"/>
            <w:vAlign w:val="center"/>
          </w:tcPr>
          <w:p w14:paraId="19137F7E">
            <w:pPr>
              <w:jc w:val="center"/>
            </w:pPr>
            <w:r>
              <w:rPr>
                <w:rFonts w:ascii="宋体" w:hAnsi="宋体" w:eastAsia="宋体"/>
                <w:sz w:val="24"/>
              </w:rPr>
              <w:t>(2024年度)</w:t>
            </w:r>
          </w:p>
        </w:tc>
      </w:tr>
      <w:tr w14:paraId="611A546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7DA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EAE3E1">
            <w:pPr>
              <w:jc w:val="center"/>
            </w:pPr>
            <w:r>
              <w:rPr>
                <w:rFonts w:ascii="宋体" w:hAnsi="宋体" w:eastAsia="宋体"/>
                <w:sz w:val="16"/>
              </w:rPr>
              <w:t>洛浦县2023年自治区林草专项资金（林业发展补助资金</w:t>
            </w:r>
            <w:r>
              <w:rPr>
                <w:rFonts w:hint="eastAsia" w:ascii="宋体" w:hAnsi="宋体"/>
                <w:sz w:val="16"/>
                <w:lang w:eastAsia="zh-CN"/>
              </w:rPr>
              <w:t>－</w:t>
            </w:r>
            <w:r>
              <w:rPr>
                <w:rFonts w:ascii="宋体" w:hAnsi="宋体" w:eastAsia="宋体"/>
                <w:sz w:val="16"/>
              </w:rPr>
              <w:t>统筹整合部分）林业有害生物防治能力提升项目</w:t>
            </w:r>
          </w:p>
        </w:tc>
      </w:tr>
      <w:tr w14:paraId="163A69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507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77935">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132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A6450">
            <w:pPr>
              <w:jc w:val="center"/>
            </w:pPr>
            <w:r>
              <w:rPr>
                <w:rFonts w:ascii="宋体" w:hAnsi="宋体" w:eastAsia="宋体"/>
                <w:sz w:val="16"/>
              </w:rPr>
              <w:t>洛浦县林业和草原局</w:t>
            </w:r>
          </w:p>
        </w:tc>
      </w:tr>
      <w:tr w14:paraId="0FB1BC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ECF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50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15D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030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43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46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5AEE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7431E">
            <w:pPr>
              <w:jc w:val="center"/>
            </w:pPr>
            <w:r>
              <w:rPr>
                <w:rFonts w:ascii="宋体" w:hAnsi="宋体" w:eastAsia="宋体"/>
                <w:sz w:val="16"/>
              </w:rPr>
              <w:t>得分</w:t>
            </w:r>
          </w:p>
        </w:tc>
      </w:tr>
      <w:tr w14:paraId="18AAA4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489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04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3E83E">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89FE">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0FCA">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A3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247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4A651">
            <w:pPr>
              <w:jc w:val="center"/>
            </w:pPr>
            <w:r>
              <w:rPr>
                <w:rFonts w:ascii="宋体" w:hAnsi="宋体" w:eastAsia="宋体"/>
                <w:sz w:val="16"/>
              </w:rPr>
              <w:t>10.00分</w:t>
            </w:r>
          </w:p>
        </w:tc>
      </w:tr>
      <w:tr w14:paraId="61363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B09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23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BA711">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845E7">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A3B5">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F7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A1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35181">
            <w:pPr>
              <w:jc w:val="center"/>
            </w:pPr>
            <w:r>
              <w:rPr>
                <w:rFonts w:ascii="宋体" w:hAnsi="宋体" w:eastAsia="宋体"/>
                <w:sz w:val="16"/>
              </w:rPr>
              <w:t>—</w:t>
            </w:r>
          </w:p>
        </w:tc>
      </w:tr>
      <w:tr w14:paraId="0302E2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1D1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747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76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95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B4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F5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91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B6ABF">
            <w:pPr>
              <w:jc w:val="center"/>
            </w:pPr>
            <w:r>
              <w:rPr>
                <w:rFonts w:ascii="宋体" w:hAnsi="宋体" w:eastAsia="宋体"/>
                <w:sz w:val="16"/>
              </w:rPr>
              <w:t>—</w:t>
            </w:r>
          </w:p>
        </w:tc>
      </w:tr>
      <w:tr w14:paraId="5B2696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A5B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36F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70A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318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09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138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C4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4FE1">
            <w:pPr>
              <w:jc w:val="center"/>
            </w:pPr>
            <w:r>
              <w:rPr>
                <w:rFonts w:ascii="宋体" w:hAnsi="宋体" w:eastAsia="宋体"/>
                <w:sz w:val="16"/>
              </w:rPr>
              <w:t>—</w:t>
            </w:r>
          </w:p>
        </w:tc>
      </w:tr>
      <w:tr w14:paraId="767387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485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BE7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593187">
            <w:pPr>
              <w:jc w:val="center"/>
            </w:pPr>
            <w:r>
              <w:rPr>
                <w:rFonts w:ascii="宋体" w:hAnsi="宋体" w:eastAsia="宋体"/>
                <w:sz w:val="16"/>
              </w:rPr>
              <w:t>实际完成情况</w:t>
            </w:r>
          </w:p>
        </w:tc>
      </w:tr>
      <w:tr w14:paraId="2DEFF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7E23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DD4149">
            <w:pPr>
              <w:jc w:val="both"/>
            </w:pPr>
            <w:r>
              <w:rPr>
                <w:rFonts w:ascii="宋体" w:hAnsi="宋体" w:eastAsia="宋体"/>
                <w:sz w:val="16"/>
              </w:rPr>
              <w:t>根据关于提前下达2022年中央林业改革发展资金预算的通知（和地财建</w:t>
            </w:r>
            <w:r>
              <w:rPr>
                <w:rFonts w:hint="eastAsia" w:ascii="宋体" w:hAnsi="宋体"/>
                <w:sz w:val="16"/>
                <w:lang w:eastAsia="zh-CN"/>
              </w:rPr>
              <w:t>〔2022〕117号</w:t>
            </w:r>
            <w:r>
              <w:rPr>
                <w:rFonts w:ascii="宋体" w:hAnsi="宋体" w:eastAsia="宋体"/>
                <w:sz w:val="16"/>
              </w:rPr>
              <w:t>）文件实施此项目，项目主要内容为：完成林业有害生物防治4.25万亩。确保项目区监测调查覆盖率达到90%以上，通过项目实施，示范区有害虫生物防治率达90％以上。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DF958">
            <w:pPr>
              <w:jc w:val="both"/>
            </w:pPr>
            <w:r>
              <w:rPr>
                <w:rFonts w:hint="eastAsia" w:ascii="宋体" w:hAnsi="宋体"/>
                <w:sz w:val="16"/>
                <w:lang w:eastAsia="zh-CN"/>
              </w:rPr>
              <w:t>截至2024</w:t>
            </w:r>
            <w:r>
              <w:rPr>
                <w:rFonts w:ascii="宋体" w:hAnsi="宋体" w:eastAsia="宋体"/>
                <w:sz w:val="16"/>
              </w:rPr>
              <w:t>年12月31日，该项目资金支出47.9万元，项目实施根据关于提前下达2022年中央林业改革发展资金预算的通知（和地财建</w:t>
            </w:r>
            <w:r>
              <w:rPr>
                <w:rFonts w:hint="eastAsia" w:ascii="宋体" w:hAnsi="宋体"/>
                <w:sz w:val="16"/>
                <w:lang w:eastAsia="zh-CN"/>
              </w:rPr>
              <w:t>〔2022〕117号</w:t>
            </w:r>
            <w:r>
              <w:rPr>
                <w:rFonts w:ascii="宋体" w:hAnsi="宋体" w:eastAsia="宋体"/>
                <w:sz w:val="16"/>
              </w:rPr>
              <w:t>）文件实施此项目，项目主要内容为：完成林业有害生物防治4.25万亩。确保项目区监测调查覆盖率达到90%以上，通过项目实施，示范区有害虫生物防治率达90％以上。</w:t>
            </w:r>
          </w:p>
        </w:tc>
      </w:tr>
      <w:tr w14:paraId="36C8A5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74CD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9E9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59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4D4D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AC2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F2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893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E90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273D">
            <w:pPr>
              <w:jc w:val="center"/>
            </w:pPr>
            <w:r>
              <w:rPr>
                <w:rFonts w:ascii="宋体" w:hAnsi="宋体" w:eastAsia="宋体"/>
                <w:sz w:val="16"/>
              </w:rPr>
              <w:t>偏差原因分析及改进措施</w:t>
            </w:r>
          </w:p>
        </w:tc>
      </w:tr>
      <w:tr w14:paraId="45A22D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6855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FF80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E34E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5A32">
            <w:pPr>
              <w:jc w:val="center"/>
            </w:pPr>
            <w:r>
              <w:rPr>
                <w:rFonts w:ascii="宋体" w:hAnsi="宋体" w:eastAsia="宋体"/>
                <w:sz w:val="16"/>
              </w:rPr>
              <w:t>林业有害生物防治面积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DF667">
            <w:pPr>
              <w:jc w:val="center"/>
            </w:pPr>
            <w:r>
              <w:rPr>
                <w:rFonts w:ascii="宋体" w:hAnsi="宋体" w:eastAsia="宋体"/>
                <w:sz w:val="16"/>
              </w:rPr>
              <w:t>&gt;=4.25万亩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A0B12">
            <w:pPr>
              <w:jc w:val="center"/>
            </w:pPr>
            <w:r>
              <w:rPr>
                <w:rFonts w:ascii="宋体" w:hAnsi="宋体" w:eastAsia="宋体"/>
                <w:sz w:val="16"/>
              </w:rPr>
              <w:t>=4.25万亩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543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7EA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181D">
            <w:pPr>
              <w:jc w:val="center"/>
            </w:pPr>
          </w:p>
        </w:tc>
      </w:tr>
      <w:tr w14:paraId="6E6F60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66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ED5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D509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ACB4">
            <w:pPr>
              <w:jc w:val="center"/>
            </w:pPr>
            <w:r>
              <w:rPr>
                <w:rFonts w:ascii="宋体" w:hAnsi="宋体" w:eastAsia="宋体"/>
                <w:sz w:val="16"/>
              </w:rPr>
              <w:t>项目区监测调查覆盖率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00B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830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C5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5E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806E">
            <w:pPr>
              <w:jc w:val="center"/>
            </w:pPr>
          </w:p>
        </w:tc>
      </w:tr>
      <w:tr w14:paraId="09E6C6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7D0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D06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AE2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B0B73">
            <w:pPr>
              <w:jc w:val="center"/>
            </w:pPr>
            <w:r>
              <w:rPr>
                <w:rFonts w:ascii="宋体" w:hAnsi="宋体" w:eastAsia="宋体"/>
                <w:sz w:val="16"/>
              </w:rPr>
              <w:t>主要林业有害生物成灾率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B79F7">
            <w:pPr>
              <w:jc w:val="center"/>
            </w:pPr>
            <w:r>
              <w:rPr>
                <w:rFonts w:ascii="宋体" w:hAnsi="宋体" w:eastAsia="宋体"/>
                <w:sz w:val="16"/>
              </w:rPr>
              <w:t>&lt;=1%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75CF4">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23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FB7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3887">
            <w:pPr>
              <w:jc w:val="center"/>
            </w:pPr>
          </w:p>
        </w:tc>
      </w:tr>
      <w:tr w14:paraId="213F7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E95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365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34D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65D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79F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BA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3E8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5E8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730F2">
            <w:pPr>
              <w:jc w:val="center"/>
            </w:pPr>
          </w:p>
        </w:tc>
      </w:tr>
      <w:tr w14:paraId="62326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9A7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B4E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F13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A8C5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C14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EB5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CB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AC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7FA70">
            <w:pPr>
              <w:jc w:val="center"/>
            </w:pPr>
          </w:p>
        </w:tc>
      </w:tr>
      <w:tr w14:paraId="3DF34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641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155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EED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41593">
            <w:pPr>
              <w:jc w:val="center"/>
            </w:pPr>
            <w:r>
              <w:rPr>
                <w:rFonts w:ascii="宋体" w:hAnsi="宋体" w:eastAsia="宋体"/>
                <w:sz w:val="16"/>
              </w:rPr>
              <w:t>林业有害生物防治成本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6FA36">
            <w:pPr>
              <w:jc w:val="center"/>
            </w:pPr>
            <w:r>
              <w:rPr>
                <w:rFonts w:ascii="宋体" w:hAnsi="宋体" w:eastAsia="宋体"/>
                <w:sz w:val="16"/>
              </w:rPr>
              <w:t>&lt;=11.27元/亩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763F">
            <w:pPr>
              <w:jc w:val="center"/>
            </w:pPr>
            <w:r>
              <w:rPr>
                <w:rFonts w:ascii="宋体" w:hAnsi="宋体" w:eastAsia="宋体"/>
                <w:sz w:val="16"/>
              </w:rPr>
              <w:t>=11.27元/亩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E4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FA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CA59">
            <w:pPr>
              <w:jc w:val="center"/>
            </w:pPr>
          </w:p>
        </w:tc>
      </w:tr>
      <w:tr w14:paraId="75F402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D63B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2131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487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67EDB">
            <w:pPr>
              <w:jc w:val="center"/>
            </w:pPr>
            <w:r>
              <w:rPr>
                <w:rFonts w:ascii="宋体" w:hAnsi="宋体" w:eastAsia="宋体"/>
                <w:sz w:val="16"/>
              </w:rPr>
              <w:t>改善有害生物防治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F24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564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CE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CA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D3F1A">
            <w:pPr>
              <w:jc w:val="center"/>
            </w:pPr>
          </w:p>
        </w:tc>
      </w:tr>
      <w:tr w14:paraId="5A425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555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0C3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718F">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C06CA">
            <w:pPr>
              <w:jc w:val="center"/>
            </w:pPr>
            <w:r>
              <w:rPr>
                <w:rFonts w:ascii="宋体" w:hAnsi="宋体" w:eastAsia="宋体"/>
                <w:sz w:val="16"/>
              </w:rPr>
              <w:t>林业有害虫生物防治率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C2E2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CED4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F6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06B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B9341">
            <w:pPr>
              <w:jc w:val="center"/>
            </w:pPr>
          </w:p>
        </w:tc>
      </w:tr>
      <w:tr w14:paraId="6151A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6F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3DD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45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F048">
            <w:pPr>
              <w:jc w:val="center"/>
            </w:pPr>
            <w:r>
              <w:rPr>
                <w:rFonts w:ascii="宋体" w:hAnsi="宋体" w:eastAsia="宋体"/>
                <w:sz w:val="16"/>
              </w:rPr>
              <w:t>项目区民众满意度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E81F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BEB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C8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346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A51B">
            <w:pPr>
              <w:jc w:val="center"/>
            </w:pPr>
          </w:p>
        </w:tc>
      </w:tr>
      <w:tr w14:paraId="7B5856D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A43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F8D1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2F4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721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81E588"/>
        </w:tc>
      </w:tr>
    </w:tbl>
    <w:p w14:paraId="03E75D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5515B6">
        <w:tblPrEx>
          <w:tblCellMar>
            <w:top w:w="0" w:type="dxa"/>
            <w:left w:w="108" w:type="dxa"/>
            <w:bottom w:w="0" w:type="dxa"/>
            <w:right w:w="108" w:type="dxa"/>
          </w:tblCellMar>
        </w:tblPrEx>
        <w:tc>
          <w:tcPr>
            <w:tcW w:w="8847" w:type="dxa"/>
            <w:gridSpan w:val="9"/>
            <w:vAlign w:val="center"/>
          </w:tcPr>
          <w:p w14:paraId="0CB2762A">
            <w:pPr>
              <w:jc w:val="center"/>
            </w:pPr>
            <w:r>
              <w:rPr>
                <w:rFonts w:ascii="宋体" w:hAnsi="宋体" w:eastAsia="宋体"/>
                <w:sz w:val="24"/>
              </w:rPr>
              <w:t>项目支出绩效自评表</w:t>
            </w:r>
          </w:p>
        </w:tc>
      </w:tr>
      <w:tr w14:paraId="6C449A08">
        <w:tblPrEx>
          <w:tblCellMar>
            <w:top w:w="0" w:type="dxa"/>
            <w:left w:w="108" w:type="dxa"/>
            <w:bottom w:w="0" w:type="dxa"/>
            <w:right w:w="108" w:type="dxa"/>
          </w:tblCellMar>
        </w:tblPrEx>
        <w:tc>
          <w:tcPr>
            <w:tcW w:w="8847" w:type="dxa"/>
            <w:gridSpan w:val="9"/>
            <w:vAlign w:val="center"/>
          </w:tcPr>
          <w:p w14:paraId="6B65ADEE">
            <w:pPr>
              <w:jc w:val="center"/>
            </w:pPr>
            <w:r>
              <w:rPr>
                <w:rFonts w:ascii="宋体" w:hAnsi="宋体" w:eastAsia="宋体"/>
                <w:sz w:val="24"/>
              </w:rPr>
              <w:t>(2024年度)</w:t>
            </w:r>
          </w:p>
        </w:tc>
      </w:tr>
      <w:tr w14:paraId="57701D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464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2B36EF">
            <w:pPr>
              <w:jc w:val="center"/>
            </w:pPr>
            <w:r>
              <w:rPr>
                <w:rFonts w:ascii="宋体" w:hAnsi="宋体" w:eastAsia="宋体"/>
                <w:sz w:val="16"/>
              </w:rPr>
              <w:t>洛浦县2024年草原植被恢复费</w:t>
            </w:r>
          </w:p>
        </w:tc>
      </w:tr>
      <w:tr w14:paraId="487DD6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331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1AD83C">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D8F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AEAB60">
            <w:pPr>
              <w:jc w:val="center"/>
            </w:pPr>
            <w:r>
              <w:rPr>
                <w:rFonts w:ascii="宋体" w:hAnsi="宋体" w:eastAsia="宋体"/>
                <w:sz w:val="16"/>
              </w:rPr>
              <w:t>洛浦县林业和草原局</w:t>
            </w:r>
          </w:p>
        </w:tc>
      </w:tr>
      <w:tr w14:paraId="439803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327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75E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06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9F8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7D6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8C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D94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335B">
            <w:pPr>
              <w:jc w:val="center"/>
            </w:pPr>
            <w:r>
              <w:rPr>
                <w:rFonts w:ascii="宋体" w:hAnsi="宋体" w:eastAsia="宋体"/>
                <w:sz w:val="16"/>
              </w:rPr>
              <w:t>得分</w:t>
            </w:r>
          </w:p>
        </w:tc>
      </w:tr>
      <w:tr w14:paraId="546C2B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2E8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A6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85F9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58CF0">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AE7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61C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B3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9D84">
            <w:pPr>
              <w:jc w:val="center"/>
            </w:pPr>
            <w:r>
              <w:rPr>
                <w:rFonts w:ascii="宋体" w:hAnsi="宋体" w:eastAsia="宋体"/>
                <w:sz w:val="16"/>
              </w:rPr>
              <w:t>10.00分</w:t>
            </w:r>
          </w:p>
        </w:tc>
      </w:tr>
      <w:tr w14:paraId="2F2BF6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509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DC4B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1E7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1453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DA10">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E7D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8B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27F7">
            <w:pPr>
              <w:jc w:val="center"/>
            </w:pPr>
            <w:r>
              <w:rPr>
                <w:rFonts w:ascii="宋体" w:hAnsi="宋体" w:eastAsia="宋体"/>
                <w:sz w:val="16"/>
              </w:rPr>
              <w:t>—</w:t>
            </w:r>
          </w:p>
        </w:tc>
      </w:tr>
      <w:tr w14:paraId="65E4F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883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845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014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8E4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2B1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F2A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658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B5A15">
            <w:pPr>
              <w:jc w:val="center"/>
            </w:pPr>
            <w:r>
              <w:rPr>
                <w:rFonts w:ascii="宋体" w:hAnsi="宋体" w:eastAsia="宋体"/>
                <w:sz w:val="16"/>
              </w:rPr>
              <w:t>—</w:t>
            </w:r>
          </w:p>
        </w:tc>
      </w:tr>
      <w:tr w14:paraId="221BA5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9C0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F8B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DC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A7A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71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8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E3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4F83">
            <w:pPr>
              <w:jc w:val="center"/>
            </w:pPr>
            <w:r>
              <w:rPr>
                <w:rFonts w:ascii="宋体" w:hAnsi="宋体" w:eastAsia="宋体"/>
                <w:sz w:val="16"/>
              </w:rPr>
              <w:t>—</w:t>
            </w:r>
          </w:p>
        </w:tc>
      </w:tr>
      <w:tr w14:paraId="3B9D2B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B626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38B28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ED56B4">
            <w:pPr>
              <w:jc w:val="center"/>
            </w:pPr>
            <w:r>
              <w:rPr>
                <w:rFonts w:ascii="宋体" w:hAnsi="宋体" w:eastAsia="宋体"/>
                <w:sz w:val="16"/>
              </w:rPr>
              <w:t>实际完成情况</w:t>
            </w:r>
          </w:p>
        </w:tc>
      </w:tr>
      <w:tr w14:paraId="7EF249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6ED1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F0DE5E">
            <w:pPr>
              <w:jc w:val="both"/>
            </w:pPr>
            <w:r>
              <w:rPr>
                <w:rFonts w:ascii="宋体" w:hAnsi="宋体" w:eastAsia="宋体"/>
                <w:sz w:val="16"/>
              </w:rPr>
              <w:t>根据文件实施该项目，项目主要内容：项目资金主要用于制作宣传册及购置宣传牌。通过项目的实施，有效开展禁牧和草畜平衡管理。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90A52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已完成制作宣传册1批，购买宣传牌1批。资金已使用2万元。通过项目的实施，有效开展禁牧和草畜平衡管理。</w:t>
            </w:r>
          </w:p>
        </w:tc>
      </w:tr>
      <w:tr w14:paraId="394C1B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8D67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9E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E3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C6F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B5EA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148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635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17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FAEF">
            <w:pPr>
              <w:jc w:val="center"/>
            </w:pPr>
            <w:r>
              <w:rPr>
                <w:rFonts w:ascii="宋体" w:hAnsi="宋体" w:eastAsia="宋体"/>
                <w:sz w:val="16"/>
              </w:rPr>
              <w:t>偏差原因分析及改进措施</w:t>
            </w:r>
          </w:p>
        </w:tc>
      </w:tr>
      <w:tr w14:paraId="528102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4352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30A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40B2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D1ABE">
            <w:pPr>
              <w:jc w:val="center"/>
            </w:pPr>
            <w:r>
              <w:rPr>
                <w:rFonts w:ascii="宋体" w:hAnsi="宋体" w:eastAsia="宋体"/>
                <w:sz w:val="16"/>
              </w:rPr>
              <w:t>制作宣传册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E0FF">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EEA8A">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CC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DF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36AC">
            <w:pPr>
              <w:jc w:val="center"/>
            </w:pPr>
          </w:p>
        </w:tc>
      </w:tr>
      <w:tr w14:paraId="7DFC4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786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E3A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33F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1CD9">
            <w:pPr>
              <w:jc w:val="center"/>
            </w:pPr>
            <w:r>
              <w:rPr>
                <w:rFonts w:ascii="宋体" w:hAnsi="宋体" w:eastAsia="宋体"/>
                <w:sz w:val="16"/>
              </w:rPr>
              <w:t>购买宣传牌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70E97">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3D34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8A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D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6ADF">
            <w:pPr>
              <w:jc w:val="center"/>
            </w:pPr>
          </w:p>
        </w:tc>
      </w:tr>
      <w:tr w14:paraId="2B1AF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4C6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DA0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B57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82D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8F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B5D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EE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9DE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4CB6">
            <w:pPr>
              <w:jc w:val="center"/>
            </w:pPr>
          </w:p>
        </w:tc>
      </w:tr>
      <w:tr w14:paraId="54D0E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161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8B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56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176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7CB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D4B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799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EF2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50A0">
            <w:pPr>
              <w:jc w:val="center"/>
            </w:pPr>
          </w:p>
        </w:tc>
      </w:tr>
      <w:tr w14:paraId="5FB17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CEF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8456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C52D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956C2">
            <w:pPr>
              <w:jc w:val="center"/>
            </w:pPr>
            <w:r>
              <w:rPr>
                <w:rFonts w:ascii="宋体" w:hAnsi="宋体" w:eastAsia="宋体"/>
                <w:sz w:val="16"/>
              </w:rPr>
              <w:t>禁牧和草畜平衡管理费用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F04CF">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916D">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AC1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D7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A877">
            <w:pPr>
              <w:jc w:val="center"/>
            </w:pPr>
          </w:p>
        </w:tc>
      </w:tr>
      <w:tr w14:paraId="16611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71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AD6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9AC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3DDDC">
            <w:pPr>
              <w:jc w:val="center"/>
            </w:pPr>
            <w:r>
              <w:rPr>
                <w:rFonts w:ascii="宋体" w:hAnsi="宋体" w:eastAsia="宋体"/>
                <w:sz w:val="16"/>
              </w:rPr>
              <w:t>有害生物常规监测费用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C84B6">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FD34F">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1E7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79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02A3E">
            <w:pPr>
              <w:jc w:val="center"/>
            </w:pPr>
          </w:p>
        </w:tc>
      </w:tr>
      <w:tr w14:paraId="6054B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89E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4375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DD11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A2D63">
            <w:pPr>
              <w:jc w:val="center"/>
            </w:pPr>
            <w:r>
              <w:rPr>
                <w:rFonts w:ascii="宋体" w:hAnsi="宋体" w:eastAsia="宋体"/>
                <w:sz w:val="16"/>
              </w:rPr>
              <w:t>开展禁牧和草畜平衡管理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F8C8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E0DC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7D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4C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70A2">
            <w:pPr>
              <w:jc w:val="center"/>
            </w:pPr>
          </w:p>
        </w:tc>
      </w:tr>
      <w:tr w14:paraId="15431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BDB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D0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55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3C07B">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14D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7FD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F7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BC2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8FE3">
            <w:pPr>
              <w:jc w:val="center"/>
            </w:pPr>
          </w:p>
        </w:tc>
      </w:tr>
      <w:tr w14:paraId="4A23300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1AE5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AB76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F9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F675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68C898"/>
        </w:tc>
      </w:tr>
    </w:tbl>
    <w:p w14:paraId="02D40C7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34BD84">
        <w:tblPrEx>
          <w:tblCellMar>
            <w:top w:w="0" w:type="dxa"/>
            <w:left w:w="108" w:type="dxa"/>
            <w:bottom w:w="0" w:type="dxa"/>
            <w:right w:w="108" w:type="dxa"/>
          </w:tblCellMar>
        </w:tblPrEx>
        <w:tc>
          <w:tcPr>
            <w:tcW w:w="8847" w:type="dxa"/>
            <w:gridSpan w:val="9"/>
            <w:vAlign w:val="center"/>
          </w:tcPr>
          <w:p w14:paraId="7FB9B201">
            <w:pPr>
              <w:jc w:val="center"/>
            </w:pPr>
            <w:r>
              <w:rPr>
                <w:rFonts w:ascii="宋体" w:hAnsi="宋体" w:eastAsia="宋体"/>
                <w:sz w:val="24"/>
              </w:rPr>
              <w:t>项目支出绩效自评表</w:t>
            </w:r>
          </w:p>
        </w:tc>
      </w:tr>
      <w:tr w14:paraId="43C45081">
        <w:tblPrEx>
          <w:tblCellMar>
            <w:top w:w="0" w:type="dxa"/>
            <w:left w:w="108" w:type="dxa"/>
            <w:bottom w:w="0" w:type="dxa"/>
            <w:right w:w="108" w:type="dxa"/>
          </w:tblCellMar>
        </w:tblPrEx>
        <w:tc>
          <w:tcPr>
            <w:tcW w:w="8847" w:type="dxa"/>
            <w:gridSpan w:val="9"/>
            <w:vAlign w:val="center"/>
          </w:tcPr>
          <w:p w14:paraId="4BEAE3FA">
            <w:pPr>
              <w:jc w:val="center"/>
            </w:pPr>
            <w:r>
              <w:rPr>
                <w:rFonts w:ascii="宋体" w:hAnsi="宋体" w:eastAsia="宋体"/>
                <w:sz w:val="24"/>
              </w:rPr>
              <w:t>(2024年度)</w:t>
            </w:r>
          </w:p>
        </w:tc>
      </w:tr>
      <w:tr w14:paraId="49F7D9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132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18CBE1">
            <w:pPr>
              <w:jc w:val="center"/>
            </w:pPr>
            <w:r>
              <w:rPr>
                <w:rFonts w:ascii="宋体" w:hAnsi="宋体" w:eastAsia="宋体"/>
                <w:sz w:val="16"/>
              </w:rPr>
              <w:t>洛浦县2024年巩固防沙治沙成果支出项目</w:t>
            </w:r>
          </w:p>
        </w:tc>
      </w:tr>
      <w:tr w14:paraId="6EAE22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308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859088">
            <w:pPr>
              <w:jc w:val="center"/>
            </w:pPr>
            <w:r>
              <w:rPr>
                <w:rFonts w:ascii="宋体" w:hAnsi="宋体" w:eastAsia="宋体"/>
                <w:sz w:val="16"/>
              </w:rPr>
              <w:t>洛浦县林业和草原局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FCD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DBBB7E">
            <w:pPr>
              <w:jc w:val="center"/>
            </w:pPr>
            <w:r>
              <w:rPr>
                <w:rFonts w:ascii="宋体" w:hAnsi="宋体" w:eastAsia="宋体"/>
                <w:sz w:val="16"/>
              </w:rPr>
              <w:t>洛浦县林业和草原局</w:t>
            </w:r>
          </w:p>
        </w:tc>
      </w:tr>
      <w:tr w14:paraId="25D888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7277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933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170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DBEF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7E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BF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911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AD374">
            <w:pPr>
              <w:jc w:val="center"/>
            </w:pPr>
            <w:r>
              <w:rPr>
                <w:rFonts w:ascii="宋体" w:hAnsi="宋体" w:eastAsia="宋体"/>
                <w:sz w:val="16"/>
              </w:rPr>
              <w:t>得分</w:t>
            </w:r>
          </w:p>
        </w:tc>
      </w:tr>
      <w:tr w14:paraId="21407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E6F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E5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5DEF">
            <w:pPr>
              <w:jc w:val="center"/>
            </w:pPr>
            <w:r>
              <w:rPr>
                <w:rFonts w:ascii="宋体" w:hAnsi="宋体" w:eastAsia="宋体"/>
                <w:sz w:val="16"/>
              </w:rPr>
              <w:t>105.70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265E3">
            <w:pPr>
              <w:jc w:val="center"/>
            </w:pPr>
            <w:r>
              <w:rPr>
                <w:rFonts w:ascii="宋体" w:hAnsi="宋体" w:eastAsia="宋体"/>
                <w:sz w:val="16"/>
              </w:rPr>
              <w:t>105.70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E416">
            <w:pPr>
              <w:jc w:val="center"/>
            </w:pPr>
            <w:r>
              <w:rPr>
                <w:rFonts w:ascii="宋体" w:hAnsi="宋体" w:eastAsia="宋体"/>
                <w:sz w:val="16"/>
              </w:rPr>
              <w:t>51.94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3E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7E32">
            <w:pPr>
              <w:jc w:val="center"/>
            </w:pPr>
            <w:r>
              <w:rPr>
                <w:rFonts w:ascii="宋体" w:hAnsi="宋体" w:eastAsia="宋体"/>
                <w:sz w:val="16"/>
              </w:rPr>
              <w:t xml:space="preserve">49.14%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78AC">
            <w:pPr>
              <w:jc w:val="center"/>
            </w:pPr>
            <w:r>
              <w:rPr>
                <w:rFonts w:ascii="宋体" w:hAnsi="宋体" w:eastAsia="宋体"/>
                <w:sz w:val="16"/>
              </w:rPr>
              <w:t>0.00分</w:t>
            </w:r>
          </w:p>
        </w:tc>
      </w:tr>
      <w:tr w14:paraId="65BE7D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CD9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58D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FF66">
            <w:pPr>
              <w:jc w:val="center"/>
            </w:pPr>
            <w:r>
              <w:rPr>
                <w:rFonts w:ascii="宋体" w:hAnsi="宋体" w:eastAsia="宋体"/>
                <w:sz w:val="16"/>
              </w:rPr>
              <w:t>105.70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F485">
            <w:pPr>
              <w:jc w:val="center"/>
            </w:pPr>
            <w:r>
              <w:rPr>
                <w:rFonts w:ascii="宋体" w:hAnsi="宋体" w:eastAsia="宋体"/>
                <w:sz w:val="16"/>
              </w:rPr>
              <w:t>105.70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7FC8">
            <w:pPr>
              <w:jc w:val="center"/>
            </w:pPr>
            <w:r>
              <w:rPr>
                <w:rFonts w:ascii="宋体" w:hAnsi="宋体" w:eastAsia="宋体"/>
                <w:sz w:val="16"/>
              </w:rPr>
              <w:t>51.94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B44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C7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8C75">
            <w:pPr>
              <w:jc w:val="center"/>
            </w:pPr>
            <w:r>
              <w:rPr>
                <w:rFonts w:ascii="宋体" w:hAnsi="宋体" w:eastAsia="宋体"/>
                <w:sz w:val="16"/>
              </w:rPr>
              <w:t>—</w:t>
            </w:r>
          </w:p>
        </w:tc>
      </w:tr>
      <w:tr w14:paraId="402A8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AB8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B64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48E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A0D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D0A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6C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95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32F6">
            <w:pPr>
              <w:jc w:val="center"/>
            </w:pPr>
            <w:r>
              <w:rPr>
                <w:rFonts w:ascii="宋体" w:hAnsi="宋体" w:eastAsia="宋体"/>
                <w:sz w:val="16"/>
              </w:rPr>
              <w:t>—</w:t>
            </w:r>
          </w:p>
        </w:tc>
      </w:tr>
      <w:tr w14:paraId="1B9B5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15F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F65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42E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68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CB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78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DE5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1A37B">
            <w:pPr>
              <w:jc w:val="center"/>
            </w:pPr>
            <w:r>
              <w:rPr>
                <w:rFonts w:ascii="宋体" w:hAnsi="宋体" w:eastAsia="宋体"/>
                <w:sz w:val="16"/>
              </w:rPr>
              <w:t>—</w:t>
            </w:r>
          </w:p>
        </w:tc>
      </w:tr>
      <w:tr w14:paraId="460FBE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7DF8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A874C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A23F0D">
            <w:pPr>
              <w:jc w:val="center"/>
            </w:pPr>
            <w:r>
              <w:rPr>
                <w:rFonts w:ascii="宋体" w:hAnsi="宋体" w:eastAsia="宋体"/>
                <w:sz w:val="16"/>
              </w:rPr>
              <w:t>实际完成情况</w:t>
            </w:r>
          </w:p>
        </w:tc>
      </w:tr>
      <w:tr w14:paraId="08823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B532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8CC214">
            <w:pPr>
              <w:jc w:val="both"/>
            </w:pPr>
            <w:r>
              <w:rPr>
                <w:rFonts w:ascii="宋体" w:hAnsi="宋体" w:eastAsia="宋体"/>
                <w:sz w:val="16"/>
              </w:rPr>
              <w:t>项沙化人工造林（含灌木林）面积 5286.04 亩，其中管护人工乔木造林任务 2284.24 亩，种植树种为枸杞、葡萄、桃、杏、枣、杨树；管护人工灌木造林 3001.80 亩，种植树种为梭梭。安排后续管护补助，用于新造林日常管护、浇水、施肥、病虫害防治等，持续巩固防沙治沙成果。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E3278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已完成管护新造人工乔木林及新造人工灌木林各完成50%的工作内容。资金已使用2024计划资金51.94万元。由于项目为跨年项目，剩余项目内容2025年继续实施。</w:t>
            </w:r>
          </w:p>
        </w:tc>
      </w:tr>
      <w:tr w14:paraId="4B932E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4B17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F15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55E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758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3646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2E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D7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EBE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6D69">
            <w:pPr>
              <w:jc w:val="center"/>
            </w:pPr>
            <w:r>
              <w:rPr>
                <w:rFonts w:ascii="宋体" w:hAnsi="宋体" w:eastAsia="宋体"/>
                <w:sz w:val="16"/>
              </w:rPr>
              <w:t>偏差原因分析及改进措施</w:t>
            </w:r>
          </w:p>
        </w:tc>
      </w:tr>
      <w:tr w14:paraId="6A9AF6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9081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EE70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D4B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38E2">
            <w:pPr>
              <w:jc w:val="center"/>
            </w:pPr>
            <w:r>
              <w:rPr>
                <w:rFonts w:ascii="宋体" w:hAnsi="宋体" w:eastAsia="宋体"/>
                <w:sz w:val="16"/>
              </w:rPr>
              <w:t>管护新造人工乔木林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3D3D2">
            <w:pPr>
              <w:jc w:val="center"/>
            </w:pPr>
            <w:r>
              <w:rPr>
                <w:rFonts w:ascii="宋体" w:hAnsi="宋体" w:eastAsia="宋体"/>
                <w:sz w:val="16"/>
              </w:rPr>
              <w:t>&gt;=0.23万亩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1231D">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86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DD6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043A6">
            <w:pPr>
              <w:jc w:val="center"/>
            </w:pPr>
            <w:r>
              <w:rPr>
                <w:rFonts w:ascii="宋体" w:hAnsi="宋体" w:eastAsia="宋体"/>
                <w:sz w:val="16"/>
              </w:rPr>
              <w:t>项目内容2025年继续实施</w:t>
            </w:r>
          </w:p>
        </w:tc>
      </w:tr>
      <w:tr w14:paraId="365A49F7">
        <w:tblPrEx>
          <w:tblCellMar>
            <w:top w:w="0" w:type="dxa"/>
            <w:left w:w="108" w:type="dxa"/>
            <w:bottom w:w="0" w:type="dxa"/>
            <w:right w:w="108" w:type="dxa"/>
          </w:tblCellMar>
        </w:tblPrEx>
        <w:trPr>
          <w:trHeight w:val="11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356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6B3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C13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83320">
            <w:pPr>
              <w:jc w:val="center"/>
            </w:pPr>
            <w:r>
              <w:rPr>
                <w:rFonts w:ascii="宋体" w:hAnsi="宋体" w:eastAsia="宋体"/>
                <w:sz w:val="16"/>
              </w:rPr>
              <w:t>新造人工灌木林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E0EA">
            <w:pPr>
              <w:jc w:val="center"/>
            </w:pPr>
            <w:r>
              <w:rPr>
                <w:rFonts w:ascii="宋体" w:hAnsi="宋体" w:eastAsia="宋体"/>
                <w:sz w:val="16"/>
              </w:rPr>
              <w:t>&gt;=0.30万亩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5D34">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33B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2111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477D">
            <w:pPr>
              <w:jc w:val="center"/>
            </w:pPr>
            <w:r>
              <w:rPr>
                <w:rFonts w:ascii="宋体" w:hAnsi="宋体" w:eastAsia="宋体"/>
                <w:sz w:val="16"/>
              </w:rPr>
              <w:t>项目内容2025年继续实施</w:t>
            </w:r>
          </w:p>
        </w:tc>
      </w:tr>
      <w:tr w14:paraId="56E8C0AB">
        <w:tblPrEx>
          <w:tblCellMar>
            <w:top w:w="0" w:type="dxa"/>
            <w:left w:w="108" w:type="dxa"/>
            <w:bottom w:w="0" w:type="dxa"/>
            <w:right w:w="108" w:type="dxa"/>
          </w:tblCellMar>
        </w:tblPrEx>
        <w:trPr>
          <w:trHeight w:val="11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05A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962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27B2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AEE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587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45254">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A9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AFB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82D5">
            <w:pPr>
              <w:jc w:val="center"/>
            </w:pPr>
            <w:r>
              <w:rPr>
                <w:rFonts w:ascii="宋体" w:hAnsi="宋体" w:eastAsia="宋体"/>
                <w:sz w:val="16"/>
              </w:rPr>
              <w:t>项目内容2025年继续实施</w:t>
            </w:r>
          </w:p>
        </w:tc>
      </w:tr>
      <w:tr w14:paraId="2A692688">
        <w:tblPrEx>
          <w:tblCellMar>
            <w:top w:w="0" w:type="dxa"/>
            <w:left w:w="108" w:type="dxa"/>
            <w:bottom w:w="0" w:type="dxa"/>
            <w:right w:w="108" w:type="dxa"/>
          </w:tblCellMar>
        </w:tblPrEx>
        <w:trPr>
          <w:trHeight w:val="10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942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25F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8B3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8B7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8346">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B2D4">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08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ACC0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372E">
            <w:pPr>
              <w:jc w:val="center"/>
            </w:pPr>
            <w:r>
              <w:rPr>
                <w:rFonts w:ascii="宋体" w:hAnsi="宋体" w:eastAsia="宋体"/>
                <w:sz w:val="16"/>
              </w:rPr>
              <w:t>项目内容2025年继续实施</w:t>
            </w:r>
          </w:p>
        </w:tc>
      </w:tr>
      <w:tr w14:paraId="3EC2688E">
        <w:tblPrEx>
          <w:tblCellMar>
            <w:top w:w="0" w:type="dxa"/>
            <w:left w:w="108" w:type="dxa"/>
            <w:bottom w:w="0" w:type="dxa"/>
            <w:right w:w="108" w:type="dxa"/>
          </w:tblCellMar>
        </w:tblPrEx>
        <w:trPr>
          <w:trHeight w:val="109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B2C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368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23A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8999">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5E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4CBE2">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FB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3D0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4A426">
            <w:pPr>
              <w:jc w:val="center"/>
            </w:pPr>
            <w:r>
              <w:rPr>
                <w:rFonts w:ascii="宋体" w:hAnsi="宋体" w:eastAsia="宋体"/>
                <w:sz w:val="16"/>
              </w:rPr>
              <w:t>项目内容2025年继续实施</w:t>
            </w:r>
          </w:p>
        </w:tc>
      </w:tr>
      <w:tr w14:paraId="1AE286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A49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F14C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4DDE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688E">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2728">
            <w:pPr>
              <w:jc w:val="center"/>
            </w:pPr>
            <w:r>
              <w:rPr>
                <w:rFonts w:ascii="宋体" w:hAnsi="宋体" w:eastAsia="宋体"/>
                <w:sz w:val="16"/>
              </w:rPr>
              <w:t>&lt;=51.94万元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9A84">
            <w:pPr>
              <w:jc w:val="center"/>
            </w:pPr>
            <w:r>
              <w:rPr>
                <w:rFonts w:ascii="宋体" w:hAnsi="宋体" w:eastAsia="宋体"/>
                <w:sz w:val="16"/>
              </w:rPr>
              <w:t>=51.94万元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C4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85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A90A">
            <w:pPr>
              <w:jc w:val="center"/>
            </w:pPr>
          </w:p>
        </w:tc>
      </w:tr>
      <w:tr w14:paraId="63CD63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724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701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BCD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26D9">
            <w:pPr>
              <w:jc w:val="center"/>
            </w:pPr>
            <w:r>
              <w:rPr>
                <w:rFonts w:ascii="宋体" w:hAnsi="宋体" w:eastAsia="宋体"/>
                <w:sz w:val="16"/>
              </w:rPr>
              <w:t>2025年计划投资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C2BC">
            <w:pPr>
              <w:jc w:val="center"/>
            </w:pPr>
            <w:r>
              <w:rPr>
                <w:rFonts w:ascii="宋体" w:hAnsi="宋体" w:eastAsia="宋体"/>
                <w:sz w:val="16"/>
              </w:rPr>
              <w:t>&lt;=53.76万元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6C80">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21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5799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84E8">
            <w:pPr>
              <w:jc w:val="center"/>
            </w:pPr>
            <w:r>
              <w:rPr>
                <w:rFonts w:ascii="宋体" w:hAnsi="宋体" w:eastAsia="宋体"/>
                <w:sz w:val="16"/>
              </w:rPr>
              <w:t>项目内容2025年继续实施</w:t>
            </w:r>
          </w:p>
        </w:tc>
      </w:tr>
      <w:tr w14:paraId="48C28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233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882F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CCE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6CEC">
            <w:pPr>
              <w:jc w:val="center"/>
            </w:pPr>
            <w:r>
              <w:rPr>
                <w:rFonts w:ascii="宋体" w:hAnsi="宋体" w:eastAsia="宋体"/>
                <w:sz w:val="16"/>
              </w:rPr>
              <w:t>加大资源利用率，提高土地生产力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A00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9C0ED">
            <w:pPr>
              <w:jc w:val="center"/>
            </w:pPr>
            <w:r>
              <w:rPr>
                <w:rFonts w:ascii="宋体" w:hAnsi="宋体" w:eastAsia="宋体"/>
                <w:sz w:val="16"/>
              </w:rPr>
              <w:tab/>
            </w:r>
            <w:r>
              <w:rPr>
                <w:rFonts w:ascii="宋体" w:hAnsi="宋体" w:eastAsia="宋体"/>
                <w:sz w:val="16"/>
              </w:rPr>
              <w:t>未达评价节点</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A7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0DF8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5CD4">
            <w:pPr>
              <w:jc w:val="center"/>
            </w:pPr>
            <w:r>
              <w:rPr>
                <w:rFonts w:ascii="宋体" w:hAnsi="宋体" w:eastAsia="宋体"/>
                <w:sz w:val="16"/>
              </w:rPr>
              <w:t>项目内容2025年继续实施</w:t>
            </w:r>
          </w:p>
        </w:tc>
      </w:tr>
      <w:tr w14:paraId="33E0D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80B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E4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5121">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43C1">
            <w:pPr>
              <w:jc w:val="center"/>
            </w:pPr>
            <w:r>
              <w:rPr>
                <w:rFonts w:ascii="宋体" w:hAnsi="宋体" w:eastAsia="宋体"/>
                <w:sz w:val="16"/>
              </w:rPr>
              <w:t>促进生态系统平衡,减少沙尘源，降低沙尘暴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378BE">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8C4B7">
            <w:pPr>
              <w:jc w:val="center"/>
            </w:pPr>
            <w:r>
              <w:rPr>
                <w:rFonts w:ascii="宋体" w:hAnsi="宋体" w:eastAsia="宋体"/>
                <w:sz w:val="16"/>
              </w:rPr>
              <w:tab/>
            </w:r>
            <w:r>
              <w:rPr>
                <w:rFonts w:ascii="宋体" w:hAnsi="宋体" w:eastAsia="宋体"/>
                <w:sz w:val="16"/>
              </w:rPr>
              <w:t>未达评价节点</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6B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19A5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1B5E">
            <w:pPr>
              <w:jc w:val="center"/>
            </w:pPr>
            <w:r>
              <w:rPr>
                <w:rFonts w:ascii="宋体" w:hAnsi="宋体" w:eastAsia="宋体"/>
                <w:sz w:val="16"/>
              </w:rPr>
              <w:t>项目内容2025年继续实施</w:t>
            </w:r>
          </w:p>
        </w:tc>
      </w:tr>
      <w:tr w14:paraId="3E336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8C4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D8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21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AE361">
            <w:pPr>
              <w:jc w:val="center"/>
            </w:pPr>
            <w:r>
              <w:rPr>
                <w:rFonts w:ascii="宋体" w:hAnsi="宋体" w:eastAsia="宋体"/>
                <w:sz w:val="16"/>
              </w:rPr>
              <w:t>项目区受益人员满意度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D868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9010">
            <w:pPr>
              <w:jc w:val="center"/>
            </w:pPr>
            <w:r>
              <w:rPr>
                <w:rFonts w:ascii="宋体" w:hAnsi="宋体" w:eastAsia="宋体"/>
                <w:sz w:val="16"/>
              </w:rPr>
              <w:tab/>
            </w:r>
            <w:r>
              <w:rPr>
                <w:rFonts w:ascii="宋体" w:hAnsi="宋体" w:eastAsia="宋体"/>
                <w:sz w:val="16"/>
              </w:rPr>
              <w:t>未达评价节点</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BE3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190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2EF5">
            <w:pPr>
              <w:jc w:val="center"/>
            </w:pPr>
            <w:r>
              <w:rPr>
                <w:rFonts w:ascii="宋体" w:hAnsi="宋体" w:eastAsia="宋体"/>
                <w:sz w:val="16"/>
              </w:rPr>
              <w:t>项目内容2025年继续实施</w:t>
            </w:r>
          </w:p>
        </w:tc>
      </w:tr>
      <w:tr w14:paraId="7CAC1DB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EFA2C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F57D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05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05F72">
            <w:pPr>
              <w:jc w:val="center"/>
            </w:pPr>
            <w:r>
              <w:rPr>
                <w:rFonts w:ascii="宋体" w:hAnsi="宋体" w:eastAsia="宋体"/>
                <w:sz w:val="16"/>
              </w:rPr>
              <w:t>10分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431692"/>
        </w:tc>
      </w:tr>
    </w:tbl>
    <w:p w14:paraId="43667B98">
      <w:r>
        <w:br w:type="page"/>
      </w:r>
    </w:p>
    <w:p w14:paraId="557830D3">
      <w:pPr>
        <w:spacing w:line="640" w:lineRule="exact"/>
        <w:ind w:firstLine="640"/>
        <w:jc w:val="both"/>
        <w:outlineLvl w:val="2"/>
      </w:pPr>
      <w:r>
        <w:rPr>
          <w:rFonts w:ascii="黑体" w:hAnsi="黑体" w:eastAsia="黑体"/>
          <w:sz w:val="32"/>
        </w:rPr>
        <w:t>十二、其他需说明的事项</w:t>
      </w:r>
    </w:p>
    <w:p w14:paraId="66CB60B0">
      <w:pPr>
        <w:spacing w:line="580" w:lineRule="exact"/>
        <w:ind w:firstLine="640"/>
        <w:jc w:val="both"/>
      </w:pPr>
      <w:r>
        <w:rPr>
          <w:rFonts w:ascii="仿宋_GB2312" w:hAnsi="仿宋_GB2312" w:eastAsia="仿宋_GB2312"/>
          <w:b w:val="0"/>
          <w:sz w:val="32"/>
        </w:rPr>
        <w:t>本年本单位SM项目2个，全年预算数20.45万元，全年执行数20.45万元。</w:t>
      </w:r>
    </w:p>
    <w:p w14:paraId="3E1DA7E7">
      <w:r>
        <w:br w:type="page"/>
      </w:r>
    </w:p>
    <w:p w14:paraId="5E7C7D3E">
      <w:pPr>
        <w:spacing w:line="240" w:lineRule="auto"/>
        <w:jc w:val="center"/>
        <w:outlineLvl w:val="1"/>
      </w:pPr>
      <w:r>
        <w:rPr>
          <w:rFonts w:ascii="黑体" w:hAnsi="黑体" w:eastAsia="黑体"/>
          <w:sz w:val="32"/>
        </w:rPr>
        <w:t>第三部分 专业名词解释</w:t>
      </w:r>
    </w:p>
    <w:p w14:paraId="2B3FFAC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1EBB6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5E6FA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EC7B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EA3F7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DB6539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13CFC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0A36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9FEF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78E3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CAB2E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FDFD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6AC2F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6AD36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32F91A">
      <w:r>
        <w:br w:type="page"/>
      </w:r>
    </w:p>
    <w:p w14:paraId="2461388A">
      <w:pPr>
        <w:spacing w:line="240" w:lineRule="auto"/>
        <w:jc w:val="center"/>
        <w:outlineLvl w:val="1"/>
      </w:pPr>
      <w:r>
        <w:rPr>
          <w:rFonts w:ascii="黑体" w:hAnsi="黑体" w:eastAsia="黑体"/>
          <w:sz w:val="32"/>
        </w:rPr>
        <w:t>第四部分 部门决算报表（见附表）</w:t>
      </w:r>
    </w:p>
    <w:p w14:paraId="5DDEAF5B">
      <w:pPr>
        <w:spacing w:line="240" w:lineRule="auto"/>
        <w:ind w:firstLine="640"/>
        <w:jc w:val="both"/>
      </w:pPr>
      <w:r>
        <w:rPr>
          <w:rFonts w:ascii="仿宋_GB2312" w:hAnsi="仿宋_GB2312" w:eastAsia="仿宋_GB2312"/>
          <w:b w:val="0"/>
          <w:sz w:val="32"/>
        </w:rPr>
        <w:t>一、《收入支出决算总表》</w:t>
      </w:r>
    </w:p>
    <w:p w14:paraId="4F4552C7">
      <w:pPr>
        <w:spacing w:line="240" w:lineRule="auto"/>
        <w:ind w:firstLine="640"/>
        <w:jc w:val="both"/>
      </w:pPr>
      <w:r>
        <w:rPr>
          <w:rFonts w:ascii="仿宋_GB2312" w:hAnsi="仿宋_GB2312" w:eastAsia="仿宋_GB2312"/>
          <w:b w:val="0"/>
          <w:sz w:val="32"/>
        </w:rPr>
        <w:t>二、《收入决算表》</w:t>
      </w:r>
    </w:p>
    <w:p w14:paraId="1B01F14C">
      <w:pPr>
        <w:spacing w:line="240" w:lineRule="auto"/>
        <w:ind w:firstLine="640"/>
        <w:jc w:val="both"/>
      </w:pPr>
      <w:r>
        <w:rPr>
          <w:rFonts w:ascii="仿宋_GB2312" w:hAnsi="仿宋_GB2312" w:eastAsia="仿宋_GB2312"/>
          <w:b w:val="0"/>
          <w:sz w:val="32"/>
        </w:rPr>
        <w:t>三、《支出决算表》</w:t>
      </w:r>
    </w:p>
    <w:p w14:paraId="1C645A21">
      <w:pPr>
        <w:spacing w:line="240" w:lineRule="auto"/>
        <w:ind w:firstLine="640"/>
        <w:jc w:val="both"/>
      </w:pPr>
      <w:r>
        <w:rPr>
          <w:rFonts w:ascii="仿宋_GB2312" w:hAnsi="仿宋_GB2312" w:eastAsia="仿宋_GB2312"/>
          <w:b w:val="0"/>
          <w:sz w:val="32"/>
        </w:rPr>
        <w:t>四、《财政拨款收入支出决算总表》</w:t>
      </w:r>
    </w:p>
    <w:p w14:paraId="4BE3497C">
      <w:pPr>
        <w:spacing w:line="240" w:lineRule="auto"/>
        <w:ind w:firstLine="640"/>
        <w:jc w:val="both"/>
      </w:pPr>
      <w:r>
        <w:rPr>
          <w:rFonts w:ascii="仿宋_GB2312" w:hAnsi="仿宋_GB2312" w:eastAsia="仿宋_GB2312"/>
          <w:b w:val="0"/>
          <w:sz w:val="32"/>
        </w:rPr>
        <w:t>五、《一般公共预算财政拨款支出决算表》</w:t>
      </w:r>
    </w:p>
    <w:p w14:paraId="7B961219">
      <w:pPr>
        <w:spacing w:line="240" w:lineRule="auto"/>
        <w:ind w:firstLine="640"/>
        <w:jc w:val="both"/>
      </w:pPr>
      <w:r>
        <w:rPr>
          <w:rFonts w:ascii="仿宋_GB2312" w:hAnsi="仿宋_GB2312" w:eastAsia="仿宋_GB2312"/>
          <w:b w:val="0"/>
          <w:sz w:val="32"/>
        </w:rPr>
        <w:t>六、《一般公共预算财政拨款基本支出决算表》</w:t>
      </w:r>
    </w:p>
    <w:p w14:paraId="3165DCF7">
      <w:pPr>
        <w:spacing w:line="240" w:lineRule="auto"/>
        <w:ind w:firstLine="640"/>
        <w:jc w:val="both"/>
      </w:pPr>
      <w:r>
        <w:rPr>
          <w:rFonts w:ascii="仿宋_GB2312" w:hAnsi="仿宋_GB2312" w:eastAsia="仿宋_GB2312"/>
          <w:b w:val="0"/>
          <w:sz w:val="32"/>
        </w:rPr>
        <w:t>七、《政府性基金预算财政拨款收入支出决算表》</w:t>
      </w:r>
    </w:p>
    <w:p w14:paraId="7B12D55A">
      <w:pPr>
        <w:spacing w:line="240" w:lineRule="auto"/>
        <w:ind w:firstLine="640"/>
        <w:jc w:val="both"/>
      </w:pPr>
      <w:r>
        <w:rPr>
          <w:rFonts w:ascii="仿宋_GB2312" w:hAnsi="仿宋_GB2312" w:eastAsia="仿宋_GB2312"/>
          <w:b w:val="0"/>
          <w:sz w:val="32"/>
        </w:rPr>
        <w:t>八、《国有资本经营预算财政拨款收入支出决算表》</w:t>
      </w:r>
    </w:p>
    <w:p w14:paraId="42B91F7A">
      <w:pPr>
        <w:spacing w:line="240" w:lineRule="auto"/>
        <w:ind w:firstLine="640"/>
        <w:jc w:val="both"/>
      </w:pPr>
      <w:r>
        <w:rPr>
          <w:rFonts w:ascii="仿宋_GB2312" w:hAnsi="仿宋_GB2312" w:eastAsia="仿宋_GB2312"/>
          <w:b w:val="0"/>
          <w:sz w:val="32"/>
        </w:rPr>
        <w:t>九、《财政拨款“三公”经费支出决算表》</w:t>
      </w:r>
    </w:p>
    <w:p w14:paraId="031CC33D">
      <w:pPr>
        <w:spacing w:line="240" w:lineRule="auto"/>
        <w:ind w:firstLine="640"/>
        <w:jc w:val="both"/>
      </w:pPr>
    </w:p>
    <w:p w14:paraId="47A75EAA">
      <w:pPr>
        <w:spacing w:line="240" w:lineRule="auto"/>
        <w:ind w:firstLine="640"/>
        <w:jc w:val="both"/>
      </w:pPr>
    </w:p>
    <w:p w14:paraId="3413313A">
      <w:pPr>
        <w:spacing w:line="240" w:lineRule="auto"/>
        <w:ind w:firstLine="640"/>
        <w:jc w:val="both"/>
      </w:pPr>
    </w:p>
    <w:p w14:paraId="370B8885">
      <w:pPr>
        <w:spacing w:line="240" w:lineRule="auto"/>
        <w:ind w:firstLine="640"/>
        <w:jc w:val="both"/>
      </w:pPr>
    </w:p>
    <w:p w14:paraId="06BDDE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606606-58A2-4FC2-B468-887FD68747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9C4F601-5EE3-42A2-9DBF-D1B2AFDE288C}"/>
  </w:font>
  <w:font w:name="仿宋_GB2312">
    <w:altName w:val="仿宋"/>
    <w:panose1 w:val="02010609030101010101"/>
    <w:charset w:val="86"/>
    <w:family w:val="modern"/>
    <w:pitch w:val="default"/>
    <w:sig w:usb0="00000000" w:usb1="00000000" w:usb2="00000000" w:usb3="00000000" w:csb0="00040000" w:csb1="00000000"/>
    <w:embedRegular r:id="rId3" w:fontKey="{171054D0-80F3-4994-A603-B2973C2EFB24}"/>
  </w:font>
  <w:font w:name="楷体_GB2312">
    <w:altName w:val="楷体"/>
    <w:panose1 w:val="02010609030101010101"/>
    <w:charset w:val="86"/>
    <w:family w:val="auto"/>
    <w:pitch w:val="default"/>
    <w:sig w:usb0="00000000" w:usb1="00000000" w:usb2="00000000" w:usb3="00000000" w:csb0="00040000" w:csb1="00000000"/>
    <w:embedRegular r:id="rId4" w:fontKey="{044B2AB7-E899-41E6-A2DC-5599D0FBA57E}"/>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B5640D"/>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A00E7D"/>
    <w:rsid w:val="313F1D52"/>
    <w:rsid w:val="318029AB"/>
    <w:rsid w:val="31C63837"/>
    <w:rsid w:val="326F0A17"/>
    <w:rsid w:val="3277581B"/>
    <w:rsid w:val="38006E2C"/>
    <w:rsid w:val="3914510A"/>
    <w:rsid w:val="3B1220C9"/>
    <w:rsid w:val="3D5275AC"/>
    <w:rsid w:val="3EA7725F"/>
    <w:rsid w:val="3EC014A1"/>
    <w:rsid w:val="40834692"/>
    <w:rsid w:val="423A32B2"/>
    <w:rsid w:val="423C0CB4"/>
    <w:rsid w:val="424127CA"/>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9A1E8E"/>
    <w:rsid w:val="6CA7198F"/>
    <w:rsid w:val="6D8919A8"/>
    <w:rsid w:val="6E0F7A08"/>
    <w:rsid w:val="6E801ABC"/>
    <w:rsid w:val="71473612"/>
    <w:rsid w:val="718F7F65"/>
    <w:rsid w:val="71B82CE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135</Pages>
  <Words>6306</Words>
  <Characters>7390</Characters>
  <Lines>0</Lines>
  <Paragraphs>0</Paragraphs>
  <TotalTime>27</TotalTime>
  <ScaleCrop>false</ScaleCrop>
  <LinksUpToDate>false</LinksUpToDate>
  <CharactersWithSpaces>7399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2025-11-28T03:35:53Z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