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3897C3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洛浦县妇女联合会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BB8B1CE">
      <w:r>
        <w:br w:type="page"/>
      </w:r>
    </w:p>
    <w:p w14:paraId="29A47394">
      <w:pPr>
        <w:spacing w:line="640" w:lineRule="exact"/>
        <w:jc w:val="center"/>
        <w:outlineLvl w:val="1"/>
      </w:pPr>
      <w:r>
        <w:rPr>
          <w:rFonts w:ascii="黑体" w:hAnsi="黑体" w:eastAsia="黑体"/>
          <w:sz w:val="32"/>
        </w:rPr>
        <w:t>第一部分 单位概况</w:t>
      </w:r>
    </w:p>
    <w:p w14:paraId="3542CC18">
      <w:pPr>
        <w:spacing w:line="640" w:lineRule="exact"/>
        <w:ind w:firstLine="640"/>
        <w:jc w:val="both"/>
        <w:outlineLvl w:val="2"/>
      </w:pPr>
      <w:r>
        <w:rPr>
          <w:rFonts w:ascii="黑体" w:hAnsi="黑体" w:eastAsia="黑体"/>
          <w:sz w:val="32"/>
        </w:rPr>
        <w:t>一、主要职能</w:t>
      </w:r>
    </w:p>
    <w:p w14:paraId="23C99AE1">
      <w:pPr>
        <w:spacing w:line="580" w:lineRule="exact"/>
        <w:ind w:firstLine="640"/>
        <w:jc w:val="both"/>
      </w:pPr>
      <w:r>
        <w:rPr>
          <w:rFonts w:ascii="仿宋_GB2312" w:hAnsi="仿宋_GB2312" w:eastAsia="仿宋_GB2312"/>
          <w:sz w:val="32"/>
        </w:rPr>
        <w:t>（1）指导全县各级妇联依据《中华全国妇女联合会章程》和妇女代表大会的决定、决议，开展妇女儿童工作，联系团体会员，并给予业务指导。</w:t>
      </w:r>
    </w:p>
    <w:p w14:paraId="4E99F35C">
      <w:pPr>
        <w:spacing w:line="580" w:lineRule="exact"/>
        <w:ind w:firstLine="640"/>
        <w:jc w:val="both"/>
      </w:pPr>
      <w:r>
        <w:rPr>
          <w:rFonts w:ascii="仿宋_GB2312" w:hAnsi="仿宋_GB2312" w:eastAsia="仿宋_GB2312"/>
          <w:sz w:val="32"/>
        </w:rPr>
        <w:t>（2）指导和推动全县妇女“巾帼建功”活动和“最美”创建活动。</w:t>
      </w:r>
    </w:p>
    <w:p w14:paraId="0D391212">
      <w:pPr>
        <w:spacing w:line="580" w:lineRule="exact"/>
        <w:ind w:firstLine="640"/>
        <w:jc w:val="both"/>
      </w:pPr>
      <w:r>
        <w:rPr>
          <w:rFonts w:ascii="仿宋_GB2312" w:hAnsi="仿宋_GB2312" w:eastAsia="仿宋_GB2312"/>
          <w:sz w:val="32"/>
        </w:rPr>
        <w:t>（3）教育、引导广</w:t>
      </w:r>
      <w:bookmarkStart w:id="0" w:name="_GoBack"/>
      <w:bookmarkEnd w:id="0"/>
      <w:r>
        <w:rPr>
          <w:rFonts w:ascii="仿宋_GB2312" w:hAnsi="仿宋_GB2312" w:eastAsia="仿宋_GB2312"/>
          <w:sz w:val="32"/>
        </w:rPr>
        <w:t>大妇女自尊、自信、自立、自强。宣传妇女典型，开展女性成才研讨，实施女性素质工程，促进妇女人才成长，全面提高妇女素质。</w:t>
      </w:r>
    </w:p>
    <w:p w14:paraId="01884C23">
      <w:pPr>
        <w:spacing w:line="580" w:lineRule="exact"/>
        <w:ind w:firstLine="640"/>
        <w:jc w:val="both"/>
      </w:pPr>
      <w:r>
        <w:rPr>
          <w:rFonts w:ascii="仿宋_GB2312" w:hAnsi="仿宋_GB2312" w:eastAsia="仿宋_GB2312"/>
          <w:sz w:val="32"/>
        </w:rPr>
        <w:t>（4）维护妇女儿童合法权益，调查研究妇女、儿童问题，为县委、县政府决策提供依据，提出建议。动员妇女参与国家和社会事务的民主管理、民主监督，促进妇女参政议政和参与有关妇女儿童的法律、法规的制定。贯彻实施国务院颁发的《中国妇女发展纲要</w:t>
      </w:r>
      <w:r>
        <w:rPr>
          <w:rFonts w:hint="eastAsia" w:ascii="仿宋_GB2312" w:hAnsi="仿宋_GB2312" w:eastAsia="仿宋_GB2312"/>
          <w:sz w:val="32"/>
          <w:lang w:eastAsia="zh-CN"/>
        </w:rPr>
        <w:t>》《</w:t>
      </w:r>
      <w:r>
        <w:rPr>
          <w:rFonts w:ascii="仿宋_GB2312" w:hAnsi="仿宋_GB2312" w:eastAsia="仿宋_GB2312"/>
          <w:sz w:val="32"/>
        </w:rPr>
        <w:t>中国儿童发展纲要》，协助县政府制定《金堂县妇女发展纲要》和《金堂县儿童发展纲要》，并组织实施。</w:t>
      </w:r>
    </w:p>
    <w:p w14:paraId="3D4ED0D1">
      <w:pPr>
        <w:spacing w:line="580" w:lineRule="exact"/>
        <w:ind w:firstLine="640"/>
        <w:jc w:val="both"/>
      </w:pPr>
      <w:r>
        <w:rPr>
          <w:rFonts w:ascii="仿宋_GB2312" w:hAnsi="仿宋_GB2312" w:eastAsia="仿宋_GB2312"/>
          <w:sz w:val="32"/>
        </w:rPr>
        <w:t>（5）加强城乡基层妇女组织建设，扩大组织网络，拓宽工作领域。</w:t>
      </w:r>
    </w:p>
    <w:p w14:paraId="79445F7F">
      <w:pPr>
        <w:spacing w:line="580" w:lineRule="exact"/>
        <w:ind w:firstLine="640"/>
        <w:jc w:val="both"/>
      </w:pPr>
      <w:r>
        <w:rPr>
          <w:rFonts w:ascii="仿宋_GB2312" w:hAnsi="仿宋_GB2312" w:eastAsia="仿宋_GB2312"/>
          <w:sz w:val="32"/>
        </w:rPr>
        <w:t>（6）负责与社会各界各族妇女的联络，与民主党派、工商联和团体会员之间的联系。</w:t>
      </w:r>
    </w:p>
    <w:p w14:paraId="30AD7FB7">
      <w:pPr>
        <w:spacing w:line="580" w:lineRule="exact"/>
        <w:ind w:firstLine="640"/>
        <w:jc w:val="both"/>
      </w:pPr>
      <w:r>
        <w:rPr>
          <w:rFonts w:ascii="仿宋_GB2312" w:hAnsi="仿宋_GB2312" w:eastAsia="仿宋_GB2312"/>
          <w:sz w:val="32"/>
        </w:rPr>
        <w:t>（7）承办县委、县人民政府交办的其他事项。</w:t>
      </w:r>
    </w:p>
    <w:p w14:paraId="22B56C15">
      <w:pPr>
        <w:spacing w:line="640" w:lineRule="exact"/>
        <w:ind w:firstLine="640"/>
        <w:jc w:val="both"/>
        <w:outlineLvl w:val="2"/>
      </w:pPr>
      <w:r>
        <w:rPr>
          <w:rFonts w:ascii="黑体" w:hAnsi="黑体" w:eastAsia="黑体"/>
          <w:sz w:val="32"/>
        </w:rPr>
        <w:t>二、机构设置及人员情况</w:t>
      </w:r>
    </w:p>
    <w:p w14:paraId="2DE26443">
      <w:pPr>
        <w:spacing w:line="580" w:lineRule="exact"/>
        <w:ind w:firstLine="640"/>
        <w:jc w:val="both"/>
      </w:pPr>
      <w:r>
        <w:rPr>
          <w:rFonts w:ascii="仿宋_GB2312" w:hAnsi="仿宋_GB2312" w:eastAsia="仿宋_GB2312"/>
          <w:sz w:val="32"/>
        </w:rPr>
        <w:t>洛浦县妇女联合会2024年度，实有人数10人，其中：在职人员7人，增加0人；离休人员0人，增加0人；退休人员3人,增加1人。</w:t>
      </w:r>
    </w:p>
    <w:p w14:paraId="54B44EBF">
      <w:pPr>
        <w:spacing w:line="580" w:lineRule="exact"/>
        <w:ind w:firstLine="640"/>
        <w:jc w:val="both"/>
      </w:pPr>
      <w:r>
        <w:rPr>
          <w:rFonts w:ascii="仿宋_GB2312" w:hAnsi="仿宋_GB2312" w:eastAsia="仿宋_GB2312"/>
          <w:sz w:val="32"/>
        </w:rPr>
        <w:t>洛浦县妇女联合会无下属预算单位，下设4个科室，分别是：财务科、项目科、心理疏导科、婚姻调解科。</w:t>
      </w:r>
    </w:p>
    <w:p w14:paraId="3F59A683">
      <w:r>
        <w:br w:type="page"/>
      </w:r>
    </w:p>
    <w:p w14:paraId="6B519803">
      <w:pPr>
        <w:spacing w:line="240" w:lineRule="auto"/>
        <w:jc w:val="center"/>
        <w:outlineLvl w:val="1"/>
      </w:pPr>
      <w:r>
        <w:rPr>
          <w:rFonts w:ascii="黑体" w:hAnsi="黑体" w:eastAsia="黑体"/>
          <w:sz w:val="32"/>
        </w:rPr>
        <w:t>第二部分 部门决算情况说明</w:t>
      </w:r>
    </w:p>
    <w:p w14:paraId="1CFF790B">
      <w:pPr>
        <w:spacing w:line="640" w:lineRule="exact"/>
        <w:ind w:firstLine="640"/>
        <w:jc w:val="both"/>
        <w:outlineLvl w:val="2"/>
      </w:pPr>
      <w:r>
        <w:rPr>
          <w:rFonts w:ascii="黑体" w:hAnsi="黑体" w:eastAsia="黑体"/>
          <w:sz w:val="32"/>
        </w:rPr>
        <w:t>一、收入支出决算总体情况说明</w:t>
      </w:r>
    </w:p>
    <w:p w14:paraId="18743E87">
      <w:pPr>
        <w:spacing w:line="580" w:lineRule="exact"/>
        <w:ind w:firstLine="640"/>
        <w:jc w:val="both"/>
      </w:pPr>
      <w:r>
        <w:rPr>
          <w:rFonts w:ascii="仿宋_GB2312" w:hAnsi="仿宋_GB2312" w:eastAsia="仿宋_GB2312"/>
          <w:b/>
          <w:sz w:val="32"/>
        </w:rPr>
        <w:t>2024年度收入总计247.26万元，</w:t>
      </w:r>
      <w:r>
        <w:rPr>
          <w:rFonts w:ascii="仿宋_GB2312" w:hAnsi="仿宋_GB2312" w:eastAsia="仿宋_GB2312"/>
          <w:b w:val="0"/>
          <w:sz w:val="32"/>
        </w:rPr>
        <w:t>其中：本年收入合计246.04万元，使用非财政拨款结余（含专用结余）0.00万元，年初结转和结余1.22万元。</w:t>
      </w:r>
    </w:p>
    <w:p w14:paraId="4CE8FDCB">
      <w:pPr>
        <w:spacing w:line="580" w:lineRule="exact"/>
        <w:ind w:firstLine="640"/>
        <w:jc w:val="both"/>
      </w:pPr>
      <w:r>
        <w:rPr>
          <w:rFonts w:ascii="仿宋_GB2312" w:hAnsi="仿宋_GB2312" w:eastAsia="仿宋_GB2312"/>
          <w:b/>
          <w:sz w:val="32"/>
        </w:rPr>
        <w:t>2024年度支出总计247.26万元，</w:t>
      </w:r>
      <w:r>
        <w:rPr>
          <w:rFonts w:ascii="仿宋_GB2312" w:hAnsi="仿宋_GB2312" w:eastAsia="仿宋_GB2312"/>
          <w:b w:val="0"/>
          <w:sz w:val="32"/>
        </w:rPr>
        <w:t>其中：本年支出合计242.98万元，结余分配0.00万元，年末结转和结余4.28万元。</w:t>
      </w:r>
    </w:p>
    <w:p w14:paraId="7B8030B2">
      <w:pPr>
        <w:spacing w:line="580" w:lineRule="exact"/>
        <w:ind w:firstLine="640"/>
        <w:jc w:val="both"/>
      </w:pPr>
      <w:r>
        <w:rPr>
          <w:rFonts w:ascii="仿宋_GB2312" w:hAnsi="仿宋_GB2312" w:eastAsia="仿宋_GB2312"/>
          <w:b w:val="0"/>
          <w:sz w:val="32"/>
        </w:rPr>
        <w:t>收入支出总体与上年相比，减少10.47万元，下降4.06%，主要原因是：本年减少心理发展中心工作经费等项目经费，导致相关经费减少。</w:t>
      </w:r>
    </w:p>
    <w:p w14:paraId="41AC5D6D">
      <w:pPr>
        <w:spacing w:line="640" w:lineRule="exact"/>
        <w:ind w:firstLine="640"/>
        <w:jc w:val="both"/>
        <w:outlineLvl w:val="2"/>
      </w:pPr>
      <w:r>
        <w:rPr>
          <w:rFonts w:ascii="黑体" w:hAnsi="黑体" w:eastAsia="黑体"/>
          <w:sz w:val="32"/>
        </w:rPr>
        <w:t>二、收入决算情况说明</w:t>
      </w:r>
    </w:p>
    <w:p w14:paraId="40E52F04">
      <w:pPr>
        <w:spacing w:line="580" w:lineRule="exact"/>
        <w:ind w:firstLine="640"/>
        <w:jc w:val="both"/>
      </w:pPr>
      <w:r>
        <w:rPr>
          <w:rFonts w:ascii="仿宋_GB2312" w:hAnsi="仿宋_GB2312" w:eastAsia="仿宋_GB2312"/>
          <w:b/>
          <w:sz w:val="32"/>
        </w:rPr>
        <w:t>本年收入246.04万元，</w:t>
      </w:r>
      <w:r>
        <w:rPr>
          <w:rFonts w:ascii="仿宋_GB2312" w:hAnsi="仿宋_GB2312" w:eastAsia="仿宋_GB2312"/>
          <w:b w:val="0"/>
          <w:sz w:val="32"/>
        </w:rPr>
        <w:t>其中：财政拨款收入161.43万元，占65.61%；上级补助收入0.00万元，占0.00%；事业收入0.00万元，占0.00%；经营收入0.00万元，占0.00%；附属单位上缴收入0.00万元，占0.00%；其他收入84.60万元，占34.38%。</w:t>
      </w:r>
    </w:p>
    <w:p w14:paraId="38003D61">
      <w:pPr>
        <w:spacing w:line="640" w:lineRule="exact"/>
        <w:ind w:firstLine="640"/>
        <w:jc w:val="both"/>
        <w:outlineLvl w:val="2"/>
      </w:pPr>
      <w:r>
        <w:rPr>
          <w:rFonts w:ascii="黑体" w:hAnsi="黑体" w:eastAsia="黑体"/>
          <w:sz w:val="32"/>
        </w:rPr>
        <w:t>三、支出决算情况说明</w:t>
      </w:r>
    </w:p>
    <w:p w14:paraId="423B384F">
      <w:pPr>
        <w:spacing w:line="580" w:lineRule="exact"/>
        <w:ind w:firstLine="640"/>
        <w:jc w:val="both"/>
      </w:pPr>
      <w:r>
        <w:rPr>
          <w:rFonts w:ascii="仿宋_GB2312" w:hAnsi="仿宋_GB2312" w:eastAsia="仿宋_GB2312"/>
          <w:b/>
          <w:sz w:val="32"/>
        </w:rPr>
        <w:t>本年支出242.98万元，</w:t>
      </w:r>
      <w:r>
        <w:rPr>
          <w:rFonts w:ascii="仿宋_GB2312" w:hAnsi="仿宋_GB2312" w:eastAsia="仿宋_GB2312"/>
          <w:b w:val="0"/>
          <w:sz w:val="32"/>
        </w:rPr>
        <w:t>其中：基本支出150.28万元，占61.85%；项目支出92.70万元，占38.15%；上缴上级支出0.00万元，占0.00%；经营支出0.00万元，占0.00%；对附属单位补助支出0.00万元，占0.00%。</w:t>
      </w:r>
    </w:p>
    <w:p w14:paraId="0217A6C8">
      <w:pPr>
        <w:spacing w:line="640" w:lineRule="exact"/>
        <w:ind w:firstLine="640"/>
        <w:jc w:val="both"/>
        <w:outlineLvl w:val="2"/>
      </w:pPr>
      <w:r>
        <w:rPr>
          <w:rFonts w:ascii="黑体" w:hAnsi="黑体" w:eastAsia="黑体"/>
          <w:sz w:val="32"/>
        </w:rPr>
        <w:t>四、财政拨款收入支出决算总体情况说明</w:t>
      </w:r>
    </w:p>
    <w:p w14:paraId="5FD630E4">
      <w:pPr>
        <w:spacing w:line="580" w:lineRule="exact"/>
        <w:ind w:firstLine="640"/>
        <w:jc w:val="both"/>
      </w:pPr>
      <w:r>
        <w:rPr>
          <w:rFonts w:ascii="仿宋_GB2312" w:hAnsi="仿宋_GB2312" w:eastAsia="仿宋_GB2312"/>
          <w:b/>
          <w:sz w:val="32"/>
        </w:rPr>
        <w:t>2024年度财政拨款收入总计161.43万元，</w:t>
      </w:r>
      <w:r>
        <w:rPr>
          <w:rFonts w:ascii="仿宋_GB2312" w:hAnsi="仿宋_GB2312" w:eastAsia="仿宋_GB2312"/>
          <w:b w:val="0"/>
          <w:sz w:val="32"/>
        </w:rPr>
        <w:t>其中：年初财政拨款结转和结余0.00万元，本年财政拨款收入161.43万元。</w:t>
      </w:r>
      <w:r>
        <w:rPr>
          <w:rFonts w:ascii="仿宋_GB2312" w:hAnsi="仿宋_GB2312" w:eastAsia="仿宋_GB2312"/>
          <w:b/>
          <w:sz w:val="32"/>
        </w:rPr>
        <w:t>财政拨款支出总计161.43万元，</w:t>
      </w:r>
      <w:r>
        <w:rPr>
          <w:rFonts w:ascii="仿宋_GB2312" w:hAnsi="仿宋_GB2312" w:eastAsia="仿宋_GB2312"/>
          <w:b w:val="0"/>
          <w:sz w:val="32"/>
        </w:rPr>
        <w:t>其中：年末财政拨款结转和结余0.00万元，本年财政拨款支出161.43万元。</w:t>
      </w:r>
    </w:p>
    <w:p w14:paraId="47C7380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减少10.54万元，下降6.13%，主要原因是：本年减少心理发展中心工作经费等项目经费，导致相关经费减少。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年初预算数164.11万元，决算数161.43万元，预决算差异率-1.63%，主要原因是：严格落实中央八项规定精神，厉行节约，减少不必要的开支。</w:t>
      </w:r>
    </w:p>
    <w:p w14:paraId="13749D85">
      <w:pPr>
        <w:spacing w:line="640" w:lineRule="exact"/>
        <w:ind w:firstLine="640"/>
        <w:jc w:val="both"/>
        <w:outlineLvl w:val="2"/>
      </w:pPr>
      <w:r>
        <w:rPr>
          <w:rFonts w:ascii="黑体" w:hAnsi="黑体" w:eastAsia="黑体"/>
          <w:sz w:val="32"/>
        </w:rPr>
        <w:t>五、一般公共预算财政拨款支出决算情况说明</w:t>
      </w:r>
    </w:p>
    <w:p w14:paraId="6B2F260C">
      <w:pPr>
        <w:spacing w:line="640" w:lineRule="exact"/>
        <w:ind w:firstLine="640"/>
        <w:jc w:val="both"/>
        <w:outlineLvl w:val="3"/>
      </w:pPr>
      <w:r>
        <w:rPr>
          <w:rFonts w:ascii="楷体_GB2312" w:hAnsi="楷体_GB2312" w:eastAsia="楷体_GB2312"/>
          <w:b/>
          <w:sz w:val="32"/>
        </w:rPr>
        <w:t>（一）一般公共预算财政拨款支出决算总体情况</w:t>
      </w:r>
    </w:p>
    <w:p w14:paraId="12DA29DB">
      <w:pPr>
        <w:spacing w:line="580" w:lineRule="exact"/>
        <w:ind w:firstLine="640"/>
        <w:jc w:val="both"/>
      </w:pPr>
      <w:r>
        <w:rPr>
          <w:rFonts w:ascii="仿宋_GB2312" w:hAnsi="仿宋_GB2312" w:eastAsia="仿宋_GB2312"/>
          <w:b/>
          <w:sz w:val="32"/>
        </w:rPr>
        <w:t>2024年度一般公共预算财政拨款支出161.02万元，</w:t>
      </w:r>
      <w:r>
        <w:rPr>
          <w:rFonts w:ascii="仿宋_GB2312" w:hAnsi="仿宋_GB2312" w:eastAsia="仿宋_GB2312"/>
          <w:b w:val="0"/>
          <w:sz w:val="32"/>
        </w:rPr>
        <w:t>占本年支出合计的66.27%。</w:t>
      </w:r>
      <w:r>
        <w:rPr>
          <w:rFonts w:ascii="仿宋_GB2312" w:hAnsi="仿宋_GB2312" w:eastAsia="仿宋_GB2312"/>
          <w:b/>
          <w:sz w:val="32"/>
        </w:rPr>
        <w:t>与上年相比，</w:t>
      </w:r>
      <w:r>
        <w:rPr>
          <w:rFonts w:ascii="仿宋_GB2312" w:hAnsi="仿宋_GB2312" w:eastAsia="仿宋_GB2312"/>
          <w:b w:val="0"/>
          <w:sz w:val="32"/>
        </w:rPr>
        <w:t>减少10.95万元，下降6.37%，主要原因是：本年减少心理发展中心工作经费等项目经费，导致相关经费减少。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年初预算数164.11万元，决算数161.02万元，预决算差异率-1.88%，主要原因是：严格落实中央八项规定精神，厉行节约，减少不必要的开支。</w:t>
      </w:r>
    </w:p>
    <w:p w14:paraId="1C6A8C1D">
      <w:pPr>
        <w:spacing w:line="640" w:lineRule="exact"/>
        <w:ind w:firstLine="640"/>
        <w:jc w:val="both"/>
        <w:outlineLvl w:val="3"/>
      </w:pPr>
      <w:r>
        <w:rPr>
          <w:rFonts w:ascii="楷体_GB2312" w:hAnsi="楷体_GB2312" w:eastAsia="楷体_GB2312"/>
          <w:b/>
          <w:sz w:val="32"/>
        </w:rPr>
        <w:t>（二）一般公共预算财政拨款支出决算结构情况</w:t>
      </w:r>
    </w:p>
    <w:p w14:paraId="375A2C14">
      <w:pPr>
        <w:spacing w:line="580" w:lineRule="exact"/>
        <w:ind w:firstLine="640"/>
        <w:jc w:val="both"/>
      </w:pPr>
      <w:r>
        <w:rPr>
          <w:rFonts w:ascii="仿宋_GB2312" w:hAnsi="仿宋_GB2312" w:eastAsia="仿宋_GB2312"/>
          <w:b w:val="0"/>
          <w:sz w:val="32"/>
        </w:rPr>
        <w:t>1.一般公共服务支出(类)109.41万元,占67.95%。</w:t>
      </w:r>
    </w:p>
    <w:p w14:paraId="38B3D150">
      <w:pPr>
        <w:spacing w:line="580" w:lineRule="exact"/>
        <w:ind w:firstLine="640"/>
        <w:jc w:val="both"/>
      </w:pPr>
      <w:r>
        <w:rPr>
          <w:rFonts w:ascii="仿宋_GB2312" w:hAnsi="仿宋_GB2312" w:eastAsia="仿宋_GB2312"/>
          <w:b w:val="0"/>
          <w:sz w:val="32"/>
        </w:rPr>
        <w:t>2.社会保障和就业支出(类)27.23万元,占16.91%。</w:t>
      </w:r>
    </w:p>
    <w:p w14:paraId="0DA02F9C">
      <w:pPr>
        <w:spacing w:line="580" w:lineRule="exact"/>
        <w:ind w:firstLine="640"/>
        <w:jc w:val="both"/>
      </w:pPr>
      <w:r>
        <w:rPr>
          <w:rFonts w:ascii="仿宋_GB2312" w:hAnsi="仿宋_GB2312" w:eastAsia="仿宋_GB2312"/>
          <w:b w:val="0"/>
          <w:sz w:val="32"/>
        </w:rPr>
        <w:t>3.卫生健康支出(类)9.77万元,占6.07%。</w:t>
      </w:r>
    </w:p>
    <w:p w14:paraId="389B2104">
      <w:pPr>
        <w:spacing w:line="580" w:lineRule="exact"/>
        <w:ind w:firstLine="640"/>
        <w:jc w:val="both"/>
      </w:pPr>
      <w:r>
        <w:rPr>
          <w:rFonts w:ascii="仿宋_GB2312" w:hAnsi="仿宋_GB2312" w:eastAsia="仿宋_GB2312"/>
          <w:b w:val="0"/>
          <w:sz w:val="32"/>
        </w:rPr>
        <w:t>4.住房保障支出(类)9.76万元,占6.06%。</w:t>
      </w:r>
    </w:p>
    <w:p w14:paraId="3D64BA1E">
      <w:pPr>
        <w:spacing w:line="580" w:lineRule="exact"/>
        <w:ind w:firstLine="640"/>
        <w:jc w:val="both"/>
      </w:pPr>
      <w:r>
        <w:rPr>
          <w:rFonts w:ascii="仿宋_GB2312" w:hAnsi="仿宋_GB2312" w:eastAsia="仿宋_GB2312"/>
          <w:b w:val="0"/>
          <w:sz w:val="32"/>
        </w:rPr>
        <w:t>5.其他支出(类)4.86万元,占3.02%。</w:t>
      </w:r>
    </w:p>
    <w:p w14:paraId="29FCFB1C">
      <w:pPr>
        <w:spacing w:line="640" w:lineRule="exact"/>
        <w:ind w:firstLine="640"/>
        <w:jc w:val="both"/>
        <w:outlineLvl w:val="3"/>
      </w:pPr>
      <w:r>
        <w:rPr>
          <w:rFonts w:ascii="楷体_GB2312" w:hAnsi="楷体_GB2312" w:eastAsia="楷体_GB2312"/>
          <w:b/>
          <w:sz w:val="32"/>
        </w:rPr>
        <w:t>（三）一般公共预算财政拨款支出决算具体情况</w:t>
      </w:r>
    </w:p>
    <w:p w14:paraId="4ECA88A9">
      <w:pPr>
        <w:spacing w:line="580" w:lineRule="exact"/>
        <w:ind w:firstLine="640"/>
        <w:jc w:val="both"/>
      </w:pPr>
      <w:r>
        <w:rPr>
          <w:rFonts w:ascii="仿宋_GB2312" w:hAnsi="仿宋_GB2312" w:eastAsia="仿宋_GB2312"/>
          <w:b w:val="0"/>
          <w:sz w:val="32"/>
        </w:rPr>
        <w:t>1.一般公共服务支出(类)群众团体事务(款)行政运行(项):支出决算数为103.22万元，比上年决算减少39.29万元，下降27.57%,主要原因是：本年功能科目调整，行政单位离退休经费，行政单位医疗，公务员医疗补助，住房公积金上年度在主科目列支，本年单独列支，导致经费较上年减少。</w:t>
      </w:r>
    </w:p>
    <w:p w14:paraId="18F1D8C2">
      <w:pPr>
        <w:spacing w:line="580" w:lineRule="exact"/>
        <w:ind w:firstLine="640"/>
        <w:jc w:val="both"/>
      </w:pPr>
      <w:r>
        <w:rPr>
          <w:rFonts w:ascii="仿宋_GB2312" w:hAnsi="仿宋_GB2312" w:eastAsia="仿宋_GB2312"/>
          <w:b w:val="0"/>
          <w:sz w:val="32"/>
        </w:rPr>
        <w:t>2.一般公共服务支出(类)群众团体事务(款)其他群众团体事务支出(项):支出决算数为6.19万元，比上年决算减少10.89万元，下降63.76%,主要原因是：本年减少心理发展中心工作经费等项目经费，导致相关经费减少。</w:t>
      </w:r>
    </w:p>
    <w:p w14:paraId="100438F5">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4.44万元，比上年决算增加4.44万元，增长100.00%,主要原因是：本年功能科目调整，行政单位离退休上年度在主科目列支，本年单独列支，导致经费较上年增加。</w:t>
      </w:r>
    </w:p>
    <w:p w14:paraId="739C57CD">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13.83万元，比上年决算增加1.98万元，增长16.71%,主要原因是：本年在职人员工资基数调增，养老缴费基数上涨，相应支出增加。</w:t>
      </w:r>
    </w:p>
    <w:p w14:paraId="6AA2B0C0">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5.社会保障和就业支出(类)行政事业单位养老支出(款)机关事业单位职业年金缴费支出(项):支出决算数为8.96万元，比上年决算增加8.96万元，增长100.00%,主要原因是：本年新增退休人员，职业年金缴费支出增加。</w:t>
      </w:r>
    </w:p>
    <w:p w14:paraId="30294393">
      <w:pPr>
        <w:spacing w:line="580" w:lineRule="exact"/>
        <w:ind w:firstLine="640"/>
        <w:jc w:val="both"/>
      </w:pPr>
      <w:r>
        <w:rPr>
          <w:rFonts w:ascii="仿宋_GB2312" w:hAnsi="仿宋_GB2312" w:eastAsia="仿宋_GB2312"/>
          <w:b w:val="0"/>
          <w:sz w:val="32"/>
        </w:rPr>
        <w:t>6.卫生健康支出(类)行政事业单位医疗(款)行政单位医疗(项):支出决算数为5.62万元，比上年决算增加5.62万元，增长100.00%,主要原因是：本年功能科目调整，行政单位医疗支出上年度在主科目列支，本年单独列支，导致经费较上年增加。</w:t>
      </w:r>
    </w:p>
    <w:p w14:paraId="526C33D1">
      <w:pPr>
        <w:spacing w:line="580" w:lineRule="exact"/>
        <w:ind w:firstLine="640"/>
        <w:jc w:val="both"/>
      </w:pPr>
      <w:r>
        <w:rPr>
          <w:rFonts w:ascii="仿宋_GB2312" w:hAnsi="仿宋_GB2312" w:eastAsia="仿宋_GB2312"/>
          <w:b w:val="0"/>
          <w:sz w:val="32"/>
        </w:rPr>
        <w:t>7.卫生健康支出(类)行政事业单位医疗(款)公务员医疗补助(项):支出决算数为4.15万元，比上年决算增加4.15万元，增长100.00%,主要原因是：本年功能科目调整，公务员医疗补助上年度在主科目列支，本年单独列支，导致经费较上年增加。</w:t>
      </w:r>
    </w:p>
    <w:p w14:paraId="31C885B0">
      <w:pPr>
        <w:spacing w:line="580" w:lineRule="exact"/>
        <w:ind w:firstLine="640"/>
        <w:jc w:val="both"/>
      </w:pPr>
      <w:r>
        <w:rPr>
          <w:rFonts w:ascii="仿宋_GB2312" w:hAnsi="仿宋_GB2312" w:eastAsia="仿宋_GB2312"/>
          <w:b w:val="0"/>
          <w:sz w:val="32"/>
        </w:rPr>
        <w:t>8.住房保障支出(类)住房改革支出(款)住房公积金(项):支出决算数为9.76万元，比上年决算增加9.76万元，增长100.00%,主要原因是：本年功能科目调整，住房公积金上年度在主科目列支，本年单独列支，导致经费较上年增加。</w:t>
      </w:r>
    </w:p>
    <w:p w14:paraId="6C2C914D">
      <w:pPr>
        <w:spacing w:line="580" w:lineRule="exact"/>
        <w:ind w:firstLine="640"/>
        <w:jc w:val="both"/>
      </w:pPr>
      <w:r>
        <w:rPr>
          <w:rFonts w:ascii="仿宋_GB2312" w:hAnsi="仿宋_GB2312" w:eastAsia="仿宋_GB2312"/>
          <w:b w:val="0"/>
          <w:sz w:val="32"/>
        </w:rPr>
        <w:t>9.其他支出(类)其他支出(款)其他支出(项):支出决算数为4.86万元，比上年决算增加4.33万元，增长816.98%,主要原因是：本年增加为民办实事项目经费，导致相关经费增加。</w:t>
      </w:r>
    </w:p>
    <w:p w14:paraId="3E3EAEB8">
      <w:pPr>
        <w:spacing w:line="640" w:lineRule="exact"/>
        <w:ind w:firstLine="640"/>
        <w:jc w:val="both"/>
        <w:outlineLvl w:val="2"/>
      </w:pPr>
      <w:r>
        <w:rPr>
          <w:rFonts w:ascii="黑体" w:hAnsi="黑体" w:eastAsia="黑体"/>
          <w:sz w:val="32"/>
        </w:rPr>
        <w:t>六、一般公共预算财政拨款基本支出决算情况说明</w:t>
      </w:r>
    </w:p>
    <w:p w14:paraId="24A07FCE">
      <w:pPr>
        <w:spacing w:line="580" w:lineRule="exact"/>
        <w:ind w:firstLine="640"/>
        <w:jc w:val="both"/>
      </w:pPr>
      <w:r>
        <w:rPr>
          <w:rFonts w:ascii="仿宋_GB2312" w:hAnsi="仿宋_GB2312" w:eastAsia="仿宋_GB2312"/>
          <w:b w:val="0"/>
          <w:sz w:val="32"/>
        </w:rPr>
        <w:t>2024年度一般公共预算财政拨款基本支出149.97万元，其中：</w:t>
      </w:r>
      <w:r>
        <w:rPr>
          <w:rFonts w:ascii="仿宋_GB2312" w:hAnsi="仿宋_GB2312" w:eastAsia="仿宋_GB2312"/>
          <w:b/>
          <w:sz w:val="32"/>
        </w:rPr>
        <w:t>人员经费144.40万元，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3318A648">
      <w:pPr>
        <w:spacing w:line="580" w:lineRule="exact"/>
        <w:ind w:firstLine="640"/>
        <w:jc w:val="both"/>
      </w:pPr>
      <w:r>
        <w:rPr>
          <w:rFonts w:ascii="仿宋_GB2312" w:hAnsi="仿宋_GB2312" w:eastAsia="仿宋_GB2312"/>
          <w:b/>
          <w:sz w:val="32"/>
        </w:rPr>
        <w:t>公用经费5.57万元，</w:t>
      </w:r>
      <w:r>
        <w:rPr>
          <w:rFonts w:ascii="仿宋_GB2312" w:hAnsi="仿宋_GB2312" w:eastAsia="仿宋_GB2312"/>
          <w:b w:val="0"/>
          <w:sz w:val="32"/>
        </w:rPr>
        <w:t>包括：办公费、印刷费、水费、电费、取暖费、租赁费、会议费、劳务费、工会经费、公务用车运行维护费、其他交通费用、其他商品和服务支出。</w:t>
      </w:r>
    </w:p>
    <w:p w14:paraId="4327C70B">
      <w:pPr>
        <w:spacing w:line="640" w:lineRule="exact"/>
        <w:ind w:firstLine="640"/>
        <w:jc w:val="both"/>
        <w:outlineLvl w:val="2"/>
      </w:pPr>
      <w:r>
        <w:rPr>
          <w:rFonts w:ascii="黑体" w:hAnsi="黑体" w:eastAsia="黑体"/>
          <w:sz w:val="32"/>
        </w:rPr>
        <w:t>七、政府性基金预算财政拨款收入支出决算情况说明</w:t>
      </w:r>
    </w:p>
    <w:p w14:paraId="4F57E42C">
      <w:pPr>
        <w:spacing w:line="580" w:lineRule="exact"/>
        <w:ind w:firstLine="640"/>
        <w:jc w:val="both"/>
      </w:pPr>
      <w:r>
        <w:rPr>
          <w:rFonts w:ascii="仿宋_GB2312" w:hAnsi="仿宋_GB2312" w:eastAsia="仿宋_GB2312"/>
          <w:b/>
          <w:sz w:val="32"/>
        </w:rPr>
        <w:t>2024年度政府性基金预算财政拨款收入总计0.42万元，</w:t>
      </w:r>
      <w:r>
        <w:rPr>
          <w:rFonts w:ascii="仿宋_GB2312" w:hAnsi="仿宋_GB2312" w:eastAsia="仿宋_GB2312"/>
          <w:b w:val="0"/>
          <w:sz w:val="32"/>
        </w:rPr>
        <w:t>其中：年初结转和结余0.00万元，本年收入0.42万元。</w:t>
      </w:r>
      <w:r>
        <w:rPr>
          <w:rFonts w:ascii="仿宋_GB2312" w:hAnsi="仿宋_GB2312" w:eastAsia="仿宋_GB2312"/>
          <w:b/>
          <w:sz w:val="32"/>
        </w:rPr>
        <w:t>政府性基金预算财政拨款支出总计0.42万元，</w:t>
      </w:r>
      <w:r>
        <w:rPr>
          <w:rFonts w:ascii="仿宋_GB2312" w:hAnsi="仿宋_GB2312" w:eastAsia="仿宋_GB2312"/>
          <w:b w:val="0"/>
          <w:sz w:val="32"/>
        </w:rPr>
        <w:t>其中：年末结转和结余0.00万元，本年支出0.42万元。</w:t>
      </w:r>
    </w:p>
    <w:p w14:paraId="73E0D97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增加0.42万元，增长100.00%，主要原因是：本年增加洗尸女生活补贴项目经费，导致相关经费增加。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年初预算数0.00万元，决算数0.42万元，预决算差异率100.00%，主要原因是：年中追加洗尸女生活补贴项目经费，导致预决算差异。</w:t>
      </w:r>
    </w:p>
    <w:p w14:paraId="31271BA7">
      <w:pPr>
        <w:spacing w:line="580" w:lineRule="exact"/>
        <w:ind w:firstLine="640"/>
        <w:jc w:val="both"/>
      </w:pPr>
      <w:r>
        <w:rPr>
          <w:rFonts w:ascii="仿宋_GB2312" w:hAnsi="仿宋_GB2312" w:eastAsia="仿宋_GB2312"/>
          <w:b w:val="0"/>
          <w:sz w:val="32"/>
        </w:rPr>
        <w:t>政府性基金预算财政拨款支出0.42万元。</w:t>
      </w:r>
    </w:p>
    <w:p w14:paraId="4ECA2229">
      <w:pPr>
        <w:spacing w:line="580" w:lineRule="exact"/>
        <w:ind w:firstLine="640"/>
        <w:jc w:val="both"/>
      </w:pPr>
      <w:r>
        <w:rPr>
          <w:rFonts w:ascii="仿宋_GB2312" w:hAnsi="仿宋_GB2312" w:eastAsia="仿宋_GB2312"/>
          <w:b w:val="0"/>
          <w:sz w:val="32"/>
        </w:rPr>
        <w:t>1.城乡社区支出(类)国有土地使用权出让收入安排的支出(款)其他国有土地使用权出让收入安排的支出(项):支出决算数为0.42万元，比上年决算增加0.42万元，增长100.00%,主要原因是：本年增加洗尸女生活补贴项目经费，导致相关经费增加。</w:t>
      </w:r>
    </w:p>
    <w:p w14:paraId="25490450">
      <w:pPr>
        <w:spacing w:line="640" w:lineRule="exact"/>
        <w:ind w:firstLine="640"/>
        <w:jc w:val="both"/>
        <w:outlineLvl w:val="2"/>
      </w:pPr>
      <w:r>
        <w:rPr>
          <w:rFonts w:ascii="黑体" w:hAnsi="黑体" w:eastAsia="黑体"/>
          <w:sz w:val="32"/>
        </w:rPr>
        <w:t>八、国有资本经营预算财政拨款收入支出决算情况说明</w:t>
      </w:r>
    </w:p>
    <w:p w14:paraId="56FCC52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C2FDD1A">
      <w:pPr>
        <w:spacing w:line="640" w:lineRule="exact"/>
        <w:ind w:firstLine="640"/>
        <w:jc w:val="both"/>
        <w:outlineLvl w:val="2"/>
      </w:pPr>
      <w:r>
        <w:rPr>
          <w:rFonts w:ascii="黑体" w:hAnsi="黑体" w:eastAsia="黑体"/>
          <w:sz w:val="32"/>
        </w:rPr>
        <w:t>九、财政拨款“三公”经费支出决算情况说明</w:t>
      </w:r>
    </w:p>
    <w:p w14:paraId="3DAC471B">
      <w:pPr>
        <w:spacing w:line="580" w:lineRule="exact"/>
        <w:ind w:firstLine="640"/>
        <w:jc w:val="both"/>
      </w:pPr>
      <w:r>
        <w:rPr>
          <w:rFonts w:ascii="仿宋_GB2312" w:hAnsi="仿宋_GB2312" w:eastAsia="仿宋_GB2312"/>
          <w:b/>
          <w:sz w:val="32"/>
        </w:rPr>
        <w:t>2024年度财政拨款“三公”经费支出0.63万元，</w:t>
      </w:r>
      <w:r>
        <w:rPr>
          <w:rFonts w:ascii="仿宋_GB2312" w:hAnsi="仿宋_GB2312" w:eastAsia="仿宋_GB2312"/>
          <w:b w:val="0"/>
          <w:sz w:val="32"/>
        </w:rPr>
        <w:t>比上年减少1.52万元，下降70.70%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0.63万元，占100.00%，比上年减少1.52万元，下降70.70%，主要原因是：严格落实中央八项规定精神，厉行节约，减少公务用车运行维护费。公务接待费支出0.00万元，占0.00%，比上年增加0.00万元，增长0.00%，主要原因是：2023年与2024年均未安排公务接待费支出。</w:t>
      </w:r>
    </w:p>
    <w:p w14:paraId="5FBC8EB6">
      <w:pPr>
        <w:spacing w:line="580" w:lineRule="exact"/>
        <w:ind w:firstLine="640"/>
        <w:jc w:val="both"/>
      </w:pPr>
      <w:r>
        <w:rPr>
          <w:rFonts w:ascii="仿宋_GB2312" w:hAnsi="仿宋_GB2312" w:eastAsia="仿宋_GB2312"/>
          <w:b/>
          <w:sz w:val="32"/>
        </w:rPr>
        <w:t>具体情况如下：</w:t>
      </w:r>
    </w:p>
    <w:p w14:paraId="7524E5D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CA17376">
      <w:pPr>
        <w:spacing w:line="580" w:lineRule="exact"/>
        <w:ind w:firstLine="640"/>
        <w:jc w:val="both"/>
      </w:pPr>
      <w:r>
        <w:rPr>
          <w:rFonts w:ascii="仿宋_GB2312" w:hAnsi="仿宋_GB2312" w:eastAsia="仿宋_GB2312"/>
          <w:b w:val="0"/>
          <w:sz w:val="32"/>
        </w:rPr>
        <w:t>公务用车购置及运行维护费0.63万元，其中：公务用车购置费0.00万元，公务用车运行维护费0.63万元。公务用车运行维护费开支内容包括车辆加油费、车辆保险费。公务用车购置数0辆，公务用车保有量2辆。国有资产占用情况中固定资产车辆0辆，与公务用车保有量差异原因是：借用其他单位车辆，车辆费用由本单位支付。</w:t>
      </w:r>
    </w:p>
    <w:p w14:paraId="516BB03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D66E17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0.63万元，决算数0.63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0.63万元，决算数0.63万元，预决算差异率0.00%，主要原因是：严格按照预算执行，预决算无差异。公务接待费全年预算数0.00万元，决算数0.00万元，预决算差异率0.00%，主要原因是：本单位无公务接待费。</w:t>
      </w:r>
    </w:p>
    <w:p w14:paraId="27C6B5A3">
      <w:pPr>
        <w:spacing w:line="640" w:lineRule="exact"/>
        <w:ind w:firstLine="640"/>
        <w:jc w:val="both"/>
        <w:outlineLvl w:val="2"/>
      </w:pPr>
      <w:r>
        <w:rPr>
          <w:rFonts w:ascii="黑体" w:hAnsi="黑体" w:eastAsia="黑体"/>
          <w:sz w:val="32"/>
        </w:rPr>
        <w:t>十、其他重要事项的情况说明</w:t>
      </w:r>
    </w:p>
    <w:p w14:paraId="42A5C372">
      <w:pPr>
        <w:spacing w:line="640" w:lineRule="exact"/>
        <w:ind w:firstLine="640"/>
        <w:jc w:val="both"/>
        <w:outlineLvl w:val="3"/>
      </w:pPr>
      <w:r>
        <w:rPr>
          <w:rFonts w:ascii="楷体_GB2312" w:hAnsi="楷体_GB2312" w:eastAsia="楷体_GB2312"/>
          <w:b/>
          <w:sz w:val="32"/>
        </w:rPr>
        <w:t>（一）机关运行经费及公用经费支出情况</w:t>
      </w:r>
    </w:p>
    <w:p w14:paraId="750780E5">
      <w:pPr>
        <w:spacing w:line="580" w:lineRule="exact"/>
        <w:ind w:firstLine="640"/>
        <w:jc w:val="both"/>
      </w:pPr>
      <w:r>
        <w:rPr>
          <w:rFonts w:ascii="仿宋_GB2312" w:hAnsi="仿宋_GB2312" w:eastAsia="仿宋_GB2312"/>
          <w:b w:val="0"/>
          <w:sz w:val="32"/>
        </w:rPr>
        <w:t>2024年度洛浦县妇女联合会（行政单位和参照公务员法管理事业单位）机关运行经费支出5.57万元，比上年减少4.01万元，下降41.86%，主要原因是：严格控制公用经费，合理节约办公用品，减少不必要开支。</w:t>
      </w:r>
    </w:p>
    <w:p w14:paraId="781BAC01">
      <w:pPr>
        <w:spacing w:line="640" w:lineRule="exact"/>
        <w:ind w:firstLine="640"/>
        <w:jc w:val="both"/>
        <w:outlineLvl w:val="3"/>
      </w:pPr>
      <w:r>
        <w:rPr>
          <w:rFonts w:ascii="楷体_GB2312" w:hAnsi="楷体_GB2312" w:eastAsia="楷体_GB2312"/>
          <w:b/>
          <w:sz w:val="32"/>
        </w:rPr>
        <w:t>（二）政府采购情况</w:t>
      </w:r>
    </w:p>
    <w:p w14:paraId="309E5D9A">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2619163A">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352E99F">
      <w:pPr>
        <w:spacing w:line="640" w:lineRule="exact"/>
        <w:ind w:firstLine="640"/>
        <w:jc w:val="both"/>
        <w:outlineLvl w:val="3"/>
      </w:pPr>
      <w:r>
        <w:rPr>
          <w:rFonts w:ascii="楷体_GB2312" w:hAnsi="楷体_GB2312" w:eastAsia="楷体_GB2312"/>
          <w:b/>
          <w:sz w:val="32"/>
        </w:rPr>
        <w:t>（三）国有资产占用情况说明</w:t>
      </w:r>
    </w:p>
    <w:p w14:paraId="0D584154">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3A99EC9">
      <w:pPr>
        <w:spacing w:line="640" w:lineRule="exact"/>
        <w:ind w:firstLine="640"/>
        <w:jc w:val="both"/>
        <w:outlineLvl w:val="2"/>
      </w:pPr>
      <w:r>
        <w:rPr>
          <w:rFonts w:ascii="黑体" w:hAnsi="黑体" w:eastAsia="黑体"/>
          <w:sz w:val="32"/>
        </w:rPr>
        <w:t>十一、预算绩效的情况说明</w:t>
      </w:r>
    </w:p>
    <w:p w14:paraId="41B5BAF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247.25万元，实际执行总额242.98万元；预算绩效评价项目5个，全年预算数96.98万元，全年执行数91.91万元。预算绩效管理取得的成效：一是确保资金的高效使用，切实发挥财政资金的使用效果。二是严格按照工作职责和相关文件依据，确保专款专用。三是严格控制资金的流出方向，确保资金的合规性。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管理，增强预算编制的严肃性和权威性。具体附整体支出绩效自评表。</w:t>
      </w:r>
    </w:p>
    <w:p w14:paraId="79A9F31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9466367">
        <w:tblPrEx>
          <w:tblCellMar>
            <w:top w:w="0" w:type="dxa"/>
            <w:left w:w="108" w:type="dxa"/>
            <w:bottom w:w="0" w:type="dxa"/>
            <w:right w:w="108" w:type="dxa"/>
          </w:tblCellMar>
        </w:tblPrEx>
        <w:tc>
          <w:tcPr>
            <w:tcW w:w="8847" w:type="dxa"/>
            <w:gridSpan w:val="9"/>
            <w:vAlign w:val="center"/>
          </w:tcPr>
          <w:p w14:paraId="6D14188F">
            <w:pPr>
              <w:jc w:val="center"/>
            </w:pPr>
            <w:r>
              <w:rPr>
                <w:rFonts w:ascii="宋体" w:hAnsi="宋体" w:eastAsia="宋体"/>
                <w:sz w:val="24"/>
              </w:rPr>
              <w:t>单位整体支出绩效自评表</w:t>
            </w:r>
          </w:p>
        </w:tc>
      </w:tr>
      <w:tr w14:paraId="49995B61">
        <w:tblPrEx>
          <w:tblCellMar>
            <w:top w:w="0" w:type="dxa"/>
            <w:left w:w="108" w:type="dxa"/>
            <w:bottom w:w="0" w:type="dxa"/>
            <w:right w:w="108" w:type="dxa"/>
          </w:tblCellMar>
        </w:tblPrEx>
        <w:tc>
          <w:tcPr>
            <w:tcW w:w="8847" w:type="dxa"/>
            <w:gridSpan w:val="9"/>
            <w:vAlign w:val="center"/>
          </w:tcPr>
          <w:p w14:paraId="49FAFE82">
            <w:pPr>
              <w:jc w:val="center"/>
            </w:pPr>
            <w:r>
              <w:rPr>
                <w:rFonts w:ascii="宋体" w:hAnsi="宋体" w:eastAsia="宋体"/>
                <w:sz w:val="24"/>
              </w:rPr>
              <w:t>（2024年度）</w:t>
            </w:r>
          </w:p>
        </w:tc>
      </w:tr>
      <w:tr w14:paraId="19C037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F6B2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B2607FD">
            <w:pPr>
              <w:jc w:val="center"/>
            </w:pPr>
            <w:r>
              <w:rPr>
                <w:rFonts w:ascii="宋体" w:hAnsi="宋体" w:eastAsia="宋体"/>
                <w:sz w:val="16"/>
              </w:rPr>
              <w:t>洛浦县妇女联合会</w:t>
            </w:r>
          </w:p>
        </w:tc>
      </w:tr>
      <w:tr w14:paraId="5A792D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96912">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7102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05BB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1BD4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5D57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2BBB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8942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2037C">
            <w:pPr>
              <w:jc w:val="center"/>
            </w:pPr>
            <w:r>
              <w:rPr>
                <w:rFonts w:ascii="宋体" w:hAnsi="宋体" w:eastAsia="宋体"/>
                <w:sz w:val="16"/>
              </w:rPr>
              <w:t>得分</w:t>
            </w:r>
          </w:p>
        </w:tc>
      </w:tr>
      <w:tr w14:paraId="3B14CA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AF343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ED75B">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CCF07">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05D39">
            <w:pPr>
              <w:jc w:val="center"/>
            </w:pPr>
            <w:r>
              <w:rPr>
                <w:rFonts w:ascii="宋体" w:hAnsi="宋体" w:eastAsia="宋体"/>
                <w:sz w:val="16"/>
              </w:rPr>
              <w:t>0.83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7C5CE">
            <w:pPr>
              <w:jc w:val="center"/>
            </w:pPr>
            <w:r>
              <w:rPr>
                <w:rFonts w:ascii="宋体" w:hAnsi="宋体" w:eastAsia="宋体"/>
                <w:sz w:val="16"/>
              </w:rPr>
              <w:t>43.86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4EDFA">
            <w:pPr>
              <w:jc w:val="center"/>
            </w:pPr>
            <w:r>
              <w:rPr>
                <w:rFonts w:ascii="宋体" w:hAnsi="宋体" w:eastAsia="宋体"/>
                <w:sz w:val="16"/>
              </w:rPr>
              <w:t>43.86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A24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968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1DC75">
            <w:pPr>
              <w:jc w:val="center"/>
            </w:pPr>
            <w:r>
              <w:rPr>
                <w:rFonts w:ascii="宋体" w:hAnsi="宋体" w:eastAsia="宋体"/>
                <w:sz w:val="16"/>
              </w:rPr>
              <w:t>-</w:t>
            </w:r>
          </w:p>
        </w:tc>
      </w:tr>
      <w:tr w14:paraId="760CA7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4C0A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DA7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7CB9C">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96273">
            <w:pPr>
              <w:jc w:val="center"/>
            </w:pPr>
            <w:r>
              <w:rPr>
                <w:rFonts w:ascii="宋体" w:hAnsi="宋体" w:eastAsia="宋体"/>
                <w:sz w:val="16"/>
              </w:rPr>
              <w:t>163.27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60360">
            <w:pPr>
              <w:jc w:val="center"/>
            </w:pPr>
            <w:r>
              <w:rPr>
                <w:rFonts w:ascii="宋体" w:hAnsi="宋体" w:eastAsia="宋体"/>
                <w:sz w:val="16"/>
              </w:rPr>
              <w:t>158.42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A2817">
            <w:pPr>
              <w:jc w:val="center"/>
            </w:pPr>
            <w:r>
              <w:rPr>
                <w:rFonts w:ascii="宋体" w:hAnsi="宋体" w:eastAsia="宋体"/>
                <w:sz w:val="16"/>
              </w:rPr>
              <w:t>158.42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076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EB1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B73D1">
            <w:pPr>
              <w:jc w:val="center"/>
            </w:pPr>
            <w:r>
              <w:rPr>
                <w:rFonts w:ascii="宋体" w:hAnsi="宋体" w:eastAsia="宋体"/>
                <w:sz w:val="16"/>
              </w:rPr>
              <w:t>-</w:t>
            </w:r>
          </w:p>
        </w:tc>
      </w:tr>
      <w:tr w14:paraId="736378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717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E43A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70C65">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F01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B53B8">
            <w:pPr>
              <w:jc w:val="center"/>
            </w:pPr>
            <w:r>
              <w:rPr>
                <w:rFonts w:ascii="宋体" w:hAnsi="宋体" w:eastAsia="宋体"/>
                <w:sz w:val="16"/>
              </w:rPr>
              <w:t>44.97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C02EC">
            <w:pPr>
              <w:jc w:val="center"/>
            </w:pPr>
            <w:r>
              <w:rPr>
                <w:rFonts w:ascii="宋体" w:hAnsi="宋体" w:eastAsia="宋体"/>
                <w:sz w:val="16"/>
              </w:rPr>
              <w:t>40.70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32C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401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2E512">
            <w:pPr>
              <w:jc w:val="center"/>
            </w:pPr>
            <w:r>
              <w:rPr>
                <w:rFonts w:ascii="宋体" w:hAnsi="宋体" w:eastAsia="宋体"/>
                <w:sz w:val="16"/>
              </w:rPr>
              <w:t>-</w:t>
            </w:r>
          </w:p>
        </w:tc>
      </w:tr>
      <w:tr w14:paraId="4B6020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FF4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D1628">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0B5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0E810">
            <w:pPr>
              <w:jc w:val="center"/>
            </w:pPr>
            <w:r>
              <w:rPr>
                <w:rFonts w:ascii="宋体" w:hAnsi="宋体" w:eastAsia="宋体"/>
                <w:sz w:val="16"/>
              </w:rPr>
              <w:t>164.10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F28F3">
            <w:pPr>
              <w:jc w:val="center"/>
            </w:pPr>
            <w:r>
              <w:rPr>
                <w:rFonts w:ascii="宋体" w:hAnsi="宋体" w:eastAsia="宋体"/>
                <w:sz w:val="16"/>
              </w:rPr>
              <w:t>247.25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308F0">
            <w:pPr>
              <w:jc w:val="center"/>
            </w:pPr>
            <w:r>
              <w:rPr>
                <w:rFonts w:ascii="宋体" w:hAnsi="宋体" w:eastAsia="宋体"/>
                <w:sz w:val="16"/>
              </w:rPr>
              <w:t>242.98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D48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7A4D1">
            <w:pPr>
              <w:jc w:val="center"/>
            </w:pPr>
            <w:r>
              <w:rPr>
                <w:rFonts w:ascii="宋体" w:hAnsi="宋体" w:eastAsia="宋体"/>
                <w:sz w:val="16"/>
              </w:rPr>
              <w:t>98.27%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2064C">
            <w:pPr>
              <w:jc w:val="center"/>
            </w:pPr>
            <w:r>
              <w:rPr>
                <w:rFonts w:ascii="宋体" w:hAnsi="宋体" w:eastAsia="宋体"/>
                <w:sz w:val="16"/>
              </w:rPr>
              <w:t>9.83</w:t>
            </w:r>
          </w:p>
        </w:tc>
      </w:tr>
      <w:tr w14:paraId="047A4A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8A92D">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BF3405">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980448">
            <w:pPr>
              <w:jc w:val="center"/>
            </w:pPr>
            <w:r>
              <w:rPr>
                <w:rFonts w:ascii="宋体" w:hAnsi="宋体" w:eastAsia="宋体"/>
                <w:sz w:val="16"/>
              </w:rPr>
              <w:t>实际完成情况</w:t>
            </w:r>
          </w:p>
        </w:tc>
      </w:tr>
      <w:tr w14:paraId="73ED21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89E05D"/>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A675AA">
            <w:pPr>
              <w:jc w:val="both"/>
            </w:pPr>
            <w:r>
              <w:rPr>
                <w:rFonts w:ascii="宋体" w:hAnsi="宋体" w:eastAsia="宋体"/>
                <w:sz w:val="16"/>
              </w:rPr>
              <w:t>2024年度绩效目标：一是坚持以党的创新理论引领妇女，广泛动员各级妇联组织，最美家庭三八红旗手等力量，大力宣传习近平新时代中国特色社会主义思想，走进妇女群众，激发奋进力量，开展妇女儿童宣讲活动，涉及247个村，2964次。落实线上线下分阶段善款募集，稳步纵深推进“爱心一元捐”项目，扎实做好99公益日联合劝募活动；二是积极组织参加、高标准完成自治区妇联举办的“石榴花”农村妇女国家通用语言文字培训，不断提升村妇联主席、执委、妇女致富带头人国家通用语言文字运用能力，开展线上线下培训60次</w:t>
            </w:r>
            <w:r>
              <w:rPr>
                <w:rFonts w:hint="eastAsia" w:ascii="宋体" w:hAnsi="宋体"/>
                <w:sz w:val="16"/>
                <w:lang w:eastAsia="zh-CN"/>
              </w:rPr>
              <w:t>。</w:t>
            </w:r>
            <w:r>
              <w:rPr>
                <w:rFonts w:ascii="宋体" w:hAnsi="宋体" w:eastAsia="宋体"/>
                <w:sz w:val="16"/>
              </w:rPr>
              <w:t>三是常态化开展婚姻家庭纠纷排查化解工作，参与“护蕾行动”，最大限度减少妇女儿童侵权事件发生，“平安家庭”创建率达到90%以上。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D619E8">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开展妇女儿童宣讲活动，涉及247个村，2964次。2、积极组织参加、高标准完成自治区妇联举办的“石榴花”农村妇女国家通用语言文字培训，不断提升村妇联主席、执委、妇女致富带头人国家通用语言文字运用能力，开展线上线下培训60次。3、落实线上线下分阶段善款募集，稳步纵深推进“爱心一元捐”项目，扎实做好99公益日联合劝募活动募集善款34.34万。4、常态化开展婚姻家庭纠纷排查化解工作，参与“护蕾行动”，最大限度减少妇女儿童侵权事件发生，“平安家庭”创建率达到90%以上，培训覆盖率100%。部门整体资金已使用242.98万元。通过这些任务的实施，有效提升妇女儿童的法律意识和维权能力，并且帮助妇女提升就业创业能力。弘扬优良家风家训，倡导家庭文明新风尚效果显著。</w:t>
            </w:r>
          </w:p>
        </w:tc>
      </w:tr>
      <w:tr w14:paraId="53F0504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18FA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4F4F6">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AA39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B17FB">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674A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8AC8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70A21">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07057">
            <w:pPr>
              <w:jc w:val="center"/>
            </w:pPr>
            <w:r>
              <w:rPr>
                <w:rFonts w:ascii="宋体" w:hAnsi="宋体" w:eastAsia="宋体"/>
                <w:sz w:val="16"/>
              </w:rPr>
              <w:t>得分</w:t>
            </w:r>
          </w:p>
        </w:tc>
      </w:tr>
      <w:tr w14:paraId="7FBD40CE">
        <w:tblPrEx>
          <w:tblCellMar>
            <w:top w:w="0" w:type="dxa"/>
            <w:left w:w="108" w:type="dxa"/>
            <w:bottom w:w="0" w:type="dxa"/>
            <w:right w:w="108" w:type="dxa"/>
          </w:tblCellMar>
        </w:tblPrEx>
        <w:trPr>
          <w:trHeight w:val="1036"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428C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5CA5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E6B85">
            <w:pPr>
              <w:jc w:val="center"/>
            </w:pPr>
            <w:r>
              <w:rPr>
                <w:rFonts w:ascii="宋体" w:hAnsi="宋体" w:eastAsia="宋体"/>
                <w:sz w:val="16"/>
              </w:rPr>
              <w:t>开展妇女儿童宣讲活动村数量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D5591">
            <w:pPr>
              <w:jc w:val="center"/>
            </w:pPr>
            <w:r>
              <w:rPr>
                <w:rFonts w:ascii="宋体" w:hAnsi="宋体" w:eastAsia="宋体"/>
                <w:sz w:val="16"/>
              </w:rPr>
              <w:t>&gt;=247个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C028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369D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BB7DA">
            <w:pPr>
              <w:jc w:val="center"/>
            </w:pPr>
            <w:r>
              <w:rPr>
                <w:rFonts w:ascii="宋体" w:hAnsi="宋体" w:eastAsia="宋体"/>
                <w:sz w:val="16"/>
              </w:rPr>
              <w:t>247个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75A7B">
            <w:pPr>
              <w:jc w:val="center"/>
            </w:pPr>
            <w:r>
              <w:rPr>
                <w:rFonts w:ascii="宋体" w:hAnsi="宋体" w:eastAsia="宋体"/>
                <w:sz w:val="16"/>
              </w:rPr>
              <w:t>15</w:t>
            </w:r>
          </w:p>
        </w:tc>
      </w:tr>
      <w:tr w14:paraId="30A747AF">
        <w:tblPrEx>
          <w:tblCellMar>
            <w:top w:w="0" w:type="dxa"/>
            <w:left w:w="108" w:type="dxa"/>
            <w:bottom w:w="0" w:type="dxa"/>
            <w:right w:w="108" w:type="dxa"/>
          </w:tblCellMar>
        </w:tblPrEx>
        <w:trPr>
          <w:trHeight w:val="86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E9F2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ABA8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70FDC">
            <w:pPr>
              <w:jc w:val="center"/>
            </w:pPr>
            <w:r>
              <w:rPr>
                <w:rFonts w:ascii="宋体" w:hAnsi="宋体" w:eastAsia="宋体"/>
                <w:sz w:val="16"/>
              </w:rPr>
              <w:t>开展妇女儿童宣讲活动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1BA3B">
            <w:pPr>
              <w:jc w:val="center"/>
            </w:pPr>
            <w:r>
              <w:rPr>
                <w:rFonts w:ascii="宋体" w:hAnsi="宋体" w:eastAsia="宋体"/>
                <w:sz w:val="16"/>
              </w:rPr>
              <w:t>&gt;=2964次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0981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E765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DFC3E">
            <w:pPr>
              <w:jc w:val="center"/>
            </w:pPr>
            <w:r>
              <w:rPr>
                <w:rFonts w:ascii="宋体" w:hAnsi="宋体" w:eastAsia="宋体"/>
                <w:sz w:val="16"/>
              </w:rPr>
              <w:t>2964次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4B0BC">
            <w:pPr>
              <w:jc w:val="center"/>
            </w:pPr>
            <w:r>
              <w:rPr>
                <w:rFonts w:ascii="宋体" w:hAnsi="宋体" w:eastAsia="宋体"/>
                <w:sz w:val="16"/>
              </w:rPr>
              <w:t>15</w:t>
            </w:r>
          </w:p>
        </w:tc>
      </w:tr>
      <w:tr w14:paraId="74103324">
        <w:tblPrEx>
          <w:tblCellMar>
            <w:top w:w="0" w:type="dxa"/>
            <w:left w:w="108" w:type="dxa"/>
            <w:bottom w:w="0" w:type="dxa"/>
            <w:right w:w="108" w:type="dxa"/>
          </w:tblCellMar>
        </w:tblPrEx>
        <w:trPr>
          <w:trHeight w:val="87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FDB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C04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990EC">
            <w:pPr>
              <w:jc w:val="center"/>
            </w:pPr>
            <w:r>
              <w:rPr>
                <w:rFonts w:ascii="宋体" w:hAnsi="宋体" w:eastAsia="宋体"/>
                <w:sz w:val="16"/>
              </w:rPr>
              <w:t>线上线下国家通用语言文字培训工作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5243F">
            <w:pPr>
              <w:jc w:val="center"/>
            </w:pPr>
            <w:r>
              <w:rPr>
                <w:rFonts w:ascii="宋体" w:hAnsi="宋体" w:eastAsia="宋体"/>
                <w:sz w:val="16"/>
              </w:rPr>
              <w:t>&gt;=60次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5C01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7EB1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58CA5">
            <w:pPr>
              <w:jc w:val="center"/>
            </w:pPr>
            <w:r>
              <w:rPr>
                <w:rFonts w:ascii="宋体" w:hAnsi="宋体" w:eastAsia="宋体"/>
                <w:sz w:val="16"/>
              </w:rPr>
              <w:t>60次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19A2A">
            <w:pPr>
              <w:jc w:val="center"/>
            </w:pPr>
            <w:r>
              <w:rPr>
                <w:rFonts w:ascii="宋体" w:hAnsi="宋体" w:eastAsia="宋体"/>
                <w:sz w:val="16"/>
              </w:rPr>
              <w:t>15</w:t>
            </w:r>
          </w:p>
        </w:tc>
      </w:tr>
      <w:tr w14:paraId="22B93A7A">
        <w:tblPrEx>
          <w:tblCellMar>
            <w:top w:w="0" w:type="dxa"/>
            <w:left w:w="108" w:type="dxa"/>
            <w:bottom w:w="0" w:type="dxa"/>
            <w:right w:w="108" w:type="dxa"/>
          </w:tblCellMar>
        </w:tblPrEx>
        <w:trPr>
          <w:trHeight w:val="99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0009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DA54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17E72">
            <w:pPr>
              <w:jc w:val="center"/>
            </w:pPr>
            <w:r>
              <w:rPr>
                <w:rFonts w:ascii="宋体" w:hAnsi="宋体" w:eastAsia="宋体"/>
                <w:sz w:val="16"/>
              </w:rPr>
              <w:t>爱心一元捐募集善款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ED238">
            <w:pPr>
              <w:jc w:val="center"/>
            </w:pPr>
            <w:r>
              <w:rPr>
                <w:rFonts w:ascii="宋体" w:hAnsi="宋体" w:eastAsia="宋体"/>
                <w:sz w:val="16"/>
              </w:rPr>
              <w:t>&gt;=30万元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2958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871C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4955E">
            <w:pPr>
              <w:jc w:val="center"/>
            </w:pPr>
            <w:r>
              <w:rPr>
                <w:rFonts w:ascii="宋体" w:hAnsi="宋体" w:eastAsia="宋体"/>
                <w:sz w:val="16"/>
              </w:rPr>
              <w:t>34.34万元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343C1">
            <w:pPr>
              <w:jc w:val="center"/>
            </w:pPr>
            <w:r>
              <w:rPr>
                <w:rFonts w:ascii="宋体" w:hAnsi="宋体" w:eastAsia="宋体"/>
                <w:sz w:val="16"/>
              </w:rPr>
              <w:t>15</w:t>
            </w:r>
          </w:p>
        </w:tc>
      </w:tr>
      <w:tr w14:paraId="5D907C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D52AC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1B363">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4607E">
            <w:pPr>
              <w:jc w:val="center"/>
            </w:pPr>
            <w:r>
              <w:rPr>
                <w:rFonts w:ascii="宋体" w:hAnsi="宋体" w:eastAsia="宋体"/>
                <w:sz w:val="16"/>
              </w:rPr>
              <w:t>培训覆盖率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EDD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1B57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1963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DE1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401D1">
            <w:pPr>
              <w:jc w:val="center"/>
            </w:pPr>
            <w:r>
              <w:rPr>
                <w:rFonts w:ascii="宋体" w:hAnsi="宋体" w:eastAsia="宋体"/>
                <w:sz w:val="16"/>
              </w:rPr>
              <w:t>15</w:t>
            </w:r>
          </w:p>
        </w:tc>
      </w:tr>
      <w:tr w14:paraId="5FBB35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ABE6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CC65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F11DB">
            <w:pPr>
              <w:jc w:val="center"/>
            </w:pPr>
            <w:r>
              <w:rPr>
                <w:rFonts w:ascii="宋体" w:hAnsi="宋体" w:eastAsia="宋体"/>
                <w:sz w:val="16"/>
              </w:rPr>
              <w:t>“平安家庭”创建率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58689">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F6AF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8F9E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CE313">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0AB42">
            <w:pPr>
              <w:jc w:val="center"/>
            </w:pPr>
            <w:r>
              <w:rPr>
                <w:rFonts w:ascii="宋体" w:hAnsi="宋体" w:eastAsia="宋体"/>
                <w:sz w:val="16"/>
              </w:rPr>
              <w:t>15</w:t>
            </w:r>
          </w:p>
        </w:tc>
      </w:tr>
    </w:tbl>
    <w:p w14:paraId="5620A949">
      <w:r>
        <w:br w:type="page"/>
      </w:r>
    </w:p>
    <w:p w14:paraId="5702F43E">
      <w:pPr>
        <w:spacing w:line="640" w:lineRule="exact"/>
        <w:ind w:firstLine="640"/>
        <w:jc w:val="both"/>
        <w:outlineLvl w:val="2"/>
      </w:pPr>
      <w:r>
        <w:rPr>
          <w:rFonts w:ascii="黑体" w:hAnsi="黑体" w:eastAsia="黑体"/>
          <w:sz w:val="32"/>
        </w:rPr>
        <w:t>十二、其他需说明的事项</w:t>
      </w:r>
    </w:p>
    <w:p w14:paraId="629BA833">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本单位2024年度无政府采购支出，授予中小企业合同金额0.00万元。</w:t>
      </w:r>
    </w:p>
    <w:p w14:paraId="7E0B42EB">
      <w:pPr>
        <w:spacing w:line="580" w:lineRule="exact"/>
        <w:ind w:firstLine="640"/>
        <w:jc w:val="both"/>
      </w:pPr>
      <w:r>
        <w:rPr>
          <w:rFonts w:ascii="仿宋_GB2312" w:hAnsi="仿宋_GB2312" w:eastAsia="仿宋_GB2312"/>
          <w:b w:val="0"/>
          <w:sz w:val="32"/>
        </w:rPr>
        <w:t>本年本单位SM项目5个，全年预算数96.98万元，全年执行数91.91万元。</w:t>
      </w:r>
    </w:p>
    <w:p w14:paraId="36EABFB0">
      <w:r>
        <w:br w:type="page"/>
      </w:r>
    </w:p>
    <w:p w14:paraId="30C9B6CC">
      <w:pPr>
        <w:spacing w:line="240" w:lineRule="auto"/>
        <w:jc w:val="center"/>
        <w:outlineLvl w:val="1"/>
      </w:pPr>
      <w:r>
        <w:rPr>
          <w:rFonts w:ascii="黑体" w:hAnsi="黑体" w:eastAsia="黑体"/>
          <w:sz w:val="32"/>
        </w:rPr>
        <w:t>第三部分 专业名词解释</w:t>
      </w:r>
    </w:p>
    <w:p w14:paraId="5A38F5A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A8888E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AAF401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C0A35D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D88350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387EFB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D51392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62FA8C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25537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26D209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7761A2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80181B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A149A5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A4DE3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39F7AD6">
      <w:r>
        <w:br w:type="page"/>
      </w:r>
    </w:p>
    <w:p w14:paraId="12BEEF2C">
      <w:pPr>
        <w:spacing w:line="240" w:lineRule="auto"/>
        <w:jc w:val="center"/>
        <w:outlineLvl w:val="1"/>
      </w:pPr>
      <w:r>
        <w:rPr>
          <w:rFonts w:ascii="黑体" w:hAnsi="黑体" w:eastAsia="黑体"/>
          <w:sz w:val="32"/>
        </w:rPr>
        <w:t>第四部分 部门决算报表（见附表）</w:t>
      </w:r>
    </w:p>
    <w:p w14:paraId="6200AAE2">
      <w:pPr>
        <w:spacing w:line="240" w:lineRule="auto"/>
        <w:ind w:firstLine="640"/>
        <w:jc w:val="both"/>
      </w:pPr>
      <w:r>
        <w:rPr>
          <w:rFonts w:ascii="仿宋_GB2312" w:hAnsi="仿宋_GB2312" w:eastAsia="仿宋_GB2312"/>
          <w:b w:val="0"/>
          <w:sz w:val="32"/>
        </w:rPr>
        <w:t>一、《收入支出决算总表》</w:t>
      </w:r>
    </w:p>
    <w:p w14:paraId="50437FFD">
      <w:pPr>
        <w:spacing w:line="240" w:lineRule="auto"/>
        <w:ind w:firstLine="640"/>
        <w:jc w:val="both"/>
      </w:pPr>
      <w:r>
        <w:rPr>
          <w:rFonts w:ascii="仿宋_GB2312" w:hAnsi="仿宋_GB2312" w:eastAsia="仿宋_GB2312"/>
          <w:b w:val="0"/>
          <w:sz w:val="32"/>
        </w:rPr>
        <w:t>二、《收入决算表》</w:t>
      </w:r>
    </w:p>
    <w:p w14:paraId="2EBC61D3">
      <w:pPr>
        <w:spacing w:line="240" w:lineRule="auto"/>
        <w:ind w:firstLine="640"/>
        <w:jc w:val="both"/>
      </w:pPr>
      <w:r>
        <w:rPr>
          <w:rFonts w:ascii="仿宋_GB2312" w:hAnsi="仿宋_GB2312" w:eastAsia="仿宋_GB2312"/>
          <w:b w:val="0"/>
          <w:sz w:val="32"/>
        </w:rPr>
        <w:t>三、《支出决算表》</w:t>
      </w:r>
    </w:p>
    <w:p w14:paraId="00413E3E">
      <w:pPr>
        <w:spacing w:line="240" w:lineRule="auto"/>
        <w:ind w:firstLine="640"/>
        <w:jc w:val="both"/>
      </w:pPr>
      <w:r>
        <w:rPr>
          <w:rFonts w:ascii="仿宋_GB2312" w:hAnsi="仿宋_GB2312" w:eastAsia="仿宋_GB2312"/>
          <w:b w:val="0"/>
          <w:sz w:val="32"/>
        </w:rPr>
        <w:t>四、《财政拨款收入支出决算总表》</w:t>
      </w:r>
    </w:p>
    <w:p w14:paraId="3666DCB0">
      <w:pPr>
        <w:spacing w:line="240" w:lineRule="auto"/>
        <w:ind w:firstLine="640"/>
        <w:jc w:val="both"/>
      </w:pPr>
      <w:r>
        <w:rPr>
          <w:rFonts w:ascii="仿宋_GB2312" w:hAnsi="仿宋_GB2312" w:eastAsia="仿宋_GB2312"/>
          <w:b w:val="0"/>
          <w:sz w:val="32"/>
        </w:rPr>
        <w:t>五、《一般公共预算财政拨款支出决算表》</w:t>
      </w:r>
    </w:p>
    <w:p w14:paraId="0FFEBB37">
      <w:pPr>
        <w:spacing w:line="240" w:lineRule="auto"/>
        <w:ind w:firstLine="640"/>
        <w:jc w:val="both"/>
      </w:pPr>
      <w:r>
        <w:rPr>
          <w:rFonts w:ascii="仿宋_GB2312" w:hAnsi="仿宋_GB2312" w:eastAsia="仿宋_GB2312"/>
          <w:b w:val="0"/>
          <w:sz w:val="32"/>
        </w:rPr>
        <w:t>六、《一般公共预算财政拨款基本支出决算表》</w:t>
      </w:r>
    </w:p>
    <w:p w14:paraId="0990FA9B">
      <w:pPr>
        <w:spacing w:line="240" w:lineRule="auto"/>
        <w:ind w:firstLine="640"/>
        <w:jc w:val="both"/>
      </w:pPr>
      <w:r>
        <w:rPr>
          <w:rFonts w:ascii="仿宋_GB2312" w:hAnsi="仿宋_GB2312" w:eastAsia="仿宋_GB2312"/>
          <w:b w:val="0"/>
          <w:sz w:val="32"/>
        </w:rPr>
        <w:t>七、《政府性基金预算财政拨款收入支出决算表》</w:t>
      </w:r>
    </w:p>
    <w:p w14:paraId="0CA458F3">
      <w:pPr>
        <w:spacing w:line="240" w:lineRule="auto"/>
        <w:ind w:firstLine="640"/>
        <w:jc w:val="both"/>
      </w:pPr>
      <w:r>
        <w:rPr>
          <w:rFonts w:ascii="仿宋_GB2312" w:hAnsi="仿宋_GB2312" w:eastAsia="仿宋_GB2312"/>
          <w:b w:val="0"/>
          <w:sz w:val="32"/>
        </w:rPr>
        <w:t>八、《国有资本经营预算财政拨款收入支出决算表》</w:t>
      </w:r>
    </w:p>
    <w:p w14:paraId="57524323">
      <w:pPr>
        <w:spacing w:line="240" w:lineRule="auto"/>
        <w:ind w:firstLine="640"/>
        <w:jc w:val="both"/>
      </w:pPr>
      <w:r>
        <w:rPr>
          <w:rFonts w:ascii="仿宋_GB2312" w:hAnsi="仿宋_GB2312" w:eastAsia="仿宋_GB2312"/>
          <w:b w:val="0"/>
          <w:sz w:val="32"/>
        </w:rPr>
        <w:t>九、《财政拨款“三公”经费支出决算表》</w:t>
      </w:r>
    </w:p>
    <w:p w14:paraId="5FFE1031">
      <w:pPr>
        <w:spacing w:line="240" w:lineRule="auto"/>
        <w:ind w:firstLine="640"/>
        <w:jc w:val="both"/>
      </w:pPr>
    </w:p>
    <w:p w14:paraId="10C2BC4B">
      <w:pPr>
        <w:spacing w:line="240" w:lineRule="auto"/>
        <w:ind w:firstLine="640"/>
        <w:jc w:val="both"/>
      </w:pPr>
    </w:p>
    <w:p w14:paraId="006649AD">
      <w:pPr>
        <w:spacing w:line="240" w:lineRule="auto"/>
        <w:ind w:firstLine="640"/>
        <w:jc w:val="both"/>
      </w:pPr>
    </w:p>
    <w:p w14:paraId="2B75F763">
      <w:pPr>
        <w:spacing w:line="240" w:lineRule="auto"/>
        <w:ind w:firstLine="640"/>
        <w:jc w:val="both"/>
      </w:pPr>
    </w:p>
    <w:p w14:paraId="0E06148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0EFC2C0-45EE-4BE0-BF2B-FF9654E8F43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8FA5CB4-ADA9-4835-B030-44203A75BF69}"/>
  </w:font>
  <w:font w:name="仿宋_GB2312">
    <w:panose1 w:val="02010609030101010101"/>
    <w:charset w:val="86"/>
    <w:family w:val="modern"/>
    <w:pitch w:val="default"/>
    <w:sig w:usb0="00000001" w:usb1="080E0000" w:usb2="00000000" w:usb3="00000000" w:csb0="00040000" w:csb1="00000000"/>
    <w:embedRegular r:id="rId3" w:fontKey="{2EF4A309-4D06-4071-9878-A88DB96D91F5}"/>
  </w:font>
  <w:font w:name="楷体_GB2312">
    <w:panose1 w:val="02010609030101010101"/>
    <w:charset w:val="86"/>
    <w:family w:val="auto"/>
    <w:pitch w:val="default"/>
    <w:sig w:usb0="00000001" w:usb1="080E0000" w:usb2="00000000" w:usb3="00000000" w:csb0="00040000" w:csb1="00000000"/>
    <w:embedRegular r:id="rId4" w:fontKey="{12613D1A-D633-4F7C-8D73-DD489EC164F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A2AB3"/>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5421D4"/>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5172</Words>
  <Characters>5892</Characters>
  <Lines>0</Lines>
  <Paragraphs>0</Paragraphs>
  <TotalTime>121</TotalTime>
  <ScaleCrop>false</ScaleCrop>
  <LinksUpToDate>false</LinksUpToDate>
  <CharactersWithSpaces>5900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2025-09-17T07:36:49Z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