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6" w:line="402" w:lineRule="auto"/>
        <w:ind w:left="2528" w:right="1615" w:hanging="4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洛浦县</w:t>
      </w:r>
      <w:r>
        <w:rPr>
          <w:rFonts w:ascii="黑体" w:hAnsi="黑体" w:eastAsia="黑体" w:cs="黑体"/>
          <w:spacing w:val="-1"/>
          <w:sz w:val="42"/>
          <w:szCs w:val="42"/>
        </w:rPr>
        <w:t>农业技术推广中心</w:t>
      </w:r>
      <w:r>
        <w:rPr>
          <w:rFonts w:ascii="黑体" w:hAnsi="黑体" w:eastAsia="黑体" w:cs="黑体"/>
          <w:sz w:val="42"/>
          <w:szCs w:val="42"/>
        </w:rPr>
        <w:t xml:space="preserve">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4" w:right="1285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洛浦县农业技术推广</w:t>
      </w:r>
      <w:r>
        <w:rPr>
          <w:rFonts w:ascii="黑体" w:hAnsi="黑体" w:eastAsia="黑体" w:cs="黑体"/>
          <w:sz w:val="34"/>
          <w:szCs w:val="34"/>
        </w:rPr>
        <w:t xml:space="preserve">中心单位概况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于洛浦县农业技术推广中心2022年收支预算情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二、关于洛浦县农业</w:t>
      </w:r>
      <w:r>
        <w:rPr>
          <w:rFonts w:ascii="仿宋" w:hAnsi="仿宋" w:eastAsia="仿宋" w:cs="仿宋"/>
          <w:spacing w:val="-1"/>
          <w:sz w:val="34"/>
          <w:szCs w:val="34"/>
        </w:rPr>
        <w:t>技术推广中心2022年收入预算情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before="4" w:line="276" w:lineRule="auto"/>
        <w:ind w:left="1" w:right="9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农业技术推广中心2022年支出预算情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before="3" w:line="276" w:lineRule="auto"/>
        <w:ind w:right="95" w:firstLine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农业技术推广中心2022年财政拨款收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支</w:t>
      </w:r>
      <w:r>
        <w:rPr>
          <w:rFonts w:ascii="仿宋" w:hAnsi="仿宋" w:eastAsia="仿宋" w:cs="仿宋"/>
          <w:spacing w:val="-2"/>
          <w:sz w:val="34"/>
          <w:szCs w:val="34"/>
        </w:rPr>
        <w:t>预算情况的总体说明</w:t>
      </w:r>
    </w:p>
    <w:p>
      <w:pPr>
        <w:spacing w:before="3" w:line="276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于洛浦县农业技术推广中心2022年一般公共预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当年拨款情况说明</w:t>
      </w:r>
    </w:p>
    <w:p>
      <w:pPr>
        <w:spacing w:before="4" w:line="288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、关于洛浦县农业技术推广中心2022年一般公共预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基本支出情况说明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浦县农业技术推广中心2022年一般公共预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项目支出情况说明</w:t>
      </w:r>
    </w:p>
    <w:p>
      <w:pPr>
        <w:spacing w:before="3" w:line="276" w:lineRule="auto"/>
        <w:ind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八、关于洛浦县农业技术推广中心2022年一般</w:t>
      </w:r>
      <w:r>
        <w:rPr>
          <w:rFonts w:ascii="仿宋" w:hAnsi="仿宋" w:eastAsia="仿宋" w:cs="仿宋"/>
          <w:sz w:val="34"/>
          <w:szCs w:val="34"/>
        </w:rPr>
        <w:t xml:space="preserve">公共预 </w:t>
      </w:r>
      <w:r>
        <w:rPr>
          <w:rFonts w:ascii="仿宋" w:hAnsi="仿宋" w:eastAsia="仿宋" w:cs="仿宋"/>
          <w:spacing w:val="-2"/>
          <w:sz w:val="34"/>
          <w:szCs w:val="34"/>
        </w:rPr>
        <w:t>算“三公”经费预</w:t>
      </w:r>
      <w:r>
        <w:rPr>
          <w:rFonts w:ascii="仿宋" w:hAnsi="仿宋" w:eastAsia="仿宋" w:cs="仿宋"/>
          <w:spacing w:val="-1"/>
          <w:sz w:val="34"/>
          <w:szCs w:val="34"/>
        </w:rPr>
        <w:t>算情况说明</w:t>
      </w:r>
    </w:p>
    <w:p>
      <w:pPr>
        <w:spacing w:before="3" w:line="276" w:lineRule="auto"/>
        <w:ind w:left="2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九、关于洛浦县农业技</w:t>
      </w:r>
      <w:r>
        <w:rPr>
          <w:rFonts w:ascii="仿宋" w:hAnsi="仿宋" w:eastAsia="仿宋" w:cs="仿宋"/>
          <w:spacing w:val="-1"/>
          <w:sz w:val="34"/>
          <w:szCs w:val="34"/>
        </w:rPr>
        <w:t>术推广中心2022年政府性基金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预算拨</w:t>
      </w:r>
      <w:r>
        <w:rPr>
          <w:rFonts w:ascii="仿宋" w:hAnsi="仿宋" w:eastAsia="仿宋" w:cs="仿宋"/>
          <w:spacing w:val="-3"/>
          <w:sz w:val="34"/>
          <w:szCs w:val="34"/>
        </w:rPr>
        <w:t>款</w:t>
      </w:r>
      <w:r>
        <w:rPr>
          <w:rFonts w:ascii="仿宋" w:hAnsi="仿宋" w:eastAsia="仿宋" w:cs="仿宋"/>
          <w:spacing w:val="-2"/>
          <w:sz w:val="34"/>
          <w:szCs w:val="34"/>
        </w:rPr>
        <w:t>情况说明</w:t>
      </w:r>
    </w:p>
    <w:p>
      <w:pPr>
        <w:spacing w:line="7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>
      <w:pPr>
        <w:spacing w:before="86" w:line="290" w:lineRule="auto"/>
        <w:ind w:left="4017" w:right="40" w:hanging="343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洛浦县农业技术推广中心单</w:t>
      </w:r>
      <w:r>
        <w:rPr>
          <w:rFonts w:ascii="黑体" w:hAnsi="黑体" w:eastAsia="黑体" w:cs="黑体"/>
          <w:sz w:val="42"/>
          <w:szCs w:val="42"/>
        </w:rPr>
        <w:t>位概 况</w:t>
      </w:r>
    </w:p>
    <w:p>
      <w:pPr>
        <w:spacing w:before="88" w:line="222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98" w:line="289" w:lineRule="auto"/>
        <w:ind w:left="3"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0"/>
          <w:sz w:val="34"/>
          <w:szCs w:val="34"/>
        </w:rPr>
        <w:t>1)负</w:t>
      </w:r>
      <w:r>
        <w:rPr>
          <w:rFonts w:ascii="仿宋" w:hAnsi="仿宋" w:eastAsia="仿宋" w:cs="仿宋"/>
          <w:spacing w:val="7"/>
          <w:sz w:val="34"/>
          <w:szCs w:val="34"/>
        </w:rPr>
        <w:t>责</w:t>
      </w:r>
      <w:r>
        <w:rPr>
          <w:rFonts w:ascii="仿宋" w:hAnsi="仿宋" w:eastAsia="仿宋" w:cs="仿宋"/>
          <w:spacing w:val="5"/>
          <w:sz w:val="34"/>
          <w:szCs w:val="34"/>
        </w:rPr>
        <w:t>洛浦县农机推广服务体系的管理和建设，并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对乡</w:t>
      </w:r>
      <w:r>
        <w:rPr>
          <w:rFonts w:ascii="仿宋" w:hAnsi="仿宋" w:eastAsia="仿宋" w:cs="仿宋"/>
          <w:spacing w:val="-1"/>
          <w:sz w:val="34"/>
          <w:szCs w:val="34"/>
        </w:rPr>
        <w:t>镇农机推广服务组织进行业务指导，促进经济发展</w:t>
      </w:r>
    </w:p>
    <w:p>
      <w:pPr>
        <w:spacing w:before="184" w:line="94" w:lineRule="exact"/>
        <w:ind w:left="26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tabs>
          <w:tab w:val="left" w:pos="171"/>
        </w:tabs>
        <w:spacing w:before="187" w:line="277" w:lineRule="auto"/>
        <w:ind w:right="88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2</w:t>
      </w:r>
      <w:r>
        <w:rPr>
          <w:rFonts w:ascii="仿宋" w:hAnsi="仿宋" w:eastAsia="仿宋" w:cs="仿宋"/>
          <w:spacing w:val="11"/>
          <w:sz w:val="34"/>
          <w:szCs w:val="34"/>
        </w:rPr>
        <w:t>)负责洛浦县种子，肥料，农药，农膜等农用物资及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新品种，新产品的实验，示范和推广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            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5"/>
          <w:sz w:val="34"/>
          <w:szCs w:val="34"/>
        </w:rPr>
        <w:t>(3)负责组织实施重大病虫害的监测与防治</w:t>
      </w:r>
      <w:r>
        <w:rPr>
          <w:rFonts w:ascii="仿宋" w:hAnsi="仿宋" w:eastAsia="仿宋" w:cs="仿宋"/>
          <w:spacing w:val="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     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5"/>
          <w:sz w:val="34"/>
          <w:szCs w:val="34"/>
        </w:rPr>
        <w:t>(4)负责指导本县种子，土壤，肥料的质量检测工</w:t>
      </w:r>
      <w:r>
        <w:rPr>
          <w:rFonts w:ascii="仿宋" w:hAnsi="仿宋" w:eastAsia="仿宋" w:cs="仿宋"/>
          <w:spacing w:val="3"/>
          <w:sz w:val="34"/>
          <w:szCs w:val="34"/>
        </w:rPr>
        <w:t>作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，并负责</w:t>
      </w:r>
      <w:r>
        <w:rPr>
          <w:rFonts w:ascii="仿宋" w:hAnsi="仿宋" w:eastAsia="仿宋" w:cs="仿宋"/>
          <w:spacing w:val="-4"/>
          <w:sz w:val="34"/>
          <w:szCs w:val="34"/>
        </w:rPr>
        <w:t>县</w:t>
      </w:r>
      <w:r>
        <w:rPr>
          <w:rFonts w:ascii="仿宋" w:hAnsi="仿宋" w:eastAsia="仿宋" w:cs="仿宋"/>
          <w:spacing w:val="-3"/>
          <w:sz w:val="34"/>
          <w:szCs w:val="34"/>
        </w:rPr>
        <w:t>级种子质量检测纠纷的仲载。</w:t>
      </w:r>
      <w:r>
        <w:rPr>
          <w:rFonts w:ascii="仿宋" w:hAnsi="仿宋" w:eastAsia="仿宋" w:cs="仿宋"/>
          <w:sz w:val="34"/>
          <w:szCs w:val="34"/>
        </w:rPr>
        <w:t xml:space="preserve">           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5"/>
          <w:sz w:val="34"/>
          <w:szCs w:val="34"/>
        </w:rPr>
        <w:t>(5)负责耕地资源的调查，评价，保护及改良项目的</w:t>
      </w:r>
      <w:r>
        <w:rPr>
          <w:rFonts w:ascii="仿宋" w:hAnsi="仿宋" w:eastAsia="仿宋" w:cs="仿宋"/>
          <w:spacing w:val="3"/>
          <w:sz w:val="34"/>
          <w:szCs w:val="34"/>
        </w:rPr>
        <w:t>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9"/>
          <w:sz w:val="34"/>
          <w:szCs w:val="34"/>
        </w:rPr>
        <w:t>织</w:t>
      </w:r>
      <w:r>
        <w:rPr>
          <w:rFonts w:ascii="仿宋" w:hAnsi="仿宋" w:eastAsia="仿宋" w:cs="仿宋"/>
          <w:spacing w:val="-16"/>
          <w:sz w:val="34"/>
          <w:szCs w:val="34"/>
        </w:rPr>
        <w:t>实施。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      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5"/>
          <w:sz w:val="34"/>
          <w:szCs w:val="34"/>
        </w:rPr>
        <w:t>(6)按计划组织本级财政收入的征收，完成国家财政</w:t>
      </w:r>
      <w:r>
        <w:rPr>
          <w:rFonts w:ascii="仿宋" w:hAnsi="仿宋" w:eastAsia="仿宋" w:cs="仿宋"/>
          <w:spacing w:val="3"/>
          <w:sz w:val="34"/>
          <w:szCs w:val="34"/>
        </w:rPr>
        <w:t>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划</w:t>
      </w:r>
      <w:r>
        <w:rPr>
          <w:rFonts w:ascii="仿宋" w:hAnsi="仿宋" w:eastAsia="仿宋" w:cs="仿宋"/>
          <w:spacing w:val="-4"/>
          <w:sz w:val="34"/>
          <w:szCs w:val="34"/>
        </w:rPr>
        <w:t>，管好财政资金，增强财政实力。</w:t>
      </w:r>
      <w:r>
        <w:rPr>
          <w:rFonts w:ascii="仿宋" w:hAnsi="仿宋" w:eastAsia="仿宋" w:cs="仿宋"/>
          <w:sz w:val="34"/>
          <w:szCs w:val="34"/>
        </w:rPr>
        <w:t xml:space="preserve">               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8"/>
          <w:sz w:val="34"/>
          <w:szCs w:val="34"/>
        </w:rPr>
        <w:t>(7)抓</w:t>
      </w:r>
      <w:r>
        <w:rPr>
          <w:rFonts w:ascii="仿宋" w:hAnsi="仿宋" w:eastAsia="仿宋" w:cs="仿宋"/>
          <w:spacing w:val="6"/>
          <w:sz w:val="34"/>
          <w:szCs w:val="34"/>
        </w:rPr>
        <w:t>好</w:t>
      </w:r>
      <w:r>
        <w:rPr>
          <w:rFonts w:ascii="仿宋" w:hAnsi="仿宋" w:eastAsia="仿宋" w:cs="仿宋"/>
          <w:spacing w:val="4"/>
          <w:sz w:val="34"/>
          <w:szCs w:val="34"/>
        </w:rPr>
        <w:t>精神文明建设，丰富群众文化生活，提倡移风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易俗，反对封建迷信，破除陈规陋习，树立社会主</w:t>
      </w:r>
      <w:r>
        <w:rPr>
          <w:rFonts w:ascii="仿宋" w:hAnsi="仿宋" w:eastAsia="仿宋" w:cs="仿宋"/>
          <w:sz w:val="34"/>
          <w:szCs w:val="34"/>
        </w:rPr>
        <w:t xml:space="preserve">义新 </w:t>
      </w:r>
      <w:r>
        <w:rPr>
          <w:rFonts w:ascii="仿宋" w:hAnsi="仿宋" w:eastAsia="仿宋" w:cs="仿宋"/>
          <w:spacing w:val="-6"/>
          <w:sz w:val="34"/>
          <w:szCs w:val="34"/>
        </w:rPr>
        <w:t>风</w:t>
      </w:r>
      <w:r>
        <w:rPr>
          <w:rFonts w:ascii="仿宋" w:hAnsi="仿宋" w:eastAsia="仿宋" w:cs="仿宋"/>
          <w:spacing w:val="-3"/>
          <w:sz w:val="34"/>
          <w:szCs w:val="34"/>
        </w:rPr>
        <w:t xml:space="preserve"> 尚。</w:t>
      </w:r>
    </w:p>
    <w:p>
      <w:pPr>
        <w:spacing w:before="2" w:line="220" w:lineRule="auto"/>
        <w:ind w:left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(8)完成上级单位交办的其他事项，为人民服务</w:t>
      </w:r>
      <w:r>
        <w:rPr>
          <w:rFonts w:ascii="仿宋" w:hAnsi="仿宋" w:eastAsia="仿宋" w:cs="仿宋"/>
          <w:spacing w:val="8"/>
          <w:sz w:val="34"/>
          <w:szCs w:val="34"/>
        </w:rPr>
        <w:t>。</w:t>
      </w:r>
    </w:p>
    <w:p>
      <w:pPr>
        <w:spacing w:before="302" w:line="221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1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从预算单位构成看，洛浦县农业技术推广中心的预</w:t>
      </w:r>
      <w:r>
        <w:rPr>
          <w:rFonts w:ascii="仿宋" w:hAnsi="仿宋" w:eastAsia="仿宋" w:cs="仿宋"/>
          <w:sz w:val="34"/>
          <w:szCs w:val="34"/>
        </w:rPr>
        <w:t xml:space="preserve">算 </w:t>
      </w:r>
      <w:r>
        <w:rPr>
          <w:rFonts w:ascii="仿宋" w:hAnsi="仿宋" w:eastAsia="仿宋" w:cs="仿宋"/>
          <w:spacing w:val="-14"/>
          <w:sz w:val="34"/>
          <w:szCs w:val="34"/>
        </w:rPr>
        <w:t>包</w:t>
      </w:r>
      <w:r>
        <w:rPr>
          <w:rFonts w:ascii="仿宋" w:hAnsi="仿宋" w:eastAsia="仿宋" w:cs="仿宋"/>
          <w:spacing w:val="-11"/>
          <w:sz w:val="34"/>
          <w:szCs w:val="34"/>
        </w:rPr>
        <w:t>括</w:t>
      </w:r>
      <w:r>
        <w:rPr>
          <w:rFonts w:ascii="仿宋" w:hAnsi="仿宋" w:eastAsia="仿宋" w:cs="仿宋"/>
          <w:spacing w:val="-7"/>
          <w:sz w:val="34"/>
          <w:szCs w:val="34"/>
        </w:rPr>
        <w:t>：  洛浦县农业技术推广中心本级预算及下属0家预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算</w:t>
      </w:r>
      <w:r>
        <w:rPr>
          <w:rFonts w:ascii="仿宋" w:hAnsi="仿宋" w:eastAsia="仿宋" w:cs="仿宋"/>
          <w:spacing w:val="-7"/>
          <w:sz w:val="34"/>
          <w:szCs w:val="34"/>
        </w:rPr>
        <w:t>单</w:t>
      </w:r>
      <w:r>
        <w:rPr>
          <w:rFonts w:ascii="仿宋" w:hAnsi="仿宋" w:eastAsia="仿宋" w:cs="仿宋"/>
          <w:spacing w:val="-5"/>
          <w:sz w:val="34"/>
          <w:szCs w:val="34"/>
        </w:rPr>
        <w:t>位在内的汇总预算。</w:t>
      </w:r>
    </w:p>
    <w:p>
      <w:pPr>
        <w:spacing w:before="4" w:line="276" w:lineRule="auto"/>
        <w:ind w:left="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农业技术推广中心单位本级下设3个处室，分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别是：设施办公室，财务室，综合农业服务办公室。</w:t>
      </w:r>
    </w:p>
    <w:p>
      <w:pPr>
        <w:spacing w:before="2" w:line="288" w:lineRule="auto"/>
        <w:ind w:left="3" w:right="23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本单</w:t>
      </w:r>
      <w:r>
        <w:rPr>
          <w:rFonts w:ascii="仿宋" w:hAnsi="仿宋" w:eastAsia="仿宋" w:cs="仿宋"/>
          <w:spacing w:val="-12"/>
          <w:sz w:val="34"/>
          <w:szCs w:val="34"/>
        </w:rPr>
        <w:t>位</w:t>
      </w:r>
      <w:r>
        <w:rPr>
          <w:rFonts w:ascii="仿宋" w:hAnsi="仿宋" w:eastAsia="仿宋" w:cs="仿宋"/>
          <w:spacing w:val="-7"/>
          <w:sz w:val="34"/>
          <w:szCs w:val="34"/>
        </w:rPr>
        <w:t>中，行政单位0家，事业单位1家，  纳入洛浦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县农业技术推广中心单位2022年预算编制范围的二级预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69" w:line="221" w:lineRule="auto"/>
        <w:ind w:left="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1"/>
          <w:sz w:val="34"/>
          <w:szCs w:val="34"/>
        </w:rPr>
        <w:t>算</w:t>
      </w:r>
      <w:r>
        <w:rPr>
          <w:rFonts w:ascii="仿宋" w:hAnsi="仿宋" w:eastAsia="仿宋" w:cs="仿宋"/>
          <w:spacing w:val="-7"/>
          <w:sz w:val="34"/>
          <w:szCs w:val="34"/>
        </w:rPr>
        <w:t>单位包括：无。</w:t>
      </w:r>
    </w:p>
    <w:p>
      <w:pPr>
        <w:spacing w:before="105" w:line="284" w:lineRule="auto"/>
        <w:ind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县农业技术推广中心单位编制数14人，实有人数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32</w:t>
      </w:r>
      <w:r>
        <w:rPr>
          <w:rFonts w:ascii="仿宋" w:hAnsi="仿宋" w:eastAsia="仿宋" w:cs="仿宋"/>
          <w:spacing w:val="-10"/>
          <w:sz w:val="34"/>
          <w:szCs w:val="34"/>
        </w:rPr>
        <w:t>人</w:t>
      </w:r>
      <w:r>
        <w:rPr>
          <w:rFonts w:ascii="仿宋" w:hAnsi="仿宋" w:eastAsia="仿宋" w:cs="仿宋"/>
          <w:spacing w:val="-7"/>
          <w:sz w:val="34"/>
          <w:szCs w:val="34"/>
        </w:rPr>
        <w:t>，  其中：在职15人，增加0人 ；退休17人，增加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 xml:space="preserve">0人 </w:t>
      </w:r>
      <w:r>
        <w:rPr>
          <w:rFonts w:ascii="仿宋" w:hAnsi="仿宋" w:eastAsia="仿宋" w:cs="仿宋"/>
          <w:spacing w:val="-3"/>
          <w:sz w:val="34"/>
          <w:szCs w:val="34"/>
        </w:rPr>
        <w:t>；离休0人，增加0人。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编制单位：洛浦县农业技术推广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327.14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327.14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285.6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327.14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327.14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编制单位：洛浦县农业技术推广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.45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.45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.45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.45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27.6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27.6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3.82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3.82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285.6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285.6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285.6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285.6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285.6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285.6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327.14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327.14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编制单位：洛浦县农业技术推广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.45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.45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.45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.45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27.6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27.6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3.82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3.82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285.6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279.9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83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285.6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279.9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83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285.6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279.9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83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327.14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321.44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83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编制单位：洛浦县农业技术推广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327.14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327.14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.45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.45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285.6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285.6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327.14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327.14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1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327.14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编制单位：洛浦县农业技术推广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.45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.45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.45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.45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27.6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27.6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3.82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3.82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285.6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279.9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83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285.6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279.9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83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285.6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279.9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83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327.14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321.44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83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编制单位：洛浦县农业技术推广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289.4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289.4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64.66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64.66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03.06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03.06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39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39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27.6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27.6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3.82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3.82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1.23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1.23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0.19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6.28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6.28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20.7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20.7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2.97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2.97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7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25.5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24.1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24.1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321.44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314.97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.47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编制单位：洛浦县农业技术推广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5"/>
        <w:gridCol w:w="511"/>
        <w:gridCol w:w="511"/>
        <w:gridCol w:w="511"/>
        <w:gridCol w:w="731"/>
        <w:gridCol w:w="510"/>
        <w:gridCol w:w="510"/>
        <w:gridCol w:w="511"/>
        <w:gridCol w:w="511"/>
        <w:gridCol w:w="510"/>
        <w:gridCol w:w="510"/>
        <w:gridCol w:w="511"/>
        <w:gridCol w:w="511"/>
        <w:gridCol w:w="510"/>
        <w:gridCol w:w="511"/>
        <w:gridCol w:w="5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3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7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1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科</w:t>
            </w:r>
          </w:p>
          <w:p>
            <w:pPr>
              <w:spacing w:line="221" w:lineRule="auto"/>
              <w:ind w:left="17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目</w:t>
            </w:r>
          </w:p>
        </w:tc>
        <w:tc>
          <w:tcPr>
            <w:tcW w:w="73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65" w:right="63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称</w:t>
            </w:r>
          </w:p>
        </w:tc>
        <w:tc>
          <w:tcPr>
            <w:tcW w:w="51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51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51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50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51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50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51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9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51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9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51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7" w:line="292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51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7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51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7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对企业补助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51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6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51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6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515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50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2" w:hRule="atLeast"/>
        </w:trPr>
        <w:tc>
          <w:tcPr>
            <w:tcW w:w="5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1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5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7" w:lineRule="auto"/>
              <w:ind w:left="44" w:right="69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农林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水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52" w:line="183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52" w:line="183" w:lineRule="auto"/>
              <w:ind w:left="2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83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83" w:lineRule="auto"/>
              <w:ind w:left="2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203" w:lineRule="auto"/>
              <w:ind w:left="45" w:right="69" w:hanging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行</w:t>
            </w: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86" w:lineRule="auto"/>
              <w:ind w:left="49" w:right="8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务用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车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维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护费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52" w:line="183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52" w:line="183" w:lineRule="auto"/>
              <w:ind w:left="2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83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83" w:lineRule="auto"/>
              <w:ind w:left="2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编制单位：洛浦县农业技术推广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83" w:lineRule="auto"/>
              <w:ind w:right="3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83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183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编制单位：洛浦县农业技术推广</w:t>
      </w:r>
      <w:r>
        <w:rPr>
          <w:rFonts w:ascii="仿宋" w:hAnsi="仿宋" w:eastAsia="仿宋" w:cs="仿宋"/>
          <w:sz w:val="20"/>
          <w:szCs w:val="20"/>
        </w:rPr>
        <w:t>中心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97" w:right="145" w:hanging="18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洛浦县农业技术推广中心2022</w:t>
      </w:r>
      <w:r>
        <w:rPr>
          <w:rFonts w:ascii="仿宋" w:hAnsi="仿宋" w:eastAsia="仿宋" w:cs="仿宋"/>
          <w:sz w:val="20"/>
          <w:szCs w:val="20"/>
        </w:rPr>
        <w:t xml:space="preserve">年没有使用政府性基金预算拨款安排的支出，政府性基金预算支 </w:t>
      </w:r>
      <w:r>
        <w:rPr>
          <w:rFonts w:ascii="仿宋" w:hAnsi="仿宋" w:eastAsia="仿宋" w:cs="仿宋"/>
          <w:spacing w:val="-11"/>
          <w:sz w:val="20"/>
          <w:szCs w:val="20"/>
        </w:rPr>
        <w:t>出</w:t>
      </w:r>
      <w:r>
        <w:rPr>
          <w:rFonts w:ascii="仿宋" w:hAnsi="仿宋" w:eastAsia="仿宋" w:cs="仿宋"/>
          <w:spacing w:val="-6"/>
          <w:sz w:val="20"/>
          <w:szCs w:val="20"/>
        </w:rPr>
        <w:t>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1" w:right="95" w:firstLine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一、关于洛浦县农业技术推广中心2022</w:t>
      </w:r>
      <w:r>
        <w:rPr>
          <w:rFonts w:ascii="黑体" w:hAnsi="黑体" w:eastAsia="黑体" w:cs="黑体"/>
          <w:sz w:val="34"/>
          <w:szCs w:val="34"/>
        </w:rPr>
        <w:t xml:space="preserve">年收支预算情 </w:t>
      </w:r>
      <w:r>
        <w:rPr>
          <w:rFonts w:ascii="黑体" w:hAnsi="黑体" w:eastAsia="黑体" w:cs="黑体"/>
          <w:spacing w:val="-4"/>
          <w:sz w:val="34"/>
          <w:szCs w:val="34"/>
        </w:rPr>
        <w:t>况</w:t>
      </w:r>
      <w:r>
        <w:rPr>
          <w:rFonts w:ascii="黑体" w:hAnsi="黑体" w:eastAsia="黑体" w:cs="黑体"/>
          <w:spacing w:val="-2"/>
          <w:sz w:val="34"/>
          <w:szCs w:val="34"/>
        </w:rPr>
        <w:t>的总体说明</w:t>
      </w:r>
    </w:p>
    <w:p>
      <w:pPr>
        <w:spacing w:before="5" w:line="276" w:lineRule="auto"/>
        <w:ind w:left="1"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按</w:t>
      </w:r>
      <w:r>
        <w:rPr>
          <w:rFonts w:ascii="仿宋" w:hAnsi="仿宋" w:eastAsia="仿宋" w:cs="仿宋"/>
          <w:spacing w:val="-1"/>
          <w:sz w:val="34"/>
          <w:szCs w:val="34"/>
        </w:rPr>
        <w:t>照全口径预算的原则，洛浦县农业技术推广中心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2"/>
          <w:sz w:val="34"/>
          <w:szCs w:val="34"/>
        </w:rPr>
        <w:t>202</w:t>
      </w:r>
      <w:r>
        <w:rPr>
          <w:rFonts w:ascii="仿宋" w:hAnsi="仿宋" w:eastAsia="仿宋" w:cs="仿宋"/>
          <w:spacing w:val="-6"/>
          <w:sz w:val="34"/>
          <w:szCs w:val="34"/>
        </w:rPr>
        <w:t>2年所有收入和支出均纳入单位预算管理。  收支总预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算</w:t>
      </w:r>
      <w:r>
        <w:rPr>
          <w:rFonts w:ascii="仿宋" w:hAnsi="仿宋" w:eastAsia="仿宋" w:cs="仿宋"/>
          <w:spacing w:val="-4"/>
          <w:sz w:val="34"/>
          <w:szCs w:val="34"/>
        </w:rPr>
        <w:t>327.14万元。</w:t>
      </w:r>
    </w:p>
    <w:p>
      <w:pPr>
        <w:spacing w:before="1" w:line="221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90" w:lineRule="auto"/>
        <w:ind w:left="20" w:right="95" w:firstLine="46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  社会保障和就业支出、农林水支</w:t>
      </w:r>
      <w:r>
        <w:rPr>
          <w:rFonts w:ascii="仿宋" w:hAnsi="仿宋" w:eastAsia="仿宋" w:cs="仿宋"/>
          <w:spacing w:val="-13"/>
          <w:sz w:val="34"/>
          <w:szCs w:val="34"/>
        </w:rPr>
        <w:t>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0"/>
          <w:sz w:val="34"/>
          <w:szCs w:val="34"/>
        </w:rPr>
        <w:t>等。</w:t>
      </w:r>
    </w:p>
    <w:p>
      <w:pPr>
        <w:spacing w:before="151" w:line="277" w:lineRule="auto"/>
        <w:ind w:left="1" w:right="95" w:firstLine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二、关于洛浦县农业技术推广中心2022</w:t>
      </w:r>
      <w:r>
        <w:rPr>
          <w:rFonts w:ascii="黑体" w:hAnsi="黑体" w:eastAsia="黑体" w:cs="黑体"/>
          <w:sz w:val="34"/>
          <w:szCs w:val="34"/>
        </w:rPr>
        <w:t xml:space="preserve">年收入预算情 </w:t>
      </w:r>
      <w:r>
        <w:rPr>
          <w:rFonts w:ascii="黑体" w:hAnsi="黑体" w:eastAsia="黑体" w:cs="黑体"/>
          <w:spacing w:val="-5"/>
          <w:sz w:val="34"/>
          <w:szCs w:val="34"/>
        </w:rPr>
        <w:t>况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before="2" w:line="285" w:lineRule="auto"/>
        <w:ind w:left="7" w:right="6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洛浦县农业技术推广中心收入预算327.14万元，其中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：</w:t>
      </w:r>
      <w:r>
        <w:rPr>
          <w:rFonts w:ascii="仿宋" w:hAnsi="仿宋" w:eastAsia="仿宋" w:cs="仿宋"/>
          <w:spacing w:val="-6"/>
          <w:sz w:val="34"/>
          <w:szCs w:val="34"/>
        </w:rPr>
        <w:t>一般公共预算327.14万元，占100.00%，  比上年预算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增加47.37万元，增长16.93%，主要原因</w:t>
      </w:r>
      <w:r>
        <w:rPr>
          <w:rFonts w:ascii="仿宋" w:hAnsi="仿宋" w:eastAsia="仿宋" w:cs="仿宋"/>
          <w:sz w:val="34"/>
          <w:szCs w:val="34"/>
        </w:rPr>
        <w:t>是人员经费增加</w:t>
      </w:r>
    </w:p>
    <w:p>
      <w:pPr>
        <w:spacing w:before="181" w:line="94" w:lineRule="exact"/>
        <w:ind w:left="33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8" w:line="5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2" w:line="221" w:lineRule="auto"/>
        <w:ind w:left="5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1" w:line="277" w:lineRule="auto"/>
        <w:ind w:left="1" w:right="95" w:firstLine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三、关于洛浦县农业技术推广中心2022年支</w:t>
      </w:r>
      <w:r>
        <w:rPr>
          <w:rFonts w:ascii="黑体" w:hAnsi="黑体" w:eastAsia="黑体" w:cs="黑体"/>
          <w:sz w:val="34"/>
          <w:szCs w:val="34"/>
        </w:rPr>
        <w:t xml:space="preserve">出预算情 </w:t>
      </w:r>
      <w:r>
        <w:rPr>
          <w:rFonts w:ascii="黑体" w:hAnsi="黑体" w:eastAsia="黑体" w:cs="黑体"/>
          <w:spacing w:val="-5"/>
          <w:sz w:val="34"/>
          <w:szCs w:val="34"/>
        </w:rPr>
        <w:t>况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before="4" w:line="276" w:lineRule="auto"/>
        <w:ind w:left="31" w:right="9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洛浦县农业技术推广中心2022年支出预算327.14</w:t>
      </w:r>
      <w:r>
        <w:rPr>
          <w:rFonts w:ascii="仿宋" w:hAnsi="仿宋" w:eastAsia="仿宋" w:cs="仿宋"/>
          <w:sz w:val="34"/>
          <w:szCs w:val="34"/>
        </w:rPr>
        <w:t xml:space="preserve">万元 </w:t>
      </w:r>
      <w:r>
        <w:rPr>
          <w:rFonts w:ascii="仿宋" w:hAnsi="仿宋" w:eastAsia="仿宋" w:cs="仿宋"/>
          <w:spacing w:val="-23"/>
          <w:sz w:val="34"/>
          <w:szCs w:val="34"/>
        </w:rPr>
        <w:t>，其中：</w:t>
      </w:r>
    </w:p>
    <w:p>
      <w:pPr>
        <w:spacing w:before="3" w:line="276" w:lineRule="auto"/>
        <w:ind w:right="265" w:firstLine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出321.44万元，占98.26%，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63.72万元，增长24.72%，主要原</w:t>
      </w:r>
      <w:r>
        <w:rPr>
          <w:rFonts w:ascii="仿宋" w:hAnsi="仿宋" w:eastAsia="仿宋" w:cs="仿宋"/>
          <w:spacing w:val="-1"/>
          <w:sz w:val="34"/>
          <w:szCs w:val="34"/>
        </w:rPr>
        <w:t>因是 人员经费增加。</w:t>
      </w:r>
    </w:p>
    <w:p>
      <w:pPr>
        <w:spacing w:before="1" w:line="289" w:lineRule="auto"/>
        <w:ind w:left="13" w:right="95" w:firstLine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项目</w:t>
      </w:r>
      <w:r>
        <w:rPr>
          <w:rFonts w:ascii="仿宋" w:hAnsi="仿宋" w:eastAsia="仿宋" w:cs="仿宋"/>
          <w:spacing w:val="-8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出5.7万元，占1.74%，  比上年预算减少1.8万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元，下</w:t>
      </w:r>
      <w:r>
        <w:rPr>
          <w:rFonts w:ascii="仿宋" w:hAnsi="仿宋" w:eastAsia="仿宋" w:cs="仿宋"/>
          <w:spacing w:val="-4"/>
          <w:sz w:val="34"/>
          <w:szCs w:val="34"/>
        </w:rPr>
        <w:t>降</w:t>
      </w:r>
      <w:r>
        <w:rPr>
          <w:rFonts w:ascii="仿宋" w:hAnsi="仿宋" w:eastAsia="仿宋" w:cs="仿宋"/>
          <w:spacing w:val="-3"/>
          <w:sz w:val="34"/>
          <w:szCs w:val="34"/>
        </w:rPr>
        <w:t>24%，主要原因是项目支出减少。</w:t>
      </w:r>
    </w:p>
    <w:p>
      <w:pPr>
        <w:spacing w:before="155" w:line="289" w:lineRule="auto"/>
        <w:ind w:left="9"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四、关于洛浦县农业</w:t>
      </w:r>
      <w:r>
        <w:rPr>
          <w:rFonts w:ascii="黑体" w:hAnsi="黑体" w:eastAsia="黑体" w:cs="黑体"/>
          <w:spacing w:val="-1"/>
          <w:sz w:val="34"/>
          <w:szCs w:val="34"/>
        </w:rPr>
        <w:t>技术推广中心2022年财政拨款收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4"/>
          <w:sz w:val="34"/>
          <w:szCs w:val="34"/>
        </w:rPr>
        <w:t>支</w:t>
      </w:r>
      <w:r>
        <w:rPr>
          <w:rFonts w:ascii="黑体" w:hAnsi="黑体" w:eastAsia="黑体" w:cs="黑体"/>
          <w:spacing w:val="-2"/>
          <w:sz w:val="34"/>
          <w:szCs w:val="34"/>
        </w:rPr>
        <w:t>预算情况的总体说明</w:t>
      </w:r>
    </w:p>
    <w:p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68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2022年财政拨款收支总预算327.</w:t>
      </w:r>
      <w:r>
        <w:rPr>
          <w:rFonts w:ascii="仿宋" w:hAnsi="仿宋" w:eastAsia="仿宋" w:cs="仿宋"/>
          <w:spacing w:val="-1"/>
          <w:sz w:val="34"/>
          <w:szCs w:val="34"/>
        </w:rPr>
        <w:t>14万元。</w:t>
      </w:r>
    </w:p>
    <w:p>
      <w:pPr>
        <w:spacing w:before="101" w:line="277" w:lineRule="auto"/>
        <w:ind w:left="10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收入预算包括：一般公共预算327.14万元。</w:t>
      </w:r>
    </w:p>
    <w:p>
      <w:pPr>
        <w:spacing w:before="101" w:line="277" w:lineRule="auto"/>
        <w:ind w:right="65" w:firstLine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公共预算支出包括：   社会保障和就业支出</w:t>
      </w:r>
      <w:r>
        <w:rPr>
          <w:rFonts w:ascii="仿宋" w:hAnsi="仿宋" w:eastAsia="仿宋" w:cs="仿宋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-1"/>
          <w:sz w:val="34"/>
          <w:szCs w:val="34"/>
        </w:rPr>
        <w:t>41.45万元，主要用</w:t>
      </w:r>
      <w:r>
        <w:rPr>
          <w:rFonts w:ascii="仿宋" w:hAnsi="仿宋" w:eastAsia="仿宋" w:cs="仿宋"/>
          <w:sz w:val="34"/>
          <w:szCs w:val="34"/>
        </w:rPr>
        <w:t xml:space="preserve">于机关事业单位基本养老保险和职业 </w:t>
      </w:r>
      <w:r>
        <w:rPr>
          <w:rFonts w:ascii="仿宋" w:hAnsi="仿宋" w:eastAsia="仿宋" w:cs="仿宋"/>
          <w:spacing w:val="-9"/>
          <w:sz w:val="34"/>
          <w:szCs w:val="34"/>
        </w:rPr>
        <w:t>年金缴费。</w:t>
      </w:r>
    </w:p>
    <w:p>
      <w:pPr>
        <w:spacing w:before="3" w:line="288" w:lineRule="auto"/>
        <w:ind w:left="24" w:right="319" w:firstLine="63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农</w:t>
      </w:r>
      <w:r>
        <w:rPr>
          <w:rFonts w:ascii="仿宋" w:hAnsi="仿宋" w:eastAsia="仿宋" w:cs="仿宋"/>
          <w:spacing w:val="-4"/>
          <w:sz w:val="34"/>
          <w:szCs w:val="34"/>
        </w:rPr>
        <w:t>林</w:t>
      </w:r>
      <w:r>
        <w:rPr>
          <w:rFonts w:ascii="仿宋" w:hAnsi="仿宋" w:eastAsia="仿宋" w:cs="仿宋"/>
          <w:spacing w:val="-3"/>
          <w:sz w:val="34"/>
          <w:szCs w:val="34"/>
        </w:rPr>
        <w:t>水支出285.69万元，主要用于工资福利支出、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商品</w:t>
      </w:r>
      <w:r>
        <w:rPr>
          <w:rFonts w:ascii="仿宋" w:hAnsi="仿宋" w:eastAsia="仿宋" w:cs="仿宋"/>
          <w:spacing w:val="-7"/>
          <w:sz w:val="34"/>
          <w:szCs w:val="34"/>
        </w:rPr>
        <w:t>服</w:t>
      </w:r>
      <w:r>
        <w:rPr>
          <w:rFonts w:ascii="仿宋" w:hAnsi="仿宋" w:eastAsia="仿宋" w:cs="仿宋"/>
          <w:spacing w:val="-4"/>
          <w:sz w:val="34"/>
          <w:szCs w:val="34"/>
        </w:rPr>
        <w:t>务支出、对个人和家庭补助。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before="111" w:line="289" w:lineRule="auto"/>
        <w:ind w:left="2"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五、关于洛浦县农业技术推广中心2022年一般公</w:t>
      </w:r>
      <w:r>
        <w:rPr>
          <w:rFonts w:ascii="黑体" w:hAnsi="黑体" w:eastAsia="黑体" w:cs="黑体"/>
          <w:sz w:val="34"/>
          <w:szCs w:val="34"/>
        </w:rPr>
        <w:t xml:space="preserve">共预 </w:t>
      </w:r>
      <w:r>
        <w:rPr>
          <w:rFonts w:ascii="黑体" w:hAnsi="黑体" w:eastAsia="黑体" w:cs="黑体"/>
          <w:spacing w:val="-2"/>
          <w:sz w:val="34"/>
          <w:szCs w:val="34"/>
        </w:rPr>
        <w:t>算当年</w:t>
      </w:r>
      <w:r>
        <w:rPr>
          <w:rFonts w:ascii="黑体" w:hAnsi="黑体" w:eastAsia="黑体" w:cs="黑体"/>
          <w:spacing w:val="-1"/>
          <w:sz w:val="34"/>
          <w:szCs w:val="34"/>
        </w:rPr>
        <w:t>拨款情况说明</w:t>
      </w:r>
    </w:p>
    <w:p>
      <w:pPr>
        <w:spacing w:before="155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11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浦县农业技术推广中心2022年一般公共预算拨款合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计</w:t>
      </w:r>
      <w:r>
        <w:rPr>
          <w:rFonts w:ascii="仿宋" w:hAnsi="仿宋" w:eastAsia="仿宋" w:cs="仿宋"/>
          <w:spacing w:val="-6"/>
          <w:sz w:val="34"/>
          <w:szCs w:val="34"/>
        </w:rPr>
        <w:t>327.14万元，其中：</w:t>
      </w:r>
    </w:p>
    <w:p>
      <w:pPr>
        <w:spacing w:before="3" w:line="276" w:lineRule="auto"/>
        <w:ind w:left="11" w:right="1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出321.44万元，  比上年预算增加41.67万元，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增长14.89%。主要原因是：人员经费增加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2" w:line="290" w:lineRule="auto"/>
        <w:ind w:left="11"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4"/>
          <w:sz w:val="34"/>
          <w:szCs w:val="34"/>
        </w:rPr>
        <w:t>项</w:t>
      </w:r>
      <w:r>
        <w:rPr>
          <w:rFonts w:ascii="仿宋" w:hAnsi="仿宋" w:eastAsia="仿宋" w:cs="仿宋"/>
          <w:spacing w:val="-16"/>
          <w:sz w:val="34"/>
          <w:szCs w:val="34"/>
        </w:rPr>
        <w:t>目</w:t>
      </w:r>
      <w:r>
        <w:rPr>
          <w:rFonts w:ascii="仿宋" w:hAnsi="仿宋" w:eastAsia="仿宋" w:cs="仿宋"/>
          <w:spacing w:val="-12"/>
          <w:sz w:val="34"/>
          <w:szCs w:val="34"/>
        </w:rPr>
        <w:t>支出5.7万元，  比上年预算增加5.70万元，  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长100.0</w:t>
      </w:r>
      <w:r>
        <w:rPr>
          <w:rFonts w:ascii="仿宋" w:hAnsi="仿宋" w:eastAsia="仿宋" w:cs="仿宋"/>
          <w:spacing w:val="-3"/>
          <w:sz w:val="34"/>
          <w:szCs w:val="34"/>
        </w:rPr>
        <w:t>0</w:t>
      </w:r>
      <w:r>
        <w:rPr>
          <w:rFonts w:ascii="仿宋" w:hAnsi="仿宋" w:eastAsia="仿宋" w:cs="仿宋"/>
          <w:spacing w:val="-2"/>
          <w:sz w:val="34"/>
          <w:szCs w:val="34"/>
        </w:rPr>
        <w:t>%。主要原因是：公务车运行维护费增加。</w:t>
      </w:r>
    </w:p>
    <w:p>
      <w:pPr>
        <w:spacing w:before="149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77" w:lineRule="auto"/>
        <w:ind w:left="26" w:right="111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社会保障和就业支出(类)41.45万元，占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2.67%。</w:t>
      </w:r>
    </w:p>
    <w:p>
      <w:pPr>
        <w:spacing w:before="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2. 农林水支出(类)285.69万元，占87.33%</w:t>
      </w:r>
      <w:r>
        <w:rPr>
          <w:rFonts w:ascii="仿宋" w:hAnsi="仿宋" w:eastAsia="仿宋" w:cs="仿宋"/>
          <w:spacing w:val="7"/>
          <w:sz w:val="34"/>
          <w:szCs w:val="34"/>
        </w:rPr>
        <w:t>。</w:t>
      </w:r>
    </w:p>
    <w:p>
      <w:pPr>
        <w:spacing w:before="300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spacing w:before="103" w:line="285" w:lineRule="auto"/>
        <w:ind w:left="11" w:right="43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2"/>
          <w:sz w:val="34"/>
          <w:szCs w:val="34"/>
        </w:rPr>
        <w:t>(款)机关事业单位基本养老保险缴费支出(项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):2022年预算数为27.6</w:t>
      </w:r>
      <w:r>
        <w:rPr>
          <w:rFonts w:ascii="仿宋" w:hAnsi="仿宋" w:eastAsia="仿宋" w:cs="仿宋"/>
          <w:sz w:val="34"/>
          <w:szCs w:val="34"/>
        </w:rPr>
        <w:t>3万元，  比上年预算数减少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9" w:line="277" w:lineRule="auto"/>
        <w:ind w:left="11" w:right="235" w:firstLine="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10"/>
          <w:sz w:val="34"/>
          <w:szCs w:val="34"/>
        </w:rPr>
        <w:t>3</w:t>
      </w:r>
      <w:r>
        <w:rPr>
          <w:rFonts w:ascii="仿宋" w:hAnsi="仿宋" w:eastAsia="仿宋" w:cs="仿宋"/>
          <w:spacing w:val="-6"/>
          <w:sz w:val="34"/>
          <w:szCs w:val="34"/>
        </w:rPr>
        <w:t>.42万元，  下降32.69%，主要原因是：2021年机关事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业单位基本养老保险缴费基数调整。</w:t>
      </w:r>
    </w:p>
    <w:p>
      <w:pPr>
        <w:spacing w:before="8" w:line="276" w:lineRule="auto"/>
        <w:ind w:left="11" w:right="6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34"/>
          <w:sz w:val="34"/>
          <w:szCs w:val="34"/>
        </w:rPr>
        <w:t>(</w:t>
      </w:r>
      <w:r>
        <w:rPr>
          <w:rFonts w:ascii="仿宋" w:hAnsi="仿宋" w:eastAsia="仿宋" w:cs="仿宋"/>
          <w:spacing w:val="23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2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数为13.82万元，  比上年预算数增加2.09万元，  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17.82%，主要原因是：2021年机关事业单</w:t>
      </w:r>
      <w:r>
        <w:rPr>
          <w:rFonts w:ascii="仿宋" w:hAnsi="仿宋" w:eastAsia="仿宋" w:cs="仿宋"/>
          <w:sz w:val="34"/>
          <w:szCs w:val="34"/>
        </w:rPr>
        <w:t xml:space="preserve">位职业年金缴 </w:t>
      </w:r>
      <w:r>
        <w:rPr>
          <w:rFonts w:ascii="仿宋" w:hAnsi="仿宋" w:eastAsia="仿宋" w:cs="仿宋"/>
          <w:spacing w:val="-15"/>
          <w:sz w:val="34"/>
          <w:szCs w:val="34"/>
        </w:rPr>
        <w:t>费</w:t>
      </w:r>
      <w:r>
        <w:rPr>
          <w:rFonts w:ascii="仿宋" w:hAnsi="仿宋" w:eastAsia="仿宋" w:cs="仿宋"/>
          <w:spacing w:val="-12"/>
          <w:sz w:val="34"/>
          <w:szCs w:val="34"/>
        </w:rPr>
        <w:t>支出。</w:t>
      </w:r>
    </w:p>
    <w:p>
      <w:pPr>
        <w:spacing w:before="2" w:line="285" w:lineRule="auto"/>
        <w:ind w:right="23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51"/>
          <w:sz w:val="34"/>
          <w:szCs w:val="34"/>
        </w:rPr>
        <w:t>3</w:t>
      </w:r>
      <w:r>
        <w:rPr>
          <w:rFonts w:ascii="仿宋" w:hAnsi="仿宋" w:eastAsia="仿宋" w:cs="仿宋"/>
          <w:spacing w:val="39"/>
          <w:sz w:val="34"/>
          <w:szCs w:val="34"/>
        </w:rPr>
        <w:t>.农林水支出(类)农业(款)事业运行(项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</w:t>
      </w:r>
      <w:r>
        <w:rPr>
          <w:rFonts w:ascii="仿宋" w:hAnsi="仿宋" w:eastAsia="仿宋" w:cs="仿宋"/>
          <w:sz w:val="34"/>
          <w:szCs w:val="34"/>
        </w:rPr>
        <w:t xml:space="preserve">285.69万元，  比上年预算数增加  </w:t>
      </w:r>
      <w:r>
        <w:rPr>
          <w:rFonts w:ascii="仿宋" w:hAnsi="仿宋" w:eastAsia="仿宋" w:cs="仿宋"/>
          <w:spacing w:val="-6"/>
          <w:sz w:val="34"/>
          <w:szCs w:val="34"/>
        </w:rPr>
        <w:t>46.97万元，  增长19.68%，主要原因是：人员经费增</w:t>
      </w:r>
      <w:r>
        <w:rPr>
          <w:rFonts w:ascii="仿宋" w:hAnsi="仿宋" w:eastAsia="仿宋" w:cs="仿宋"/>
          <w:spacing w:val="-1"/>
          <w:sz w:val="34"/>
          <w:szCs w:val="34"/>
        </w:rPr>
        <w:t>加</w:t>
      </w:r>
    </w:p>
    <w:p>
      <w:pPr>
        <w:spacing w:before="180" w:line="94" w:lineRule="exact"/>
        <w:ind w:left="37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0" w:line="277" w:lineRule="auto"/>
        <w:ind w:left="2"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六、关于洛浦县农业技术推广中心2022年一般公共</w:t>
      </w:r>
      <w:r>
        <w:rPr>
          <w:rFonts w:ascii="黑体" w:hAnsi="黑体" w:eastAsia="黑体" w:cs="黑体"/>
          <w:sz w:val="34"/>
          <w:szCs w:val="34"/>
        </w:rPr>
        <w:t xml:space="preserve">预 </w:t>
      </w:r>
      <w:r>
        <w:rPr>
          <w:rFonts w:ascii="黑体" w:hAnsi="黑体" w:eastAsia="黑体" w:cs="黑体"/>
          <w:spacing w:val="-2"/>
          <w:sz w:val="34"/>
          <w:szCs w:val="34"/>
        </w:rPr>
        <w:t>算基本</w:t>
      </w:r>
      <w:r>
        <w:rPr>
          <w:rFonts w:ascii="黑体" w:hAnsi="黑体" w:eastAsia="黑体" w:cs="黑体"/>
          <w:spacing w:val="-1"/>
          <w:sz w:val="34"/>
          <w:szCs w:val="34"/>
        </w:rPr>
        <w:t>支出情况说明</w:t>
      </w:r>
    </w:p>
    <w:p>
      <w:pPr>
        <w:spacing w:before="3" w:line="276" w:lineRule="auto"/>
        <w:ind w:left="46" w:right="95" w:firstLine="44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浦县农业技术推广中心2022年一般公共预算基本支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出</w:t>
      </w:r>
      <w:r>
        <w:rPr>
          <w:rFonts w:ascii="仿宋" w:hAnsi="仿宋" w:eastAsia="仿宋" w:cs="仿宋"/>
          <w:spacing w:val="-9"/>
          <w:sz w:val="34"/>
          <w:szCs w:val="34"/>
        </w:rPr>
        <w:t>321.44万元，其中：</w:t>
      </w:r>
    </w:p>
    <w:p>
      <w:pPr>
        <w:spacing w:before="9" w:line="276" w:lineRule="auto"/>
        <w:ind w:left="13" w:right="23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经费314.97万元，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员医疗补助缴费、其他社会保障缴费、住房公积金、其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他工资福</w:t>
      </w:r>
      <w:r>
        <w:rPr>
          <w:rFonts w:ascii="仿宋" w:hAnsi="仿宋" w:eastAsia="仿宋" w:cs="仿宋"/>
          <w:spacing w:val="-3"/>
          <w:sz w:val="34"/>
          <w:szCs w:val="34"/>
        </w:rPr>
        <w:t>利支出、退休费、医疗费补助。</w:t>
      </w:r>
    </w:p>
    <w:p>
      <w:pPr>
        <w:spacing w:before="1" w:line="223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公用</w:t>
      </w:r>
      <w:r>
        <w:rPr>
          <w:rFonts w:ascii="仿宋" w:hAnsi="仿宋" w:eastAsia="仿宋" w:cs="仿宋"/>
          <w:spacing w:val="-8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费6.47万元，  主要包括：办公费、工会经费</w:t>
      </w:r>
    </w:p>
    <w:p>
      <w:pPr>
        <w:spacing w:line="300" w:lineRule="auto"/>
        <w:rPr>
          <w:rFonts w:ascii="Arial"/>
          <w:sz w:val="21"/>
        </w:rPr>
      </w:pPr>
    </w:p>
    <w:p>
      <w:pPr>
        <w:spacing w:before="23" w:line="95" w:lineRule="exact"/>
        <w:ind w:left="37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0" w:line="277" w:lineRule="auto"/>
        <w:ind w:left="2"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七、关于洛浦县农业技术推</w:t>
      </w:r>
      <w:r>
        <w:rPr>
          <w:rFonts w:ascii="黑体" w:hAnsi="黑体" w:eastAsia="黑体" w:cs="黑体"/>
          <w:sz w:val="34"/>
          <w:szCs w:val="34"/>
        </w:rPr>
        <w:t xml:space="preserve">广中心2022年一般公共预 </w:t>
      </w:r>
      <w:r>
        <w:rPr>
          <w:rFonts w:ascii="黑体" w:hAnsi="黑体" w:eastAsia="黑体" w:cs="黑体"/>
          <w:spacing w:val="-2"/>
          <w:sz w:val="34"/>
          <w:szCs w:val="34"/>
        </w:rPr>
        <w:t>算项目</w:t>
      </w:r>
      <w:r>
        <w:rPr>
          <w:rFonts w:ascii="黑体" w:hAnsi="黑体" w:eastAsia="黑体" w:cs="黑体"/>
          <w:spacing w:val="-1"/>
          <w:sz w:val="34"/>
          <w:szCs w:val="34"/>
        </w:rPr>
        <w:t>支出情况说明</w:t>
      </w:r>
    </w:p>
    <w:p>
      <w:pPr>
        <w:spacing w:before="1" w:line="24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spacing w:val="-6"/>
          <w:sz w:val="34"/>
          <w:szCs w:val="34"/>
        </w:rPr>
        <w:t>.项目名称：</w:t>
      </w:r>
      <w:r>
        <w:rPr>
          <w:rFonts w:hint="eastAsia" w:ascii="仿宋" w:hAnsi="仿宋" w:eastAsia="仿宋" w:cs="仿宋"/>
          <w:spacing w:val="-6"/>
          <w:sz w:val="34"/>
          <w:szCs w:val="34"/>
        </w:rPr>
        <w:t>公务用车运行维护费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spacing w:before="63" w:line="277" w:lineRule="auto"/>
        <w:ind w:left="4" w:right="437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 xml:space="preserve">设立的政策依据：县人大常委会 </w:t>
      </w:r>
      <w:r>
        <w:rPr>
          <w:rFonts w:ascii="仿宋" w:hAnsi="仿宋" w:eastAsia="仿宋" w:cs="仿宋"/>
          <w:spacing w:val="-8"/>
          <w:sz w:val="34"/>
          <w:szCs w:val="34"/>
        </w:rPr>
        <w:t>。</w:t>
      </w:r>
    </w:p>
    <w:p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</w:t>
      </w:r>
      <w:r>
        <w:rPr>
          <w:rFonts w:ascii="仿宋" w:hAnsi="仿宋" w:eastAsia="仿宋" w:cs="仿宋"/>
          <w:spacing w:val="-1"/>
          <w:sz w:val="34"/>
          <w:szCs w:val="34"/>
        </w:rPr>
        <w:t>：5.7万元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9" w:line="277" w:lineRule="auto"/>
        <w:ind w:left="505" w:right="1500" w:hanging="1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项目承担</w:t>
      </w:r>
      <w:r>
        <w:rPr>
          <w:rFonts w:ascii="仿宋" w:hAnsi="仿宋" w:eastAsia="仿宋" w:cs="仿宋"/>
          <w:spacing w:val="-4"/>
          <w:sz w:val="34"/>
          <w:szCs w:val="34"/>
        </w:rPr>
        <w:t>单</w:t>
      </w:r>
      <w:r>
        <w:rPr>
          <w:rFonts w:ascii="仿宋" w:hAnsi="仿宋" w:eastAsia="仿宋" w:cs="仿宋"/>
          <w:spacing w:val="-3"/>
          <w:sz w:val="34"/>
          <w:szCs w:val="34"/>
        </w:rPr>
        <w:t>位：洛浦县农业技术推广中心。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按实际支出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spacing w:before="1" w:line="220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资金执行时间：2022年</w:t>
      </w:r>
      <w:r>
        <w:rPr>
          <w:rFonts w:ascii="仿宋" w:hAnsi="仿宋" w:eastAsia="仿宋" w:cs="仿宋"/>
          <w:spacing w:val="-2"/>
          <w:sz w:val="34"/>
          <w:szCs w:val="34"/>
        </w:rPr>
        <w:t>1月1日至2022年12月31日。</w:t>
      </w:r>
    </w:p>
    <w:p>
      <w:pPr>
        <w:spacing w:before="302" w:line="277" w:lineRule="auto"/>
        <w:ind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八、关于洛浦县农业技术推广中</w:t>
      </w:r>
      <w:r>
        <w:rPr>
          <w:rFonts w:ascii="黑体" w:hAnsi="黑体" w:eastAsia="黑体" w:cs="黑体"/>
          <w:sz w:val="34"/>
          <w:szCs w:val="34"/>
        </w:rPr>
        <w:t xml:space="preserve">心2022年一般公共预 </w:t>
      </w:r>
      <w:r>
        <w:rPr>
          <w:rFonts w:ascii="黑体" w:hAnsi="黑体" w:eastAsia="黑体" w:cs="黑体"/>
          <w:spacing w:val="-1"/>
          <w:sz w:val="34"/>
          <w:szCs w:val="34"/>
        </w:rPr>
        <w:t>算“三公”经费预算情况说明</w:t>
      </w:r>
    </w:p>
    <w:p>
      <w:pPr>
        <w:spacing w:before="6" w:line="276" w:lineRule="auto"/>
        <w:ind w:left="18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浦县农业技术推广中心2022年一般公共预算“三公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0"/>
          <w:sz w:val="34"/>
          <w:szCs w:val="34"/>
        </w:rPr>
        <w:t>”</w:t>
      </w:r>
      <w:r>
        <w:rPr>
          <w:rFonts w:ascii="仿宋" w:hAnsi="仿宋" w:eastAsia="仿宋" w:cs="仿宋"/>
          <w:spacing w:val="12"/>
          <w:sz w:val="34"/>
          <w:szCs w:val="34"/>
        </w:rPr>
        <w:t>经费数为5.7万元，其中：因公出国(境)费0万元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2"/>
          <w:sz w:val="34"/>
          <w:szCs w:val="34"/>
        </w:rPr>
        <w:t>，公务用车购</w:t>
      </w:r>
      <w:r>
        <w:rPr>
          <w:rFonts w:ascii="仿宋" w:hAnsi="仿宋" w:eastAsia="仿宋" w:cs="仿宋"/>
          <w:spacing w:val="-1"/>
          <w:sz w:val="34"/>
          <w:szCs w:val="34"/>
        </w:rPr>
        <w:t>置费0万元，公务用车运行费5.7万元，公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务</w:t>
      </w:r>
      <w:r>
        <w:rPr>
          <w:rFonts w:ascii="仿宋" w:hAnsi="仿宋" w:eastAsia="仿宋" w:cs="仿宋"/>
          <w:spacing w:val="-8"/>
          <w:sz w:val="34"/>
          <w:szCs w:val="34"/>
        </w:rPr>
        <w:t>接待费0万元。</w:t>
      </w:r>
    </w:p>
    <w:p>
      <w:pPr>
        <w:spacing w:before="4" w:line="276" w:lineRule="auto"/>
        <w:ind w:left="5" w:right="94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 </w:t>
      </w:r>
      <w:r>
        <w:rPr>
          <w:rFonts w:ascii="仿宋" w:hAnsi="仿宋" w:eastAsia="仿宋" w:cs="仿宋"/>
          <w:spacing w:val="-4"/>
          <w:sz w:val="34"/>
          <w:szCs w:val="34"/>
        </w:rPr>
        <w:t>5.70万元，增长100.00%，其中</w:t>
      </w:r>
      <w:r>
        <w:rPr>
          <w:rFonts w:ascii="仿宋" w:hAnsi="仿宋" w:eastAsia="仿宋" w:cs="仿宋"/>
          <w:spacing w:val="-3"/>
          <w:sz w:val="34"/>
          <w:szCs w:val="34"/>
        </w:rPr>
        <w:t>：</w:t>
      </w:r>
    </w:p>
    <w:p>
      <w:pPr>
        <w:spacing w:before="9" w:line="281" w:lineRule="auto"/>
        <w:ind w:left="1" w:right="23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上年未安排预算。公务用车购置费</w:t>
      </w:r>
      <w:r>
        <w:rPr>
          <w:rFonts w:ascii="仿宋" w:hAnsi="仿宋" w:eastAsia="仿宋" w:cs="仿宋"/>
          <w:sz w:val="34"/>
          <w:szCs w:val="34"/>
        </w:rPr>
        <w:t xml:space="preserve">增加0万元，增长   </w:t>
      </w:r>
      <w:r>
        <w:rPr>
          <w:rFonts w:ascii="仿宋" w:hAnsi="仿宋" w:eastAsia="仿宋" w:cs="仿宋"/>
          <w:spacing w:val="-1"/>
          <w:sz w:val="34"/>
          <w:szCs w:val="34"/>
        </w:rPr>
        <w:t>0%，主要原因是上年未安排预算。公务用车运</w:t>
      </w:r>
      <w:r>
        <w:rPr>
          <w:rFonts w:ascii="仿宋" w:hAnsi="仿宋" w:eastAsia="仿宋" w:cs="仿宋"/>
          <w:sz w:val="34"/>
          <w:szCs w:val="34"/>
        </w:rPr>
        <w:t xml:space="preserve">行费增加5.70万元，增 </w:t>
      </w:r>
      <w:r>
        <w:rPr>
          <w:rFonts w:ascii="仿宋" w:hAnsi="仿宋" w:eastAsia="仿宋" w:cs="仿宋"/>
          <w:spacing w:val="-1"/>
          <w:sz w:val="34"/>
          <w:szCs w:val="34"/>
        </w:rPr>
        <w:t>长100.00%，主要原因是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新增</w:t>
      </w:r>
      <w:r>
        <w:rPr>
          <w:rFonts w:ascii="仿宋" w:hAnsi="仿宋" w:eastAsia="仿宋" w:cs="仿宋"/>
          <w:spacing w:val="-1"/>
          <w:sz w:val="34"/>
          <w:szCs w:val="34"/>
        </w:rPr>
        <w:t>公务用车</w:t>
      </w:r>
      <w:r>
        <w:rPr>
          <w:rFonts w:ascii="仿宋" w:hAnsi="仿宋" w:eastAsia="仿宋" w:cs="仿宋"/>
          <w:sz w:val="34"/>
          <w:szCs w:val="34"/>
        </w:rPr>
        <w:t xml:space="preserve">。公务接待费增加0万元，增 </w:t>
      </w:r>
      <w:r>
        <w:rPr>
          <w:rFonts w:ascii="仿宋" w:hAnsi="仿宋" w:eastAsia="仿宋" w:cs="仿宋"/>
          <w:spacing w:val="-5"/>
          <w:sz w:val="34"/>
          <w:szCs w:val="34"/>
        </w:rPr>
        <w:t>长0%，主要原因是</w:t>
      </w:r>
      <w:r>
        <w:rPr>
          <w:rFonts w:ascii="仿宋" w:hAnsi="仿宋" w:eastAsia="仿宋" w:cs="仿宋"/>
          <w:spacing w:val="-1"/>
          <w:sz w:val="34"/>
          <w:szCs w:val="34"/>
        </w:rPr>
        <w:t>上</w:t>
      </w:r>
      <w:bookmarkStart w:id="0" w:name="_GoBack"/>
      <w:bookmarkEnd w:id="0"/>
      <w:r>
        <w:rPr>
          <w:rFonts w:ascii="仿宋" w:hAnsi="仿宋" w:eastAsia="仿宋" w:cs="仿宋"/>
          <w:spacing w:val="-1"/>
          <w:sz w:val="34"/>
          <w:szCs w:val="34"/>
        </w:rPr>
        <w:t>年未安排预算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>
      <w:pPr>
        <w:spacing w:before="153" w:line="277" w:lineRule="auto"/>
        <w:ind w:left="5" w:right="95" w:firstLine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九、关于洛浦县农业技术推广中心2022年政府</w:t>
      </w:r>
      <w:r>
        <w:rPr>
          <w:rFonts w:ascii="黑体" w:hAnsi="黑体" w:eastAsia="黑体" w:cs="黑体"/>
          <w:sz w:val="34"/>
          <w:szCs w:val="34"/>
        </w:rPr>
        <w:t xml:space="preserve">性基金 </w:t>
      </w:r>
      <w:r>
        <w:rPr>
          <w:rFonts w:ascii="黑体" w:hAnsi="黑体" w:eastAsia="黑体" w:cs="黑体"/>
          <w:spacing w:val="-3"/>
          <w:sz w:val="34"/>
          <w:szCs w:val="34"/>
        </w:rPr>
        <w:t>预</w:t>
      </w:r>
      <w:r>
        <w:rPr>
          <w:rFonts w:ascii="黑体" w:hAnsi="黑体" w:eastAsia="黑体" w:cs="黑体"/>
          <w:spacing w:val="-2"/>
          <w:sz w:val="34"/>
          <w:szCs w:val="34"/>
        </w:rPr>
        <w:t>算拨款情况说明</w:t>
      </w:r>
    </w:p>
    <w:p>
      <w:pPr>
        <w:spacing w:before="4" w:line="285" w:lineRule="auto"/>
        <w:ind w:left="11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浦县农业技术推广中心2022年没有使用政府性基金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预算</w:t>
      </w:r>
      <w:r>
        <w:rPr>
          <w:rFonts w:ascii="仿宋" w:hAnsi="仿宋" w:eastAsia="仿宋" w:cs="仿宋"/>
          <w:spacing w:val="-1"/>
          <w:sz w:val="34"/>
          <w:szCs w:val="34"/>
        </w:rPr>
        <w:t>拨款安排的支出，政府性基金预算支出情况表为空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9"/>
          <w:sz w:val="34"/>
          <w:szCs w:val="34"/>
        </w:rPr>
        <w:t>表</w:t>
      </w:r>
      <w:r>
        <w:rPr>
          <w:rFonts w:ascii="仿宋" w:hAnsi="仿宋" w:eastAsia="仿宋" w:cs="仿宋"/>
          <w:spacing w:val="-17"/>
          <w:sz w:val="34"/>
          <w:szCs w:val="34"/>
        </w:rPr>
        <w:t>。</w:t>
      </w:r>
    </w:p>
    <w:p>
      <w:pPr>
        <w:spacing w:before="151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2" w:line="250" w:lineRule="auto"/>
        <w:ind w:left="482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2022年，洛浦县农业技术推广中</w:t>
      </w:r>
      <w:r>
        <w:rPr>
          <w:rFonts w:ascii="仿宋" w:hAnsi="仿宋" w:eastAsia="仿宋" w:cs="仿宋"/>
          <w:sz w:val="34"/>
          <w:szCs w:val="34"/>
        </w:rPr>
        <w:t>心本级及下属 0 家</w:t>
      </w:r>
    </w:p>
    <w:p>
      <w:pPr>
        <w:spacing w:before="102" w:line="285" w:lineRule="auto"/>
        <w:ind w:left="1" w:right="65" w:firstLine="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行政单位和 1 家事业单位的机关运行经费财政拨款预算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6.47万元，  比上年预算减少15.58万元，下降70.66%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主</w:t>
      </w:r>
      <w:r>
        <w:rPr>
          <w:rFonts w:ascii="仿宋" w:hAnsi="仿宋" w:eastAsia="仿宋" w:cs="仿宋"/>
          <w:spacing w:val="-7"/>
          <w:sz w:val="34"/>
          <w:szCs w:val="34"/>
        </w:rPr>
        <w:t>要</w:t>
      </w:r>
      <w:r>
        <w:rPr>
          <w:rFonts w:ascii="仿宋" w:hAnsi="仿宋" w:eastAsia="仿宋" w:cs="仿宋"/>
          <w:spacing w:val="-4"/>
          <w:sz w:val="34"/>
          <w:szCs w:val="34"/>
        </w:rPr>
        <w:t>原因是公用经费减少。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223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8" w:line="277" w:lineRule="auto"/>
        <w:ind w:left="4"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2022年，洛浦县农业技术推广中</w:t>
      </w:r>
      <w:r>
        <w:rPr>
          <w:rFonts w:ascii="仿宋" w:hAnsi="仿宋" w:eastAsia="仿宋" w:cs="仿宋"/>
          <w:sz w:val="34"/>
          <w:szCs w:val="34"/>
        </w:rPr>
        <w:t xml:space="preserve">心政府采购预算0万 </w:t>
      </w:r>
      <w:r>
        <w:rPr>
          <w:rFonts w:ascii="仿宋" w:hAnsi="仿宋" w:eastAsia="仿宋" w:cs="仿宋"/>
          <w:spacing w:val="-1"/>
          <w:sz w:val="34"/>
          <w:szCs w:val="34"/>
        </w:rPr>
        <w:t>元，其中：政府采购货物预算0万</w:t>
      </w:r>
      <w:r>
        <w:rPr>
          <w:rFonts w:ascii="仿宋" w:hAnsi="仿宋" w:eastAsia="仿宋" w:cs="仿宋"/>
          <w:sz w:val="34"/>
          <w:szCs w:val="34"/>
        </w:rPr>
        <w:t xml:space="preserve">元，政府采购工程预算 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>
      <w:pPr>
        <w:spacing w:before="4" w:line="284" w:lineRule="auto"/>
        <w:ind w:left="11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11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截至2021年底，洛浦县农业技术推广中心及下属</w:t>
      </w:r>
      <w:r>
        <w:rPr>
          <w:rFonts w:ascii="仿宋" w:hAnsi="仿宋" w:eastAsia="仿宋" w:cs="仿宋"/>
          <w:sz w:val="34"/>
          <w:szCs w:val="34"/>
        </w:rPr>
        <w:t xml:space="preserve">各预 </w:t>
      </w:r>
      <w:r>
        <w:rPr>
          <w:rFonts w:ascii="仿宋" w:hAnsi="仿宋" w:eastAsia="仿宋" w:cs="仿宋"/>
          <w:spacing w:val="-2"/>
          <w:sz w:val="34"/>
          <w:szCs w:val="34"/>
        </w:rPr>
        <w:t>算单位占用使</w:t>
      </w:r>
      <w:r>
        <w:rPr>
          <w:rFonts w:ascii="仿宋" w:hAnsi="仿宋" w:eastAsia="仿宋" w:cs="仿宋"/>
          <w:spacing w:val="-1"/>
          <w:sz w:val="34"/>
          <w:szCs w:val="34"/>
        </w:rPr>
        <w:t>用国有资产总体情况为</w:t>
      </w:r>
    </w:p>
    <w:p>
      <w:pPr>
        <w:spacing w:before="1" w:line="24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.房屋5平方米，价值6万元。</w:t>
      </w:r>
    </w:p>
    <w:p>
      <w:pPr>
        <w:spacing w:before="63" w:line="277" w:lineRule="auto"/>
        <w:ind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2.车辆4辆，价值 52.51万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4辆，价值 52.51</w:t>
      </w:r>
      <w:r>
        <w:rPr>
          <w:rFonts w:ascii="仿宋" w:hAnsi="仿宋" w:eastAsia="仿宋" w:cs="仿宋"/>
          <w:sz w:val="34"/>
          <w:szCs w:val="34"/>
        </w:rPr>
        <w:t xml:space="preserve">万元；执法执勤用车0辆，价值 0万元 </w:t>
      </w:r>
      <w:r>
        <w:rPr>
          <w:rFonts w:ascii="仿宋" w:hAnsi="仿宋" w:eastAsia="仿宋" w:cs="仿宋"/>
          <w:spacing w:val="-6"/>
          <w:sz w:val="34"/>
          <w:szCs w:val="34"/>
        </w:rPr>
        <w:t>；</w:t>
      </w:r>
      <w:r>
        <w:rPr>
          <w:rFonts w:ascii="仿宋" w:hAnsi="仿宋" w:eastAsia="仿宋" w:cs="仿宋"/>
          <w:spacing w:val="-4"/>
          <w:sz w:val="34"/>
          <w:szCs w:val="34"/>
        </w:rPr>
        <w:t>其</w:t>
      </w:r>
      <w:r>
        <w:rPr>
          <w:rFonts w:ascii="仿宋" w:hAnsi="仿宋" w:eastAsia="仿宋" w:cs="仿宋"/>
          <w:spacing w:val="-3"/>
          <w:sz w:val="34"/>
          <w:szCs w:val="34"/>
        </w:rPr>
        <w:t>他车辆 0辆，价值0万元。</w:t>
      </w:r>
    </w:p>
    <w:p>
      <w:pPr>
        <w:spacing w:line="510" w:lineRule="exact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3.办公家具价值 5.35万元。</w:t>
      </w:r>
    </w:p>
    <w:p>
      <w:pPr>
        <w:spacing w:before="1" w:line="24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</w:t>
      </w:r>
      <w:r>
        <w:rPr>
          <w:rFonts w:ascii="仿宋" w:hAnsi="仿宋" w:eastAsia="仿宋" w:cs="仿宋"/>
          <w:spacing w:val="-2"/>
          <w:sz w:val="34"/>
          <w:szCs w:val="34"/>
        </w:rPr>
        <w:t>.其他资产价值236.11万元。</w:t>
      </w:r>
    </w:p>
    <w:p>
      <w:pPr>
        <w:spacing w:before="63" w:line="277" w:lineRule="auto"/>
        <w:ind w:left="26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8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15" w:right="6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1</w:t>
      </w:r>
      <w:r>
        <w:rPr>
          <w:rFonts w:ascii="仿宋" w:hAnsi="仿宋" w:eastAsia="仿宋" w:cs="仿宋"/>
          <w:sz w:val="34"/>
          <w:szCs w:val="34"/>
        </w:rPr>
        <w:t xml:space="preserve">个  </w:t>
      </w:r>
      <w:r>
        <w:rPr>
          <w:rFonts w:ascii="仿宋" w:hAnsi="仿宋" w:eastAsia="仿宋" w:cs="仿宋"/>
          <w:spacing w:val="8"/>
          <w:sz w:val="34"/>
          <w:szCs w:val="34"/>
        </w:rPr>
        <w:t>，</w:t>
      </w:r>
      <w:r>
        <w:rPr>
          <w:rFonts w:ascii="仿宋" w:hAnsi="仿宋" w:eastAsia="仿宋" w:cs="仿宋"/>
          <w:spacing w:val="5"/>
          <w:sz w:val="34"/>
          <w:szCs w:val="34"/>
        </w:rPr>
        <w:t xml:space="preserve">涉及预算金额 </w:t>
      </w:r>
      <w:r>
        <w:rPr>
          <w:rFonts w:hint="eastAsia" w:ascii="仿宋" w:hAnsi="仿宋" w:eastAsia="仿宋" w:cs="仿宋"/>
          <w:spacing w:val="5"/>
          <w:sz w:val="34"/>
          <w:szCs w:val="34"/>
          <w:lang w:val="en-US" w:eastAsia="zh-CN"/>
        </w:rPr>
        <w:t>5.7</w:t>
      </w:r>
      <w:r>
        <w:rPr>
          <w:rFonts w:ascii="仿宋" w:hAnsi="仿宋" w:eastAsia="仿宋" w:cs="仿宋"/>
          <w:spacing w:val="5"/>
          <w:sz w:val="34"/>
          <w:szCs w:val="34"/>
        </w:rPr>
        <w:t>万元。具体情况见下表(按项目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分</w:t>
      </w:r>
      <w:r>
        <w:rPr>
          <w:rFonts w:ascii="仿宋" w:hAnsi="仿宋" w:eastAsia="仿宋" w:cs="仿宋"/>
          <w:spacing w:val="11"/>
          <w:sz w:val="34"/>
          <w:szCs w:val="34"/>
        </w:rPr>
        <w:t>别填报)：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rPr>
          <w:rFonts w:ascii="Arial"/>
          <w:sz w:val="21"/>
        </w:rPr>
      </w:pPr>
    </w:p>
    <w:tbl>
      <w:tblPr>
        <w:tblStyle w:val="4"/>
        <w:tblW w:w="814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3"/>
        <w:gridCol w:w="739"/>
        <w:gridCol w:w="739"/>
        <w:gridCol w:w="739"/>
        <w:gridCol w:w="1479"/>
        <w:gridCol w:w="738"/>
        <w:gridCol w:w="739"/>
        <w:gridCol w:w="740"/>
        <w:gridCol w:w="14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140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8140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7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69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1" w:lineRule="auto"/>
              <w:ind w:left="515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洛浦县农业技术推广中心</w:t>
            </w:r>
          </w:p>
        </w:tc>
        <w:tc>
          <w:tcPr>
            <w:tcW w:w="7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296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19" w:lineRule="auto"/>
              <w:ind w:left="3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公务用车运行维护费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</w:trPr>
        <w:tc>
          <w:tcPr>
            <w:tcW w:w="7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47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246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  <w:lang w:val="en-US" w:eastAsia="zh-CN"/>
              </w:rPr>
              <w:t>5.7</w:t>
            </w:r>
          </w:p>
        </w:tc>
        <w:tc>
          <w:tcPr>
            <w:tcW w:w="14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249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  <w:lang w:val="en-US" w:eastAsia="zh-CN"/>
              </w:rPr>
              <w:t>5.7</w:t>
            </w:r>
          </w:p>
        </w:tc>
        <w:tc>
          <w:tcPr>
            <w:tcW w:w="147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4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3" w:hRule="atLeast"/>
        </w:trPr>
        <w:tc>
          <w:tcPr>
            <w:tcW w:w="7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397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88" w:lineRule="auto"/>
              <w:ind w:left="61" w:right="70" w:firstLine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本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项目主要实施内容为：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                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1.项目资金共计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5.7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万元，资金主要用于我单位车辆加油费用小于等于2000升、车辆年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维修费小于等于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1.5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万元，资金拨付率为100%，资金拨付及时性大于等于95%，油费收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费标准小于等于0.0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08万元，每次维修标准小于等于0.1万元，提升社会服务能力，项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目持续年限1年，群众满意度大于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等于95%。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2.通过此项目开展引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进适合本地的新机具、新技术进行实验、示范、推广,较好的完成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各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项工作。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7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43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74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43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19" w:lineRule="auto"/>
              <w:ind w:left="17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车辆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年使用油</w:t>
            </w:r>
          </w:p>
        </w:tc>
        <w:tc>
          <w:tcPr>
            <w:tcW w:w="22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0" w:line="191" w:lineRule="auto"/>
              <w:ind w:left="8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2000L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74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43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19" w:lineRule="auto"/>
              <w:ind w:left="15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车辆年维修维护费</w:t>
            </w:r>
          </w:p>
        </w:tc>
        <w:tc>
          <w:tcPr>
            <w:tcW w:w="22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/>
              <w:ind w:left="7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≤</w:t>
            </w: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.5万元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74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43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18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拨付率</w:t>
            </w:r>
          </w:p>
        </w:tc>
        <w:tc>
          <w:tcPr>
            <w:tcW w:w="22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74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43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资金拨付及时性</w:t>
            </w:r>
          </w:p>
        </w:tc>
        <w:tc>
          <w:tcPr>
            <w:tcW w:w="22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74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43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7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油费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收费标准</w:t>
            </w:r>
          </w:p>
        </w:tc>
        <w:tc>
          <w:tcPr>
            <w:tcW w:w="22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/>
              <w:ind w:left="5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0.008万元/L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74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43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7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每次维修标准</w:t>
            </w:r>
          </w:p>
        </w:tc>
        <w:tc>
          <w:tcPr>
            <w:tcW w:w="22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/>
              <w:ind w:left="7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0.1万元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74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43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提升社会服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务能力</w:t>
            </w:r>
          </w:p>
        </w:tc>
        <w:tc>
          <w:tcPr>
            <w:tcW w:w="22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效提升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</w:trPr>
        <w:tc>
          <w:tcPr>
            <w:tcW w:w="74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43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项目持续年限</w:t>
            </w:r>
          </w:p>
        </w:tc>
        <w:tc>
          <w:tcPr>
            <w:tcW w:w="22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743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ascii="Arial"/>
                <w:sz w:val="21"/>
              </w:rPr>
              <w:t>满意度指标</w:t>
            </w:r>
          </w:p>
        </w:tc>
        <w:tc>
          <w:tcPr>
            <w:tcW w:w="7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满意度指标</w:t>
            </w:r>
          </w:p>
        </w:tc>
        <w:tc>
          <w:tcPr>
            <w:tcW w:w="443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697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群众满意度</w:t>
            </w:r>
          </w:p>
        </w:tc>
        <w:tc>
          <w:tcPr>
            <w:tcW w:w="22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015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≥95%</w:t>
            </w:r>
          </w:p>
        </w:tc>
      </w:tr>
    </w:tbl>
    <w:p>
      <w:pPr>
        <w:spacing w:line="300" w:lineRule="auto"/>
        <w:rPr>
          <w:rFonts w:ascii="Arial"/>
          <w:sz w:val="21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135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</w:t>
      </w:r>
      <w:r>
        <w:rPr>
          <w:rFonts w:ascii="仿宋" w:hAnsi="仿宋" w:eastAsia="仿宋" w:cs="仿宋"/>
          <w:spacing w:val="-2"/>
          <w:sz w:val="34"/>
          <w:szCs w:val="34"/>
        </w:rPr>
        <w:t>县农业技术推广中心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M2Q2ZDMxNGRiM2E5NTcyZGNhOGM4Mzg4Yjg4MjQwZjAifQ=="/>
  </w:docVars>
  <w:rsids>
    <w:rsidRoot w:val="00000000"/>
    <w:rsid w:val="2FF359AA"/>
    <w:rsid w:val="43373A29"/>
    <w:rsid w:val="4BAB2FCB"/>
    <w:rsid w:val="6AA94519"/>
    <w:rsid w:val="6EFE543B"/>
    <w:rsid w:val="7C8431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22</Pages>
  <Words>6241</Words>
  <Characters>7430</Characters>
  <TotalTime>0</TotalTime>
  <ScaleCrop>false</ScaleCrop>
  <LinksUpToDate>false</LinksUpToDate>
  <CharactersWithSpaces>8027</CharactersWithSpaces>
  <Application>WPS Office_11.1.0.12302_F1E327BC-269C-435d-A152-05C5408002CA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2022-07-15T13:40:00Z</dcterms:created>
  <dc:creator>Administrator</dc:creator>
  <cp:lastModifiedBy>ASUS</cp:lastModifiedBy>
  <dcterms:modified xsi:type="dcterms:W3CDTF">2022-08-17T08:59:12Z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2022-07-31T12:08:20Z</vt:filetime>
  </property>
  <property fmtid="{D5CDD505-2E9C-101B-9397-08002B2CF9AE}" pid="4" name="KSOProductBuildVer">
    <vt:lpwstr>2052-11.1.0.12302</vt:lpwstr>
  </property>
  <property fmtid="{D5CDD505-2E9C-101B-9397-08002B2CF9AE}" pid="5" name="ICV">
    <vt:lpwstr>063EB11BADB84AE9957FEA94E5592BC2</vt:lpwstr>
  </property>
</Properties>
</file>