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洛浦县自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然资源局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洛浦县自然资源局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于洛浦县自然资源局2022年收支预算情况的总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自然资源局2022年收入预算情况说明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县自然资源局2022年支出预算情况说明</w:t>
      </w:r>
    </w:p>
    <w:p>
      <w:pPr>
        <w:spacing w:before="102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自然资源局2022年财政拨款收支预算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于洛浦县自然资源局2022年一般公共预算当年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、关于洛浦县自然资源局2022年一般公共预算基本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浦县自然资源局2022年一般公共预算项目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八、关于洛浦县自然资源局2022年一般公共预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九、关于洛浦县自然资</w:t>
      </w:r>
      <w:r>
        <w:rPr>
          <w:rFonts w:ascii="仿宋" w:hAnsi="仿宋" w:eastAsia="仿宋" w:cs="仿宋"/>
          <w:spacing w:val="-1"/>
          <w:sz w:val="34"/>
          <w:szCs w:val="34"/>
        </w:rPr>
        <w:t>源局2022年政府性基金预算拨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1" w:lineRule="auto"/>
        <w:ind w:left="100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洛浦县自然资源局单位概</w:t>
      </w:r>
      <w:r>
        <w:rPr>
          <w:rFonts w:ascii="黑体" w:hAnsi="黑体" w:eastAsia="黑体" w:cs="黑体"/>
          <w:sz w:val="42"/>
          <w:szCs w:val="42"/>
        </w:rPr>
        <w:t>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0" w:line="277" w:lineRule="auto"/>
        <w:ind w:left="9" w:right="121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5"/>
          <w:sz w:val="34"/>
          <w:szCs w:val="34"/>
        </w:rPr>
        <w:t>一</w:t>
      </w:r>
      <w:r>
        <w:rPr>
          <w:rFonts w:ascii="仿宋" w:hAnsi="仿宋" w:eastAsia="仿宋" w:cs="仿宋"/>
          <w:spacing w:val="12"/>
          <w:sz w:val="34"/>
          <w:szCs w:val="34"/>
        </w:rPr>
        <w:t>)履行全民所有土地、矿产、森林、草原、湿地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、水等自然资</w:t>
      </w:r>
      <w:r>
        <w:rPr>
          <w:rFonts w:ascii="仿宋" w:hAnsi="仿宋" w:eastAsia="仿宋" w:cs="仿宋"/>
          <w:spacing w:val="-3"/>
          <w:sz w:val="34"/>
          <w:szCs w:val="34"/>
        </w:rPr>
        <w:t>源</w:t>
      </w:r>
      <w:r>
        <w:rPr>
          <w:rFonts w:ascii="仿宋" w:hAnsi="仿宋" w:eastAsia="仿宋" w:cs="仿宋"/>
          <w:spacing w:val="-2"/>
          <w:sz w:val="34"/>
          <w:szCs w:val="34"/>
        </w:rPr>
        <w:t>资产所有者职责和所有国土空间用途管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制职责。</w:t>
      </w:r>
    </w:p>
    <w:p>
      <w:pPr>
        <w:spacing w:line="222" w:lineRule="auto"/>
        <w:ind w:left="6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(二)负责自然资源调查监测评价。</w:t>
      </w:r>
    </w:p>
    <w:p>
      <w:pPr>
        <w:spacing w:before="101" w:line="220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5"/>
          <w:sz w:val="34"/>
          <w:szCs w:val="34"/>
        </w:rPr>
        <w:t>三)负责自然资源统一确权登记工作。</w:t>
      </w:r>
    </w:p>
    <w:p>
      <w:pPr>
        <w:spacing w:before="105" w:line="220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5"/>
          <w:sz w:val="34"/>
          <w:szCs w:val="34"/>
        </w:rPr>
        <w:t>四)负责自然资源资产有偿使用工作。</w:t>
      </w:r>
    </w:p>
    <w:p>
      <w:pPr>
        <w:spacing w:before="105" w:line="222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(五)负责自然资源的合理开发利用。</w:t>
      </w:r>
    </w:p>
    <w:p>
      <w:pPr>
        <w:spacing w:before="101" w:line="220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4"/>
          <w:sz w:val="34"/>
          <w:szCs w:val="34"/>
        </w:rPr>
        <w:t>六)负责建立空间规划体系并监督实施。</w:t>
      </w:r>
    </w:p>
    <w:p>
      <w:pPr>
        <w:spacing w:before="105" w:line="222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(七)负责统筹国土空间生态修复。</w:t>
      </w:r>
    </w:p>
    <w:p>
      <w:pPr>
        <w:spacing w:before="100" w:line="221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5"/>
          <w:sz w:val="34"/>
          <w:szCs w:val="34"/>
        </w:rPr>
        <w:t>(</w:t>
      </w:r>
      <w:r>
        <w:rPr>
          <w:rFonts w:ascii="仿宋" w:hAnsi="仿宋" w:eastAsia="仿宋" w:cs="仿宋"/>
          <w:spacing w:val="13"/>
          <w:sz w:val="34"/>
          <w:szCs w:val="34"/>
        </w:rPr>
        <w:t>八)负责组织实施最严格的耕地保护制度。</w:t>
      </w:r>
    </w:p>
    <w:p>
      <w:pPr>
        <w:spacing w:before="104" w:line="220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九)负责管理地质勘查行业和洛浦县地质工作。</w:t>
      </w:r>
    </w:p>
    <w:p>
      <w:pPr>
        <w:spacing w:before="104" w:line="258" w:lineRule="auto"/>
        <w:ind w:left="7" w:right="2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十)负责落实综合防灾减灾规划相关要求，组织编制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洛浦县地质灾害防治规划和执行防护标准并指导实</w:t>
      </w:r>
      <w:r>
        <w:rPr>
          <w:rFonts w:ascii="仿宋" w:hAnsi="仿宋" w:eastAsia="仿宋" w:cs="仿宋"/>
          <w:spacing w:val="-2"/>
          <w:sz w:val="34"/>
          <w:szCs w:val="34"/>
        </w:rPr>
        <w:t>施</w:t>
      </w:r>
      <w:r>
        <w:rPr>
          <w:rFonts w:ascii="仿宋" w:hAnsi="仿宋" w:eastAsia="仿宋" w:cs="仿宋"/>
          <w:sz w:val="34"/>
          <w:szCs w:val="34"/>
        </w:rPr>
        <w:t xml:space="preserve">。 </w:t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8"/>
          <w:sz w:val="34"/>
          <w:szCs w:val="34"/>
        </w:rPr>
        <w:t>十一)负责矿产资源管理工作。</w:t>
      </w:r>
    </w:p>
    <w:p>
      <w:pPr>
        <w:spacing w:before="105" w:line="510" w:lineRule="exact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position w:val="11"/>
          <w:sz w:val="34"/>
          <w:szCs w:val="34"/>
        </w:rPr>
        <w:t>(十二)负责测绘地理信息管理工作。</w:t>
      </w:r>
    </w:p>
    <w:p>
      <w:pPr>
        <w:spacing w:line="222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(十三)推动自然资源领域科技发展。</w:t>
      </w:r>
    </w:p>
    <w:p>
      <w:pPr>
        <w:spacing w:before="301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7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自然资源局单位无下属预算单位，下设7个处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室，分别是：办公室、财务室、矿政办、地政办、土</w:t>
      </w:r>
      <w:r>
        <w:rPr>
          <w:rFonts w:ascii="仿宋" w:hAnsi="仿宋" w:eastAsia="仿宋" w:cs="仿宋"/>
          <w:sz w:val="34"/>
          <w:szCs w:val="34"/>
        </w:rPr>
        <w:t xml:space="preserve">地 </w:t>
      </w:r>
      <w:r>
        <w:rPr>
          <w:rFonts w:ascii="仿宋" w:hAnsi="仿宋" w:eastAsia="仿宋" w:cs="仿宋"/>
          <w:spacing w:val="-6"/>
          <w:sz w:val="34"/>
          <w:szCs w:val="34"/>
        </w:rPr>
        <w:t>整理</w:t>
      </w:r>
      <w:r>
        <w:rPr>
          <w:rFonts w:ascii="仿宋" w:hAnsi="仿宋" w:eastAsia="仿宋" w:cs="仿宋"/>
          <w:spacing w:val="-5"/>
          <w:sz w:val="34"/>
          <w:szCs w:val="34"/>
        </w:rPr>
        <w:t>储</w:t>
      </w:r>
      <w:r>
        <w:rPr>
          <w:rFonts w:ascii="仿宋" w:hAnsi="仿宋" w:eastAsia="仿宋" w:cs="仿宋"/>
          <w:spacing w:val="-3"/>
          <w:sz w:val="34"/>
          <w:szCs w:val="34"/>
        </w:rPr>
        <w:t>备中心、规划办，不动产登记中心。</w:t>
      </w:r>
    </w:p>
    <w:p>
      <w:pPr>
        <w:spacing w:before="3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县自然资源局单位编制数18人，实有人数36人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，其中：在职29人，减</w:t>
      </w:r>
      <w:r>
        <w:rPr>
          <w:rFonts w:ascii="仿宋" w:hAnsi="仿宋" w:eastAsia="仿宋" w:cs="仿宋"/>
          <w:spacing w:val="-1"/>
          <w:sz w:val="34"/>
          <w:szCs w:val="34"/>
        </w:rPr>
        <w:t>少2人；退休7人，增加0人；离休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制单位：洛浦县自然资源局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7219.6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制单位：洛浦县自然资源局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36.61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36.61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2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146" w:firstLine="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然资源海洋气象等支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441" w:right="34" w:hanging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219.6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441" w:right="34" w:hanging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219.6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然资源事务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78" w:lineRule="auto"/>
              <w:ind w:left="441" w:right="34" w:hanging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219.6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78" w:lineRule="auto"/>
              <w:ind w:left="441" w:right="34" w:hanging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219.6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372.69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372.69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然资源规划及管理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然资源利用与保护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</w:t>
            </w:r>
            <w:r>
              <w:rPr>
                <w:rFonts w:ascii="黑体" w:hAnsi="黑体" w:eastAsia="黑体" w:cs="黑体"/>
                <w:sz w:val="16"/>
                <w:szCs w:val="16"/>
              </w:rPr>
              <w:t>20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</w:t>
            </w:r>
            <w:r>
              <w:rPr>
                <w:rFonts w:ascii="黑体" w:hAnsi="黑体" w:eastAsia="黑体" w:cs="黑体"/>
                <w:sz w:val="16"/>
                <w:szCs w:val="16"/>
              </w:rPr>
              <w:t>20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3" w:right="146" w:firstLine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然资源调查与确权登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记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7" w:lineRule="auto"/>
              <w:ind w:left="46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地质勘查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与矿产资源管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理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3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3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7" w:lineRule="auto"/>
              <w:ind w:left="56" w:right="146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基础测绘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与地理信息监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83" w:lineRule="auto"/>
              <w:ind w:left="4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83" w:lineRule="auto"/>
              <w:ind w:left="4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制单位：洛浦县自然资源局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36.61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36.61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然资源海洋气象等支出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7219.6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6866.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然资源事务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7219.6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6866.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372.69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然资源规划及管理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然资源利用与保护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</w:t>
            </w:r>
            <w:r>
              <w:rPr>
                <w:rFonts w:ascii="黑体" w:hAnsi="黑体" w:eastAsia="黑体" w:cs="黑体"/>
                <w:sz w:val="16"/>
                <w:szCs w:val="16"/>
              </w:rPr>
              <w:t>20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</w:t>
            </w:r>
            <w:r>
              <w:rPr>
                <w:rFonts w:ascii="黑体" w:hAnsi="黑体" w:eastAsia="黑体" w:cs="黑体"/>
                <w:sz w:val="16"/>
                <w:szCs w:val="16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然资源调查与确权登记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地质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勘查与矿产资源管理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础测绘与地理信息监管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3" w:lineRule="auto"/>
              <w:ind w:left="7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3" w:lineRule="auto"/>
              <w:ind w:left="7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7.86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6866.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制单位：洛浦县自然资源局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7219.6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7219.6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制单位：洛浦县自然资源局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36.61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36.61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然资源海洋气象等支出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7219.6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6866.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然资源事务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7219.6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6866.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372.69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然资源规划及管理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然资源利用与保护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</w:t>
            </w:r>
            <w:r>
              <w:rPr>
                <w:rFonts w:ascii="黑体" w:hAnsi="黑体" w:eastAsia="黑体" w:cs="黑体"/>
                <w:sz w:val="16"/>
                <w:szCs w:val="16"/>
              </w:rPr>
              <w:t>20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</w:t>
            </w:r>
            <w:r>
              <w:rPr>
                <w:rFonts w:ascii="黑体" w:hAnsi="黑体" w:eastAsia="黑体" w:cs="黑体"/>
                <w:sz w:val="16"/>
                <w:szCs w:val="16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然资源调查与确权登记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地质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勘查与矿产资源管理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础测绘与地理信息监管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7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7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7274.6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7.86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6866.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制单位：洛浦县自然资源局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383.42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383.42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47.37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47.37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7.86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396.66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.2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制单位：洛浦县自然资源局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资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性</w:t>
            </w:r>
          </w:p>
          <w:p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支</w:t>
            </w:r>
          </w:p>
          <w:p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(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建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设</w:t>
            </w:r>
          </w:p>
          <w:p>
            <w:pPr>
              <w:spacing w:line="222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190" w:lineRule="auto"/>
              <w:ind w:left="52" w:right="138" w:firstLine="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气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象等支出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3" w:lineRule="auto"/>
              <w:ind w:left="128" w:right="34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3" w:lineRule="auto"/>
              <w:ind w:left="129" w:right="33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3" w:lineRule="auto"/>
              <w:ind w:left="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然资源事务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128" w:right="34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129" w:right="33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7" w:lineRule="auto"/>
              <w:ind w:left="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19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190" w:lineRule="auto"/>
              <w:ind w:left="50" w:right="137" w:firstLine="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然资源局办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公电费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取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暖费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聘用人员工资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190" w:lineRule="auto"/>
              <w:ind w:left="50" w:right="137" w:firstLine="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然资源局办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公水费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8" w:lineRule="auto"/>
              <w:ind w:left="2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8" w:lineRule="auto"/>
              <w:ind w:left="2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4" w:line="204" w:lineRule="auto"/>
              <w:ind w:left="47" w:right="138" w:firstLine="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然资源规划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管理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187" w:lineRule="auto"/>
              <w:ind w:left="46" w:right="137" w:firstLine="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国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土空间总体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划和“多规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合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一”实用性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庄规划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04" w:lineRule="auto"/>
              <w:ind w:left="47" w:right="138" w:firstLine="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然资源规划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管理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25" w:right="137" w:firstLine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国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土空间规划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“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一张图”建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89" w:lineRule="auto"/>
              <w:ind w:left="47" w:right="138" w:firstLine="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然资源规划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管理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89" w:lineRule="auto"/>
              <w:ind w:left="47" w:right="137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产资源规划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编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制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1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03" w:lineRule="auto"/>
              <w:ind w:left="52" w:right="138" w:firstLine="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然资源利用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与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保护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6" w:right="137" w:firstLine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然资源开发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用及耕地保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护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</w:t>
            </w:r>
            <w:r>
              <w:rPr>
                <w:rFonts w:ascii="黑体" w:hAnsi="黑体" w:eastAsia="黑体" w:cs="黑体"/>
                <w:sz w:val="16"/>
                <w:szCs w:val="16"/>
              </w:rPr>
              <w:t>00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</w:t>
            </w:r>
            <w:r>
              <w:rPr>
                <w:rFonts w:ascii="黑体" w:hAnsi="黑体" w:eastAsia="黑体" w:cs="黑体"/>
                <w:sz w:val="16"/>
                <w:szCs w:val="16"/>
              </w:rPr>
              <w:t>00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52" w:right="138" w:firstLine="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然资源利用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与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保护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tabs>
                <w:tab w:val="left" w:pos="146"/>
              </w:tabs>
              <w:spacing w:before="66" w:line="186" w:lineRule="auto"/>
              <w:ind w:left="42" w:right="137" w:firstLine="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国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有自然资源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产报告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</w:t>
            </w:r>
            <w:r>
              <w:rPr>
                <w:rFonts w:ascii="仿宋" w:hAnsi="仿宋" w:eastAsia="仿宋" w:cs="仿宋"/>
                <w:sz w:val="20"/>
                <w:szCs w:val="20"/>
              </w:rPr>
              <w:tab/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(2021年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-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025年)编制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1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52" w:right="138" w:firstLine="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然资源利用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与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保护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9" w:right="137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耕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地非农化工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52" w:right="138" w:firstLine="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然资源调查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确权登记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23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网迁移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52" w:right="138" w:firstLine="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然资源调查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确权登记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50" w:right="137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展基准地价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作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52" w:right="138" w:firstLine="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然资源调查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确权登记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7" w:right="137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动产登记工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1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9" w:line="203" w:lineRule="auto"/>
              <w:ind w:left="52" w:right="138" w:firstLine="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然资源调查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确权登记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6" w:lineRule="auto"/>
              <w:ind w:left="47" w:right="137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动产登记系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统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级改造技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运行维护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03" w:lineRule="auto"/>
              <w:ind w:left="52" w:right="138" w:firstLine="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然资源调查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确权登记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46" w:right="137" w:firstLine="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然资源统一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权登记工作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1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7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质勘查与矿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资源管理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7" w:lineRule="auto"/>
              <w:ind w:left="46" w:right="137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十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四五地质灾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规划经费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5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5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4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3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4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基础测绘与地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地理信息成果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3" w:lineRule="auto"/>
              <w:ind w:left="2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3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407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72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信息监管</w:t>
            </w:r>
          </w:p>
        </w:tc>
        <w:tc>
          <w:tcPr>
            <w:tcW w:w="1381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72" w:line="189" w:lineRule="auto"/>
              <w:ind w:left="52" w:right="137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理和测量标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志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保护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80" w:lineRule="auto"/>
              <w:ind w:left="128" w:right="34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80" w:lineRule="auto"/>
              <w:ind w:left="129" w:right="33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7" w:lineRule="auto"/>
              <w:ind w:left="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制单位：洛浦县自然资源局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5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制单位：洛浦县自然资源局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洛浦县自然资源局2022年没有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一、关于洛浦县自然资源局2022年收支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5" w:line="276" w:lineRule="auto"/>
        <w:ind w:left="8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按照全口径预算的原则，洛浦县自然资源局2022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3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收入和支出均纳入单位预算管理。收支总预算</w:t>
      </w:r>
      <w:r>
        <w:rPr>
          <w:rFonts w:ascii="仿宋" w:hAnsi="仿宋" w:eastAsia="仿宋" w:cs="仿宋"/>
          <w:spacing w:val="-7"/>
          <w:sz w:val="34"/>
          <w:szCs w:val="34"/>
        </w:rPr>
        <w:t>7</w:t>
      </w:r>
      <w:r>
        <w:rPr>
          <w:rFonts w:ascii="仿宋" w:hAnsi="仿宋" w:eastAsia="仿宋" w:cs="仿宋"/>
          <w:spacing w:val="-5"/>
          <w:sz w:val="34"/>
          <w:szCs w:val="34"/>
        </w:rPr>
        <w:t>274.6万元。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0" w:line="289" w:lineRule="auto"/>
        <w:ind w:left="15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14"/>
          <w:sz w:val="34"/>
          <w:szCs w:val="34"/>
        </w:rPr>
        <w:t>社会保障和就业支出、自然资源</w:t>
      </w:r>
      <w:r>
        <w:rPr>
          <w:rFonts w:ascii="仿宋" w:hAnsi="仿宋" w:eastAsia="仿宋" w:cs="仿宋"/>
          <w:spacing w:val="-13"/>
          <w:sz w:val="34"/>
          <w:szCs w:val="34"/>
        </w:rPr>
        <w:t>海</w:t>
      </w:r>
      <w:r>
        <w:rPr>
          <w:rFonts w:ascii="仿宋" w:hAnsi="仿宋" w:eastAsia="仿宋" w:cs="仿宋"/>
          <w:spacing w:val="-8"/>
          <w:sz w:val="34"/>
          <w:szCs w:val="34"/>
        </w:rPr>
        <w:t>洋气象等支出等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56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二、关于洛浦县自然资源局2022年收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>
      <w:pPr>
        <w:spacing w:before="102" w:line="277" w:lineRule="auto"/>
        <w:ind w:left="4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洛浦县自然资源局收入预算7274.6万元，其中：一般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公共预算7274.6万元，占100.00%，  比上年预算增</w:t>
      </w:r>
      <w:r>
        <w:rPr>
          <w:rFonts w:ascii="仿宋" w:hAnsi="仿宋" w:eastAsia="仿宋" w:cs="仿宋"/>
          <w:spacing w:val="-5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6231.68万元，增长597</w:t>
      </w:r>
      <w:r>
        <w:rPr>
          <w:rFonts w:ascii="仿宋" w:hAnsi="仿宋" w:eastAsia="仿宋" w:cs="仿宋"/>
          <w:sz w:val="34"/>
          <w:szCs w:val="34"/>
        </w:rPr>
        <w:t xml:space="preserve">.52%，主要原因是项目预算支出 </w:t>
      </w:r>
      <w:r>
        <w:rPr>
          <w:rFonts w:ascii="仿宋" w:hAnsi="仿宋" w:eastAsia="仿宋" w:cs="仿宋"/>
          <w:spacing w:val="-14"/>
          <w:sz w:val="34"/>
          <w:szCs w:val="34"/>
        </w:rPr>
        <w:t>增</w:t>
      </w:r>
      <w:r>
        <w:rPr>
          <w:rFonts w:ascii="仿宋" w:hAnsi="仿宋" w:eastAsia="仿宋" w:cs="仿宋"/>
          <w:spacing w:val="-13"/>
          <w:sz w:val="34"/>
          <w:szCs w:val="34"/>
        </w:rPr>
        <w:t>加。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2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21" w:lineRule="auto"/>
        <w:ind w:left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三、关于洛浦县自然资源局2022年支出预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37" w:right="9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洛浦县自然资源局2022年支出预算7274.6万元，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>
      <w:pPr>
        <w:spacing w:before="4" w:line="276" w:lineRule="auto"/>
        <w:ind w:right="4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407.86万元，占5.61%，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45.24万元，增长12.4</w:t>
      </w:r>
      <w:r>
        <w:rPr>
          <w:rFonts w:ascii="仿宋" w:hAnsi="仿宋" w:eastAsia="仿宋" w:cs="仿宋"/>
          <w:spacing w:val="-1"/>
          <w:sz w:val="34"/>
          <w:szCs w:val="34"/>
        </w:rPr>
        <w:t>8%，主要原因是</w:t>
      </w:r>
      <w:r>
        <w:rPr>
          <w:rFonts w:ascii="仿宋" w:hAnsi="仿宋" w:eastAsia="仿宋" w:cs="仿宋"/>
          <w:spacing w:val="-3"/>
          <w:sz w:val="34"/>
          <w:szCs w:val="34"/>
        </w:rPr>
        <w:t>人员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社保、</w:t>
      </w:r>
      <w:r>
        <w:rPr>
          <w:rFonts w:ascii="仿宋" w:hAnsi="仿宋" w:eastAsia="仿宋" w:cs="仿宋"/>
          <w:spacing w:val="-3"/>
          <w:sz w:val="34"/>
          <w:szCs w:val="34"/>
        </w:rPr>
        <w:t>住房公积金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等</w:t>
      </w:r>
      <w:r>
        <w:rPr>
          <w:rFonts w:ascii="仿宋" w:hAnsi="仿宋" w:eastAsia="仿宋" w:cs="仿宋"/>
          <w:spacing w:val="-3"/>
          <w:sz w:val="34"/>
          <w:szCs w:val="34"/>
        </w:rPr>
        <w:t>基数调整增加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6" w:line="282" w:lineRule="auto"/>
        <w:ind w:left="4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支出6866.74万元，占94.39%，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6186.44万元，增长909</w:t>
      </w:r>
      <w:r>
        <w:rPr>
          <w:rFonts w:ascii="仿宋" w:hAnsi="仿宋" w:eastAsia="仿宋" w:cs="仿宋"/>
          <w:sz w:val="34"/>
          <w:szCs w:val="34"/>
        </w:rPr>
        <w:t xml:space="preserve">.37%，主要原因是自然资源调查 </w:t>
      </w:r>
      <w:r>
        <w:rPr>
          <w:rFonts w:ascii="仿宋" w:hAnsi="仿宋" w:eastAsia="仿宋" w:cs="仿宋"/>
          <w:spacing w:val="-1"/>
          <w:sz w:val="34"/>
          <w:szCs w:val="34"/>
        </w:rPr>
        <w:t>与确权登记、地质勘查与矿产资源</w:t>
      </w:r>
      <w:r>
        <w:rPr>
          <w:rFonts w:ascii="仿宋" w:hAnsi="仿宋" w:eastAsia="仿宋" w:cs="仿宋"/>
          <w:sz w:val="34"/>
          <w:szCs w:val="34"/>
        </w:rPr>
        <w:t xml:space="preserve">管理、基础测绘与地 </w:t>
      </w:r>
      <w:r>
        <w:rPr>
          <w:rFonts w:ascii="仿宋" w:hAnsi="仿宋" w:eastAsia="仿宋" w:cs="仿宋"/>
          <w:spacing w:val="-6"/>
          <w:sz w:val="34"/>
          <w:szCs w:val="34"/>
        </w:rPr>
        <w:t>理信息</w:t>
      </w:r>
      <w:r>
        <w:rPr>
          <w:rFonts w:ascii="仿宋" w:hAnsi="仿宋" w:eastAsia="仿宋" w:cs="仿宋"/>
          <w:spacing w:val="-3"/>
          <w:sz w:val="34"/>
          <w:szCs w:val="34"/>
        </w:rPr>
        <w:t>监管等支出等项目支出增加。</w:t>
      </w:r>
    </w:p>
    <w:p>
      <w:pPr>
        <w:spacing w:before="157" w:line="289" w:lineRule="auto"/>
        <w:ind w:left="2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四、关于洛浦县自然</w:t>
      </w:r>
      <w:r>
        <w:rPr>
          <w:rFonts w:ascii="黑体" w:hAnsi="黑体" w:eastAsia="黑体" w:cs="黑体"/>
          <w:spacing w:val="-1"/>
          <w:sz w:val="34"/>
          <w:szCs w:val="34"/>
        </w:rPr>
        <w:t>资源局2022年财政拨款收支预算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2022年财政拨款收支总预算7274.6万元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4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预算包括：一般公共预算7274.6万元。</w:t>
      </w:r>
    </w:p>
    <w:p>
      <w:pPr>
        <w:spacing w:before="101" w:line="277" w:lineRule="auto"/>
        <w:ind w:left="8" w:right="77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54.91万元，主要用于人员工资福利支出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6" w:line="281" w:lineRule="auto"/>
        <w:ind w:left="13" w:right="95" w:firstLine="71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自然资</w:t>
      </w:r>
      <w:r>
        <w:rPr>
          <w:rFonts w:ascii="仿宋" w:hAnsi="仿宋" w:eastAsia="仿宋" w:cs="仿宋"/>
          <w:spacing w:val="-3"/>
          <w:sz w:val="34"/>
          <w:szCs w:val="34"/>
        </w:rPr>
        <w:t>源海洋气象等支出7219.69万元，主要用于自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然资源利用与保护、自然资源规划及管理、地质矿产资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源</w:t>
      </w:r>
      <w:r>
        <w:rPr>
          <w:rFonts w:ascii="仿宋" w:hAnsi="仿宋" w:eastAsia="仿宋" w:cs="仿宋"/>
          <w:spacing w:val="13"/>
          <w:sz w:val="34"/>
          <w:szCs w:val="34"/>
        </w:rPr>
        <w:t>与环境调查、行政运行(国土资源事务)自然资源调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查与确权登记、地质勘查与矿产资源管理、基础测绘与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地</w:t>
      </w:r>
      <w:r>
        <w:rPr>
          <w:rFonts w:ascii="仿宋" w:hAnsi="仿宋" w:eastAsia="仿宋" w:cs="仿宋"/>
          <w:spacing w:val="-7"/>
          <w:sz w:val="34"/>
          <w:szCs w:val="34"/>
        </w:rPr>
        <w:t>理信息监管等。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五、关于洛浦县自然资源局2022年一般公共预算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5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9" w:right="77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自然资源局2022年一般公共预算拨款合计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7274.6万元，其中</w:t>
      </w:r>
      <w:r>
        <w:rPr>
          <w:rFonts w:ascii="仿宋" w:hAnsi="仿宋" w:eastAsia="仿宋" w:cs="仿宋"/>
          <w:spacing w:val="-5"/>
          <w:sz w:val="34"/>
          <w:szCs w:val="34"/>
        </w:rPr>
        <w:t>：</w:t>
      </w:r>
    </w:p>
    <w:p>
      <w:pPr>
        <w:spacing w:before="3" w:line="276" w:lineRule="auto"/>
        <w:ind w:left="11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出407.86万元，  比上年预算增加45.24万元，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增</w:t>
      </w:r>
      <w:r>
        <w:rPr>
          <w:rFonts w:ascii="仿宋" w:hAnsi="仿宋" w:eastAsia="仿宋" w:cs="仿宋"/>
          <w:spacing w:val="-4"/>
          <w:sz w:val="34"/>
          <w:szCs w:val="34"/>
        </w:rPr>
        <w:t>长</w:t>
      </w:r>
      <w:r>
        <w:rPr>
          <w:rFonts w:ascii="仿宋" w:hAnsi="仿宋" w:eastAsia="仿宋" w:cs="仿宋"/>
          <w:spacing w:val="-3"/>
          <w:sz w:val="34"/>
          <w:szCs w:val="34"/>
        </w:rPr>
        <w:t>12.48%。主要原因是：人员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社保、</w:t>
      </w:r>
      <w:r>
        <w:rPr>
          <w:rFonts w:ascii="仿宋" w:hAnsi="仿宋" w:eastAsia="仿宋" w:cs="仿宋"/>
          <w:spacing w:val="-3"/>
          <w:sz w:val="34"/>
          <w:szCs w:val="34"/>
        </w:rPr>
        <w:t>住房公积金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等</w:t>
      </w:r>
      <w:r>
        <w:rPr>
          <w:rFonts w:ascii="仿宋" w:hAnsi="仿宋" w:eastAsia="仿宋" w:cs="仿宋"/>
          <w:spacing w:val="-3"/>
          <w:sz w:val="34"/>
          <w:szCs w:val="34"/>
        </w:rPr>
        <w:t>基数调整增加。</w:t>
      </w:r>
    </w:p>
    <w:p>
      <w:pPr>
        <w:spacing w:before="2" w:line="283" w:lineRule="auto"/>
        <w:ind w:left="17" w:right="23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支出6866.74万元，  比上年预算增加6186.44万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元，  增长909.37%。主要原因是：自然资源调查与确</w:t>
      </w:r>
      <w:r>
        <w:rPr>
          <w:rFonts w:ascii="仿宋" w:hAnsi="仿宋" w:eastAsia="仿宋" w:cs="仿宋"/>
          <w:spacing w:val="-2"/>
          <w:sz w:val="34"/>
          <w:szCs w:val="34"/>
        </w:rPr>
        <w:t>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登记、地</w:t>
      </w:r>
      <w:r>
        <w:rPr>
          <w:rFonts w:ascii="仿宋" w:hAnsi="仿宋" w:eastAsia="仿宋" w:cs="仿宋"/>
          <w:spacing w:val="-1"/>
          <w:sz w:val="34"/>
          <w:szCs w:val="34"/>
        </w:rPr>
        <w:t>质勘查与矿产资源管理、基础测绘与地理信息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监</w:t>
      </w:r>
      <w:r>
        <w:rPr>
          <w:rFonts w:ascii="仿宋" w:hAnsi="仿宋" w:eastAsia="仿宋" w:cs="仿宋"/>
          <w:spacing w:val="-5"/>
          <w:sz w:val="34"/>
          <w:szCs w:val="34"/>
        </w:rPr>
        <w:t>管等支出等项目支出增加。</w:t>
      </w:r>
    </w:p>
    <w:p>
      <w:pPr>
        <w:spacing w:before="15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4" w:right="1115" w:firstLine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社会保障和就业支出(类)54.91万元，占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.75%。</w:t>
      </w:r>
    </w:p>
    <w:p>
      <w:pPr>
        <w:spacing w:before="2" w:line="220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2</w:t>
      </w:r>
      <w:r>
        <w:rPr>
          <w:rFonts w:ascii="仿宋" w:hAnsi="仿宋" w:eastAsia="仿宋" w:cs="仿宋"/>
          <w:spacing w:val="18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自然资源海洋气象等支出(类)7219.69万元，占</w:t>
      </w:r>
    </w:p>
    <w:p>
      <w:pPr>
        <w:spacing w:before="162" w:line="185" w:lineRule="auto"/>
        <w:ind w:left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99.25%。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tabs>
          <w:tab w:val="left" w:pos="181"/>
        </w:tabs>
        <w:spacing w:before="102" w:line="277" w:lineRule="auto"/>
        <w:ind w:right="235" w:firstLine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</w:t>
      </w:r>
      <w:r>
        <w:rPr>
          <w:rFonts w:ascii="仿宋" w:hAnsi="仿宋" w:eastAsia="仿宋" w:cs="仿宋"/>
          <w:sz w:val="34"/>
          <w:szCs w:val="34"/>
        </w:rPr>
        <w:t xml:space="preserve">36.61万元，  比上年预算数减少   </w:t>
      </w:r>
      <w:r>
        <w:rPr>
          <w:rFonts w:ascii="仿宋" w:hAnsi="仿宋" w:eastAsia="仿宋" w:cs="仿宋"/>
          <w:spacing w:val="-7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.7万元，  下降11.38%，主要原因是：人员调整，保险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缴费减少。</w:t>
      </w:r>
    </w:p>
    <w:p>
      <w:pPr>
        <w:spacing w:before="6" w:line="276" w:lineRule="auto"/>
        <w:ind w:left="11" w:right="90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算数</w:t>
      </w:r>
      <w:r>
        <w:rPr>
          <w:rFonts w:ascii="仿宋" w:hAnsi="仿宋" w:eastAsia="仿宋" w:cs="仿宋"/>
          <w:spacing w:val="-11"/>
          <w:sz w:val="34"/>
          <w:szCs w:val="34"/>
        </w:rPr>
        <w:t>为18.3万元，  比上年预算数增加1.78万元，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10.77%，</w:t>
      </w:r>
      <w:r>
        <w:rPr>
          <w:rFonts w:ascii="仿宋" w:hAnsi="仿宋" w:eastAsia="仿宋" w:cs="仿宋"/>
          <w:spacing w:val="-3"/>
          <w:sz w:val="34"/>
          <w:szCs w:val="34"/>
        </w:rPr>
        <w:t>主</w:t>
      </w:r>
      <w:r>
        <w:rPr>
          <w:rFonts w:ascii="仿宋" w:hAnsi="仿宋" w:eastAsia="仿宋" w:cs="仿宋"/>
          <w:spacing w:val="-2"/>
          <w:sz w:val="34"/>
          <w:szCs w:val="34"/>
        </w:rPr>
        <w:t>要原因是：人员调整，</w:t>
      </w:r>
      <w:r>
        <w:rPr>
          <w:rFonts w:ascii="仿宋" w:hAnsi="仿宋" w:eastAsia="仿宋" w:cs="仿宋"/>
          <w:spacing w:val="23"/>
          <w:sz w:val="34"/>
          <w:szCs w:val="34"/>
        </w:rPr>
        <w:t>职业年金缴费</w:t>
      </w:r>
      <w:r>
        <w:rPr>
          <w:rFonts w:ascii="仿宋" w:hAnsi="仿宋" w:eastAsia="仿宋" w:cs="仿宋"/>
          <w:spacing w:val="-2"/>
          <w:sz w:val="34"/>
          <w:szCs w:val="34"/>
        </w:rPr>
        <w:t>增加。</w:t>
      </w:r>
    </w:p>
    <w:p>
      <w:pPr>
        <w:spacing w:before="6" w:line="276" w:lineRule="auto"/>
        <w:ind w:left="18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3. 自然资源海洋气象等支出(类)自然资源事务(</w:t>
      </w:r>
      <w:r>
        <w:rPr>
          <w:rFonts w:ascii="仿宋" w:hAnsi="仿宋" w:eastAsia="仿宋" w:cs="仿宋"/>
          <w:spacing w:val="9"/>
          <w:sz w:val="34"/>
          <w:szCs w:val="34"/>
        </w:rPr>
        <w:t>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)行政运行(项):2022年预算数为372.69万元，  比上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年预算</w:t>
      </w:r>
      <w:r>
        <w:rPr>
          <w:rFonts w:ascii="仿宋" w:hAnsi="仿宋" w:eastAsia="仿宋" w:cs="仿宋"/>
          <w:spacing w:val="-8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增加74.62万元，  增长25.03%，主要原因是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3"/>
          <w:sz w:val="34"/>
          <w:szCs w:val="34"/>
        </w:rPr>
        <w:t>：人员调整变化大，社保、住房公积金基数调整增加。</w:t>
      </w:r>
    </w:p>
    <w:p>
      <w:pPr>
        <w:spacing w:before="7" w:line="276" w:lineRule="auto"/>
        <w:ind w:left="18" w:right="6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4</w:t>
      </w:r>
      <w:r>
        <w:rPr>
          <w:rFonts w:ascii="仿宋" w:hAnsi="仿宋" w:eastAsia="仿宋" w:cs="仿宋"/>
          <w:spacing w:val="13"/>
          <w:sz w:val="34"/>
          <w:szCs w:val="34"/>
        </w:rPr>
        <w:t>. 自然资源海洋气象等支出(类)自然资源事务(款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0"/>
          <w:sz w:val="34"/>
          <w:szCs w:val="34"/>
        </w:rPr>
        <w:t>)</w:t>
      </w:r>
      <w:r>
        <w:rPr>
          <w:rFonts w:ascii="仿宋" w:hAnsi="仿宋" w:eastAsia="仿宋" w:cs="仿宋"/>
          <w:spacing w:val="16"/>
          <w:sz w:val="34"/>
          <w:szCs w:val="34"/>
        </w:rPr>
        <w:t>自</w:t>
      </w:r>
      <w:r>
        <w:rPr>
          <w:rFonts w:ascii="仿宋" w:hAnsi="仿宋" w:eastAsia="仿宋" w:cs="仿宋"/>
          <w:spacing w:val="15"/>
          <w:sz w:val="34"/>
          <w:szCs w:val="34"/>
        </w:rPr>
        <w:t>然资源规划及管理(项):2022年预算数为1162万元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，  比上年预算数增加612.00万元，  增长111.27%，主</w:t>
      </w:r>
      <w:r>
        <w:rPr>
          <w:rFonts w:ascii="仿宋" w:hAnsi="仿宋" w:eastAsia="仿宋" w:cs="仿宋"/>
          <w:spacing w:val="-7"/>
          <w:sz w:val="34"/>
          <w:szCs w:val="34"/>
        </w:rPr>
        <w:t>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原</w:t>
      </w:r>
      <w:r>
        <w:rPr>
          <w:rFonts w:ascii="仿宋" w:hAnsi="仿宋" w:eastAsia="仿宋" w:cs="仿宋"/>
          <w:spacing w:val="-3"/>
          <w:sz w:val="34"/>
          <w:szCs w:val="34"/>
        </w:rPr>
        <w:t>因是：预算科目调整，部分预算调整为其他科目。</w:t>
      </w:r>
    </w:p>
    <w:p>
      <w:pPr>
        <w:spacing w:before="9" w:line="276" w:lineRule="auto"/>
        <w:ind w:left="24" w:right="6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5. 自然资源海洋气象等支出(类)自然资源事务(</w:t>
      </w:r>
      <w:r>
        <w:rPr>
          <w:rFonts w:ascii="仿宋" w:hAnsi="仿宋" w:eastAsia="仿宋" w:cs="仿宋"/>
          <w:spacing w:val="9"/>
          <w:sz w:val="34"/>
          <w:szCs w:val="34"/>
        </w:rPr>
        <w:t>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5"/>
          <w:sz w:val="34"/>
          <w:szCs w:val="34"/>
        </w:rPr>
        <w:t>自然资源利用与保护(项):2022年预算数为5120万元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，  比上年预算数增加5070.00万元，  增长</w:t>
      </w:r>
      <w:r>
        <w:rPr>
          <w:rFonts w:ascii="仿宋" w:hAnsi="仿宋" w:eastAsia="仿宋" w:cs="仿宋"/>
          <w:sz w:val="34"/>
          <w:szCs w:val="34"/>
        </w:rPr>
        <w:t xml:space="preserve">            </w:t>
      </w:r>
      <w:r>
        <w:rPr>
          <w:rFonts w:ascii="仿宋" w:hAnsi="仿宋" w:eastAsia="仿宋" w:cs="仿宋"/>
          <w:spacing w:val="-2"/>
          <w:sz w:val="34"/>
          <w:szCs w:val="34"/>
        </w:rPr>
        <w:t>10140.</w:t>
      </w:r>
      <w:r>
        <w:rPr>
          <w:rFonts w:ascii="仿宋" w:hAnsi="仿宋" w:eastAsia="仿宋" w:cs="仿宋"/>
          <w:spacing w:val="-1"/>
          <w:sz w:val="34"/>
          <w:szCs w:val="34"/>
        </w:rPr>
        <w:t>00%，主要原因是：预算科目调整，部分预算调整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为</w:t>
      </w:r>
      <w:r>
        <w:rPr>
          <w:rFonts w:ascii="仿宋" w:hAnsi="仿宋" w:eastAsia="仿宋" w:cs="仿宋"/>
          <w:spacing w:val="-11"/>
          <w:sz w:val="34"/>
          <w:szCs w:val="34"/>
        </w:rPr>
        <w:t>其他科目。</w:t>
      </w:r>
    </w:p>
    <w:p>
      <w:pPr>
        <w:spacing w:before="7" w:line="276" w:lineRule="auto"/>
        <w:ind w:left="8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6. 自然资源海洋气象等支出(类)自然资源事务(款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2"/>
          <w:sz w:val="34"/>
          <w:szCs w:val="34"/>
        </w:rPr>
        <w:t>)</w:t>
      </w:r>
      <w:r>
        <w:rPr>
          <w:rFonts w:ascii="仿宋" w:hAnsi="仿宋" w:eastAsia="仿宋" w:cs="仿宋"/>
          <w:spacing w:val="17"/>
          <w:sz w:val="34"/>
          <w:szCs w:val="34"/>
        </w:rPr>
        <w:t>自然资源调查与确权登记(项):2022年预算数为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23"/>
          <w:sz w:val="34"/>
          <w:szCs w:val="34"/>
        </w:rPr>
        <w:t>5</w:t>
      </w:r>
      <w:r>
        <w:rPr>
          <w:rFonts w:ascii="仿宋" w:hAnsi="仿宋" w:eastAsia="仿宋" w:cs="仿宋"/>
          <w:spacing w:val="-12"/>
          <w:sz w:val="34"/>
          <w:szCs w:val="34"/>
        </w:rPr>
        <w:t>40万元，  比上年预算数增加540.00万元，  增长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4"/>
          <w:sz w:val="34"/>
          <w:szCs w:val="34"/>
        </w:rPr>
        <w:t>100</w:t>
      </w:r>
      <w:r>
        <w:rPr>
          <w:rFonts w:ascii="仿宋" w:hAnsi="仿宋" w:eastAsia="仿宋" w:cs="仿宋"/>
          <w:spacing w:val="-2"/>
          <w:sz w:val="34"/>
          <w:szCs w:val="34"/>
        </w:rPr>
        <w:t>.00%，主要原因是：新增预算科目，上年无此科目。</w:t>
      </w:r>
    </w:p>
    <w:p>
      <w:pPr>
        <w:spacing w:before="3" w:line="288" w:lineRule="auto"/>
        <w:ind w:left="38" w:right="88" w:firstLine="4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7</w:t>
      </w:r>
      <w:r>
        <w:rPr>
          <w:rFonts w:ascii="仿宋" w:hAnsi="仿宋" w:eastAsia="仿宋" w:cs="仿宋"/>
          <w:spacing w:val="19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自然资源海洋气象等支出(类)自然资源事务(款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0"/>
          <w:sz w:val="34"/>
          <w:szCs w:val="34"/>
        </w:rPr>
        <w:t>)</w:t>
      </w:r>
      <w:r>
        <w:rPr>
          <w:rFonts w:ascii="仿宋" w:hAnsi="仿宋" w:eastAsia="仿宋" w:cs="仿宋"/>
          <w:spacing w:val="16"/>
          <w:sz w:val="34"/>
          <w:szCs w:val="34"/>
        </w:rPr>
        <w:t>地</w:t>
      </w:r>
      <w:r>
        <w:rPr>
          <w:rFonts w:ascii="仿宋" w:hAnsi="仿宋" w:eastAsia="仿宋" w:cs="仿宋"/>
          <w:spacing w:val="15"/>
          <w:sz w:val="34"/>
          <w:szCs w:val="34"/>
        </w:rPr>
        <w:t>质勘查与矿产资源管理(项):2022年预算数为20万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46" w:right="235" w:hanging="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元，  比上年预算数减少45万元，  下降69.23%，主要</w:t>
      </w:r>
      <w:r>
        <w:rPr>
          <w:rFonts w:ascii="仿宋" w:hAnsi="仿宋" w:eastAsia="仿宋" w:cs="仿宋"/>
          <w:spacing w:val="-8"/>
          <w:sz w:val="34"/>
          <w:szCs w:val="34"/>
        </w:rPr>
        <w:t>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因是</w:t>
      </w:r>
      <w:r>
        <w:rPr>
          <w:rFonts w:ascii="仿宋" w:hAnsi="仿宋" w:eastAsia="仿宋" w:cs="仿宋"/>
          <w:spacing w:val="-7"/>
          <w:sz w:val="34"/>
          <w:szCs w:val="34"/>
        </w:rPr>
        <w:t>：</w:t>
      </w:r>
      <w:r>
        <w:rPr>
          <w:rFonts w:ascii="仿宋" w:hAnsi="仿宋" w:eastAsia="仿宋" w:cs="仿宋"/>
          <w:spacing w:val="-5"/>
          <w:sz w:val="34"/>
          <w:szCs w:val="34"/>
        </w:rPr>
        <w:t>新增预算科目，上年无此科目。</w:t>
      </w:r>
    </w:p>
    <w:p>
      <w:pPr>
        <w:spacing w:before="6" w:line="282" w:lineRule="auto"/>
        <w:ind w:left="17" w:right="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8</w:t>
      </w:r>
      <w:r>
        <w:rPr>
          <w:rFonts w:ascii="仿宋" w:hAnsi="仿宋" w:eastAsia="仿宋" w:cs="仿宋"/>
          <w:spacing w:val="13"/>
          <w:sz w:val="34"/>
          <w:szCs w:val="34"/>
        </w:rPr>
        <w:t>. 自然资源海洋气象等支出(类)自然资源事务(款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)基础测绘与地理信息监管(项):2022年预算数为5</w:t>
      </w:r>
      <w:r>
        <w:rPr>
          <w:rFonts w:ascii="仿宋" w:hAnsi="仿宋" w:eastAsia="仿宋" w:cs="仿宋"/>
          <w:spacing w:val="16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元</w:t>
      </w:r>
      <w:r>
        <w:rPr>
          <w:rFonts w:ascii="仿宋" w:hAnsi="仿宋" w:eastAsia="仿宋" w:cs="仿宋"/>
          <w:spacing w:val="-11"/>
          <w:sz w:val="34"/>
          <w:szCs w:val="34"/>
        </w:rPr>
        <w:t>，  比上年预算数增加5.00万元，  增长100.00%，主要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原因是：新增预算科目，上年无此科目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55" w:line="277" w:lineRule="auto"/>
        <w:ind w:left="13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六、关于洛浦县自然资源局2022年一般公共预算基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3" w:line="276" w:lineRule="auto"/>
        <w:ind w:right="77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自然资源局2022年一般公共预算基本支出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07.86万元，其中：</w:t>
      </w:r>
    </w:p>
    <w:p>
      <w:pPr>
        <w:spacing w:before="8" w:line="276" w:lineRule="auto"/>
        <w:ind w:left="13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经费396.66万元，  主要包括：机关事业单位基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本养老保险缴费、职业年金缴费、城镇职工基本医疗保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险缴费、公务员医疗补助缴费、其他社会保障缴费、住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房公积金、退休费、医疗费补助、基本工资、津贴补贴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、奖金。</w:t>
      </w:r>
    </w:p>
    <w:p>
      <w:pPr>
        <w:spacing w:before="1" w:line="223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费11.2万元，  主要包括：办公费、工会经费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4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left="13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七、关于洛浦县自然资源局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4" w:line="276" w:lineRule="auto"/>
        <w:ind w:left="490" w:right="1160" w:firstLine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1.项目名称：国土空间规划“一张图”建设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预算安排规模：265万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目承担单位：洛浦县自然资源局。</w:t>
      </w:r>
      <w:bookmarkStart w:id="0" w:name="_GoBack"/>
      <w:bookmarkEnd w:id="0"/>
    </w:p>
    <w:p>
      <w:pPr>
        <w:spacing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1"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11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position w:val="11"/>
          <w:sz w:val="34"/>
          <w:szCs w:val="34"/>
        </w:rPr>
        <w:t>。</w:t>
      </w:r>
    </w:p>
    <w:p>
      <w:pPr>
        <w:spacing w:before="1" w:line="24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.项目名称：十四五地质灾害规划经费。</w:t>
      </w:r>
    </w:p>
    <w:p>
      <w:pPr>
        <w:spacing w:before="64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100" w:line="222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算安排规模：20万元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3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2" w:line="277" w:lineRule="auto"/>
        <w:ind w:right="94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3</w:t>
      </w:r>
      <w:r>
        <w:rPr>
          <w:rFonts w:ascii="仿宋" w:hAnsi="仿宋" w:eastAsia="仿宋" w:cs="仿宋"/>
          <w:spacing w:val="7"/>
          <w:sz w:val="34"/>
          <w:szCs w:val="34"/>
        </w:rPr>
        <w:t>.</w:t>
      </w:r>
      <w:r>
        <w:rPr>
          <w:rFonts w:ascii="仿宋" w:hAnsi="仿宋" w:eastAsia="仿宋" w:cs="仿宋"/>
          <w:spacing w:val="6"/>
          <w:sz w:val="34"/>
          <w:szCs w:val="34"/>
        </w:rPr>
        <w:t>项目名称：国有自然资源资产报告(2021年-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1"/>
          <w:sz w:val="34"/>
          <w:szCs w:val="34"/>
        </w:rPr>
        <w:t>2025年)编制费</w:t>
      </w:r>
      <w:r>
        <w:rPr>
          <w:rFonts w:ascii="仿宋" w:hAnsi="仿宋" w:eastAsia="仿宋" w:cs="仿宋"/>
          <w:spacing w:val="9"/>
          <w:sz w:val="34"/>
          <w:szCs w:val="34"/>
        </w:rPr>
        <w:t>。</w:t>
      </w:r>
    </w:p>
    <w:p>
      <w:pPr>
        <w:spacing w:before="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99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算安排规模：50万元</w:t>
      </w:r>
    </w:p>
    <w:p>
      <w:pPr>
        <w:spacing w:before="102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3" w:line="277" w:lineRule="auto"/>
        <w:ind w:left="11" w:right="95" w:firstLine="46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4.项目名称：国土空间</w:t>
      </w:r>
      <w:r>
        <w:rPr>
          <w:rFonts w:ascii="仿宋" w:hAnsi="仿宋" w:eastAsia="仿宋" w:cs="仿宋"/>
          <w:sz w:val="34"/>
          <w:szCs w:val="34"/>
        </w:rPr>
        <w:t xml:space="preserve">总体规划和“多规合一”实用 </w:t>
      </w:r>
      <w:r>
        <w:rPr>
          <w:rFonts w:ascii="仿宋" w:hAnsi="仿宋" w:eastAsia="仿宋" w:cs="仿宋"/>
          <w:spacing w:val="-11"/>
          <w:sz w:val="34"/>
          <w:szCs w:val="34"/>
        </w:rPr>
        <w:t>性</w:t>
      </w:r>
      <w:r>
        <w:rPr>
          <w:rFonts w:ascii="仿宋" w:hAnsi="仿宋" w:eastAsia="仿宋" w:cs="仿宋"/>
          <w:spacing w:val="-10"/>
          <w:sz w:val="34"/>
          <w:szCs w:val="34"/>
        </w:rPr>
        <w:t>村庄规划。</w:t>
      </w:r>
    </w:p>
    <w:p>
      <w:pPr>
        <w:spacing w:before="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99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预算安排规模：847万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4" w:line="24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5</w:t>
      </w:r>
      <w:r>
        <w:rPr>
          <w:rFonts w:ascii="仿宋" w:hAnsi="仿宋" w:eastAsia="仿宋" w:cs="仿宋"/>
          <w:spacing w:val="-4"/>
          <w:sz w:val="34"/>
          <w:szCs w:val="34"/>
        </w:rPr>
        <w:t>.项目名称：车辆运行经费。</w:t>
      </w:r>
    </w:p>
    <w:p>
      <w:pPr>
        <w:spacing w:before="66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100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预算安排规模：3</w:t>
      </w:r>
      <w:r>
        <w:rPr>
          <w:rFonts w:ascii="仿宋" w:hAnsi="仿宋" w:eastAsia="仿宋" w:cs="仿宋"/>
          <w:spacing w:val="-1"/>
          <w:sz w:val="34"/>
          <w:szCs w:val="34"/>
        </w:rPr>
        <w:t>.8万元</w:t>
      </w:r>
    </w:p>
    <w:p>
      <w:pPr>
        <w:spacing w:before="102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3" w:line="24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6.</w:t>
      </w:r>
      <w:r>
        <w:rPr>
          <w:rFonts w:ascii="仿宋" w:hAnsi="仿宋" w:eastAsia="仿宋" w:cs="仿宋"/>
          <w:spacing w:val="-4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目名称：矿产资源规划编制。</w:t>
      </w:r>
    </w:p>
    <w:p>
      <w:pPr>
        <w:spacing w:before="67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100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算安排规模：50万元</w:t>
      </w:r>
    </w:p>
    <w:p>
      <w:pPr>
        <w:spacing w:before="10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>
      <w:pPr>
        <w:spacing w:before="69" w:line="241" w:lineRule="auto"/>
        <w:ind w:left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7.项目</w:t>
      </w:r>
      <w:r>
        <w:rPr>
          <w:rFonts w:ascii="仿宋" w:hAnsi="仿宋" w:eastAsia="仿宋" w:cs="仿宋"/>
          <w:spacing w:val="-4"/>
          <w:sz w:val="34"/>
          <w:szCs w:val="34"/>
        </w:rPr>
        <w:t>名</w:t>
      </w:r>
      <w:r>
        <w:rPr>
          <w:rFonts w:ascii="仿宋" w:hAnsi="仿宋" w:eastAsia="仿宋" w:cs="仿宋"/>
          <w:spacing w:val="-3"/>
          <w:sz w:val="34"/>
          <w:szCs w:val="34"/>
        </w:rPr>
        <w:t>称：开展基准地价工作。</w:t>
      </w:r>
    </w:p>
    <w:p>
      <w:pPr>
        <w:spacing w:before="66" w:line="222" w:lineRule="auto"/>
        <w:ind w:left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99" w:line="22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预算安排规模：120万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1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4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4" w:line="241" w:lineRule="auto"/>
        <w:ind w:left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8.项目名</w:t>
      </w:r>
      <w:r>
        <w:rPr>
          <w:rFonts w:ascii="仿宋" w:hAnsi="仿宋" w:eastAsia="仿宋" w:cs="仿宋"/>
          <w:spacing w:val="-2"/>
          <w:sz w:val="34"/>
          <w:szCs w:val="34"/>
        </w:rPr>
        <w:t>称：地理信息成果管理和测量标志保护。</w:t>
      </w:r>
    </w:p>
    <w:p>
      <w:pPr>
        <w:spacing w:before="66" w:line="222" w:lineRule="auto"/>
        <w:ind w:left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100" w:line="22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安排规模：5万元</w:t>
      </w:r>
    </w:p>
    <w:p>
      <w:pPr>
        <w:spacing w:before="102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4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3" w:line="241" w:lineRule="auto"/>
        <w:ind w:left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9</w:t>
      </w:r>
      <w:r>
        <w:rPr>
          <w:rFonts w:ascii="仿宋" w:hAnsi="仿宋" w:eastAsia="仿宋" w:cs="仿宋"/>
          <w:spacing w:val="-3"/>
          <w:sz w:val="34"/>
          <w:szCs w:val="34"/>
        </w:rPr>
        <w:t>.项目名称：耕地非农化工作经费。</w:t>
      </w:r>
    </w:p>
    <w:p>
      <w:pPr>
        <w:spacing w:before="67" w:line="222" w:lineRule="auto"/>
        <w:ind w:left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100" w:line="22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算安排规模：70万元</w:t>
      </w:r>
    </w:p>
    <w:p>
      <w:pPr>
        <w:spacing w:before="101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4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3" w:line="24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10</w:t>
      </w:r>
      <w:r>
        <w:rPr>
          <w:rFonts w:ascii="仿宋" w:hAnsi="仿宋" w:eastAsia="仿宋" w:cs="仿宋"/>
          <w:spacing w:val="-6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sz w:val="34"/>
          <w:szCs w:val="34"/>
        </w:rPr>
        <w:t>项目名称：不动产登记工本费。</w:t>
      </w:r>
    </w:p>
    <w:p>
      <w:pPr>
        <w:spacing w:before="67" w:line="222" w:lineRule="auto"/>
        <w:ind w:left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99" w:line="22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>
      <w:pPr>
        <w:spacing w:before="102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4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3" w:line="277" w:lineRule="auto"/>
        <w:ind w:right="26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11.项目名称：不动产登记系</w:t>
      </w:r>
      <w:r>
        <w:rPr>
          <w:rFonts w:ascii="仿宋" w:hAnsi="仿宋" w:eastAsia="仿宋" w:cs="仿宋"/>
          <w:spacing w:val="-1"/>
          <w:sz w:val="34"/>
          <w:szCs w:val="34"/>
        </w:rPr>
        <w:t>统升级改造技术及运行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维护费。</w:t>
      </w:r>
    </w:p>
    <w:p>
      <w:pPr>
        <w:spacing w:before="1" w:line="222" w:lineRule="auto"/>
        <w:ind w:left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100" w:line="22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预算安排规模：170万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1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ectPr>
          <w:pgSz w:w="11900" w:h="16840"/>
          <w:pgMar w:top="868" w:right="1785" w:bottom="0" w:left="1749" w:header="0" w:footer="0" w:gutter="0"/>
          <w:cols w:space="720" w:num="1"/>
        </w:sectPr>
      </w:pPr>
    </w:p>
    <w:p>
      <w:pPr>
        <w:spacing w:before="70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11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position w:val="11"/>
          <w:sz w:val="34"/>
          <w:szCs w:val="34"/>
        </w:rPr>
        <w:t>。</w:t>
      </w:r>
    </w:p>
    <w:p>
      <w:pPr>
        <w:spacing w:line="24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.项目名称：自然资源局办公电费。</w:t>
      </w:r>
    </w:p>
    <w:p>
      <w:pPr>
        <w:spacing w:before="63" w:line="222" w:lineRule="auto"/>
        <w:ind w:left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100" w:line="22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安排规模：3万元</w:t>
      </w:r>
    </w:p>
    <w:p>
      <w:pPr>
        <w:spacing w:before="102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3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1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11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position w:val="11"/>
          <w:sz w:val="34"/>
          <w:szCs w:val="34"/>
        </w:rPr>
        <w:t>。</w:t>
      </w:r>
    </w:p>
    <w:p>
      <w:pPr>
        <w:spacing w:line="24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3.项目名称：取暖费。</w:t>
      </w:r>
    </w:p>
    <w:p>
      <w:pPr>
        <w:spacing w:before="66" w:line="510" w:lineRule="exact"/>
        <w:ind w:left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设立的政策依据：洛财字【2022】03号。</w:t>
      </w:r>
    </w:p>
    <w:p>
      <w:pPr>
        <w:spacing w:before="1" w:line="221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预算安排规模：2</w:t>
      </w:r>
      <w:r>
        <w:rPr>
          <w:rFonts w:ascii="仿宋" w:hAnsi="仿宋" w:eastAsia="仿宋" w:cs="仿宋"/>
          <w:spacing w:val="-1"/>
          <w:sz w:val="34"/>
          <w:szCs w:val="34"/>
        </w:rPr>
        <w:t>.82万元</w:t>
      </w:r>
    </w:p>
    <w:p>
      <w:pPr>
        <w:spacing w:before="102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4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11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position w:val="11"/>
          <w:sz w:val="34"/>
          <w:szCs w:val="34"/>
        </w:rPr>
        <w:t>。</w:t>
      </w:r>
    </w:p>
    <w:p>
      <w:pPr>
        <w:spacing w:before="1" w:line="24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4.项目名称：聘用人员工资。</w:t>
      </w:r>
    </w:p>
    <w:p>
      <w:pPr>
        <w:spacing w:before="64" w:line="510" w:lineRule="exact"/>
        <w:ind w:left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设立的政策依据：洛财字【2022】03号。</w:t>
      </w:r>
    </w:p>
    <w:p>
      <w:pPr>
        <w:spacing w:before="1" w:line="221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预算安排规模：9.12万元</w:t>
      </w:r>
    </w:p>
    <w:p>
      <w:pPr>
        <w:spacing w:before="101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4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1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11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position w:val="11"/>
          <w:sz w:val="34"/>
          <w:szCs w:val="34"/>
        </w:rPr>
        <w:t>。</w:t>
      </w:r>
    </w:p>
    <w:p>
      <w:pPr>
        <w:spacing w:line="24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5</w:t>
      </w:r>
      <w:r>
        <w:rPr>
          <w:rFonts w:ascii="仿宋" w:hAnsi="仿宋" w:eastAsia="仿宋" w:cs="仿宋"/>
          <w:spacing w:val="-4"/>
          <w:sz w:val="34"/>
          <w:szCs w:val="34"/>
        </w:rPr>
        <w:t>.项目名称：自然资源局办公水费。</w:t>
      </w:r>
    </w:p>
    <w:p>
      <w:pPr>
        <w:spacing w:before="66" w:line="222" w:lineRule="auto"/>
        <w:ind w:left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100" w:line="22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安排规模：1万元</w:t>
      </w:r>
    </w:p>
    <w:p>
      <w:pPr>
        <w:spacing w:before="102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目承担单位：洛浦县自然资源局。</w:t>
      </w:r>
    </w:p>
    <w:p>
      <w:pPr>
        <w:spacing w:before="104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3" w:line="277" w:lineRule="auto"/>
        <w:ind w:right="26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16.项目名称：不动产登记系</w:t>
      </w:r>
      <w:r>
        <w:rPr>
          <w:rFonts w:ascii="仿宋" w:hAnsi="仿宋" w:eastAsia="仿宋" w:cs="仿宋"/>
          <w:spacing w:val="-1"/>
          <w:sz w:val="34"/>
          <w:szCs w:val="34"/>
        </w:rPr>
        <w:t>统升级改造技术及运行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维护费。</w:t>
      </w:r>
    </w:p>
    <w:p>
      <w:pPr>
        <w:spacing w:before="1" w:line="222" w:lineRule="auto"/>
        <w:ind w:left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ectPr>
          <w:pgSz w:w="11900" w:h="16840"/>
          <w:pgMar w:top="868" w:right="1785" w:bottom="0" w:left="1749" w:header="0" w:footer="0" w:gutter="0"/>
          <w:cols w:space="720" w:num="1"/>
        </w:sectPr>
      </w:pPr>
    </w:p>
    <w:p>
      <w:pPr>
        <w:spacing w:before="68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预算安排规模：143万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1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目承担单位：洛浦县自然资源局。</w:t>
      </w:r>
    </w:p>
    <w:p>
      <w:pPr>
        <w:spacing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11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position w:val="11"/>
          <w:sz w:val="34"/>
          <w:szCs w:val="34"/>
        </w:rPr>
        <w:t>。</w:t>
      </w:r>
    </w:p>
    <w:p>
      <w:pPr>
        <w:spacing w:before="1" w:line="24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17</w:t>
      </w:r>
      <w:r>
        <w:rPr>
          <w:rFonts w:ascii="仿宋" w:hAnsi="仿宋" w:eastAsia="仿宋" w:cs="仿宋"/>
          <w:spacing w:val="-6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sz w:val="34"/>
          <w:szCs w:val="34"/>
        </w:rPr>
        <w:t>项目名称：三网迁移。</w:t>
      </w:r>
    </w:p>
    <w:p>
      <w:pPr>
        <w:spacing w:before="66" w:line="510" w:lineRule="exact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设立的政策依据：洛财字【2022】03号。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算安排规模：97万元</w:t>
      </w:r>
    </w:p>
    <w:p>
      <w:pPr>
        <w:spacing w:before="102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目承担单位：洛浦县自然资源局。</w:t>
      </w:r>
    </w:p>
    <w:p>
      <w:pPr>
        <w:spacing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277" w:lineRule="auto"/>
        <w:ind w:left="486" w:right="990" w:firstLine="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金执行时间：20221.1.1-2022.12.31。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4"/>
          <w:sz w:val="34"/>
          <w:szCs w:val="34"/>
        </w:rPr>
        <w:t>1</w:t>
      </w:r>
      <w:r>
        <w:rPr>
          <w:rFonts w:ascii="仿宋" w:hAnsi="仿宋" w:eastAsia="仿宋" w:cs="仿宋"/>
          <w:spacing w:val="-3"/>
          <w:sz w:val="34"/>
          <w:szCs w:val="34"/>
        </w:rPr>
        <w:t>8.项目名称：自然资源开发利用及耕地保护。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预算安排规模：500</w:t>
      </w:r>
      <w:r>
        <w:rPr>
          <w:rFonts w:ascii="仿宋" w:hAnsi="仿宋" w:eastAsia="仿宋" w:cs="仿宋"/>
          <w:spacing w:val="-1"/>
          <w:sz w:val="34"/>
          <w:szCs w:val="34"/>
        </w:rPr>
        <w:t>0万元</w:t>
      </w:r>
    </w:p>
    <w:p>
      <w:pPr>
        <w:spacing w:before="102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目承担单位：洛浦县自然资源局。</w:t>
      </w:r>
    </w:p>
    <w:p>
      <w:pPr>
        <w:spacing w:before="1"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金分配情况：按实际情况发放。</w:t>
      </w:r>
    </w:p>
    <w:p>
      <w:pPr>
        <w:spacing w:before="100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资金执行时间：20221.1.1-2022.12.31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303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八、关于洛浦县自然资源局20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>
      <w:pPr>
        <w:spacing w:before="7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浦县自然资源局2022年一般公共预算“三公”经费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3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3.8万元，其中：因公出国(境)费0万元，公务用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车购置费0万元，公务用车运行费</w:t>
      </w:r>
      <w:r>
        <w:rPr>
          <w:rFonts w:ascii="仿宋" w:hAnsi="仿宋" w:eastAsia="仿宋" w:cs="仿宋"/>
          <w:sz w:val="34"/>
          <w:szCs w:val="34"/>
        </w:rPr>
        <w:t xml:space="preserve">3.8万元，公务接待费 </w:t>
      </w:r>
      <w:r>
        <w:rPr>
          <w:rFonts w:ascii="仿宋" w:hAnsi="仿宋" w:eastAsia="仿宋" w:cs="仿宋"/>
          <w:spacing w:val="-13"/>
          <w:sz w:val="34"/>
          <w:szCs w:val="34"/>
        </w:rPr>
        <w:t>0</w:t>
      </w:r>
      <w:r>
        <w:rPr>
          <w:rFonts w:ascii="仿宋" w:hAnsi="仿宋" w:eastAsia="仿宋" w:cs="仿宋"/>
          <w:spacing w:val="-10"/>
          <w:sz w:val="34"/>
          <w:szCs w:val="34"/>
        </w:rPr>
        <w:t>万元。</w:t>
      </w:r>
    </w:p>
    <w:p>
      <w:pPr>
        <w:spacing w:before="3" w:line="276" w:lineRule="auto"/>
        <w:ind w:left="22" w:right="94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 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.30万元，增长52.00%，其中：</w:t>
      </w:r>
    </w:p>
    <w:p>
      <w:pPr>
        <w:spacing w:before="6" w:line="287" w:lineRule="auto"/>
        <w:ind w:left="4" w:right="6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未安排预算。公务用车购置费增加0万元，</w:t>
      </w:r>
      <w:r>
        <w:rPr>
          <w:rFonts w:ascii="仿宋" w:hAnsi="仿宋" w:eastAsia="仿宋" w:cs="仿宋"/>
          <w:sz w:val="34"/>
          <w:szCs w:val="34"/>
        </w:rPr>
        <w:t xml:space="preserve">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原因是安排预算。公务用车运行费增加1.</w:t>
      </w:r>
      <w:r>
        <w:rPr>
          <w:rFonts w:ascii="仿宋" w:hAnsi="仿宋" w:eastAsia="仿宋" w:cs="仿宋"/>
          <w:sz w:val="34"/>
          <w:szCs w:val="34"/>
        </w:rPr>
        <w:t xml:space="preserve">30万元，增长 </w:t>
      </w:r>
      <w:r>
        <w:rPr>
          <w:rFonts w:ascii="仿宋" w:hAnsi="仿宋" w:eastAsia="仿宋" w:cs="仿宋"/>
          <w:spacing w:val="-1"/>
          <w:sz w:val="34"/>
          <w:szCs w:val="34"/>
        </w:rPr>
        <w:t>52.00%，主要原因是增加车辆。公务</w:t>
      </w:r>
      <w:r>
        <w:rPr>
          <w:rFonts w:ascii="仿宋" w:hAnsi="仿宋" w:eastAsia="仿宋" w:cs="仿宋"/>
          <w:sz w:val="34"/>
          <w:szCs w:val="34"/>
        </w:rPr>
        <w:t>接待费增加0万元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2" w:lineRule="auto"/>
        <w:ind w:left="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</w:t>
      </w:r>
      <w:r>
        <w:rPr>
          <w:rFonts w:ascii="仿宋" w:hAnsi="仿宋" w:eastAsia="仿宋" w:cs="仿宋"/>
          <w:spacing w:val="-5"/>
          <w:sz w:val="34"/>
          <w:szCs w:val="34"/>
        </w:rPr>
        <w:t>长0%，主要原因是安排预算。</w:t>
      </w:r>
    </w:p>
    <w:p>
      <w:pPr>
        <w:spacing w:before="301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九、关于洛浦县自然资源局2022年政府性基金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浦县自然资源局2022年没有使用政府性基金预算拨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2022年，洛浦县自然资源局本级</w:t>
      </w:r>
      <w:r>
        <w:rPr>
          <w:rFonts w:ascii="仿宋" w:hAnsi="仿宋" w:eastAsia="仿宋" w:cs="仿宋"/>
          <w:sz w:val="34"/>
          <w:szCs w:val="34"/>
        </w:rPr>
        <w:t>及下属 0 家行政单</w:t>
      </w:r>
    </w:p>
    <w:p>
      <w:pPr>
        <w:spacing w:before="102" w:line="285" w:lineRule="auto"/>
        <w:ind w:left="13" w:right="65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位和 0 家事业单位的机关运行经费财政拨款预算1</w:t>
      </w:r>
      <w:r>
        <w:rPr>
          <w:rFonts w:ascii="仿宋" w:hAnsi="仿宋" w:eastAsia="仿宋" w:cs="仿宋"/>
          <w:sz w:val="34"/>
          <w:szCs w:val="34"/>
        </w:rPr>
        <w:t xml:space="preserve">1.2万 </w:t>
      </w:r>
      <w:r>
        <w:rPr>
          <w:rFonts w:ascii="仿宋" w:hAnsi="仿宋" w:eastAsia="仿宋" w:cs="仿宋"/>
          <w:spacing w:val="-12"/>
          <w:sz w:val="34"/>
          <w:szCs w:val="34"/>
        </w:rPr>
        <w:t>元，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  比上年预算减少11.69万元，下降51.07%。主要原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因</w:t>
      </w:r>
      <w:r>
        <w:rPr>
          <w:rFonts w:ascii="仿宋" w:hAnsi="仿宋" w:eastAsia="仿宋" w:cs="仿宋"/>
          <w:spacing w:val="-6"/>
          <w:sz w:val="34"/>
          <w:szCs w:val="34"/>
        </w:rPr>
        <w:t>是节约、控制开支。</w:t>
      </w:r>
    </w:p>
    <w:p>
      <w:pPr>
        <w:spacing w:before="156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2022年，洛浦县自然资源局政府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66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截至2021年底，洛浦县自然资源局及下属各预算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</w:t>
      </w:r>
      <w:r>
        <w:rPr>
          <w:rFonts w:ascii="仿宋" w:hAnsi="仿宋" w:eastAsia="仿宋" w:cs="仿宋"/>
          <w:spacing w:val="-2"/>
          <w:sz w:val="34"/>
          <w:szCs w:val="34"/>
        </w:rPr>
        <w:t>863.39平方米，价值250.12万元。</w:t>
      </w:r>
    </w:p>
    <w:p>
      <w:pPr>
        <w:spacing w:before="63" w:line="277" w:lineRule="auto"/>
        <w:ind w:left="1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 39.18万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2辆，价值 39.18万元；执法</w:t>
      </w:r>
      <w:r>
        <w:rPr>
          <w:rFonts w:ascii="仿宋" w:hAnsi="仿宋" w:eastAsia="仿宋" w:cs="仿宋"/>
          <w:sz w:val="34"/>
          <w:szCs w:val="34"/>
        </w:rPr>
        <w:t xml:space="preserve">执勤用车0辆，价值 0万元 </w:t>
      </w:r>
      <w:r>
        <w:rPr>
          <w:rFonts w:ascii="仿宋" w:hAnsi="仿宋" w:eastAsia="仿宋" w:cs="仿宋"/>
          <w:spacing w:val="-6"/>
          <w:sz w:val="34"/>
          <w:szCs w:val="34"/>
        </w:rPr>
        <w:t>；其他</w:t>
      </w:r>
      <w:r>
        <w:rPr>
          <w:rFonts w:ascii="仿宋" w:hAnsi="仿宋" w:eastAsia="仿宋" w:cs="仿宋"/>
          <w:spacing w:val="-3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15.45万元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资产价值166.9万元。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77" w:lineRule="auto"/>
        <w:ind w:left="18" w:right="1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13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77" w:lineRule="auto"/>
        <w:ind w:left="477" w:right="30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18个</w:t>
      </w:r>
    </w:p>
    <w:p>
      <w:pPr>
        <w:spacing w:line="289" w:lineRule="auto"/>
        <w:ind w:left="5" w:right="275" w:firstLine="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8"/>
          <w:sz w:val="34"/>
          <w:szCs w:val="34"/>
        </w:rPr>
        <w:t>，</w:t>
      </w:r>
      <w:r>
        <w:rPr>
          <w:rFonts w:ascii="仿宋" w:hAnsi="仿宋" w:eastAsia="仿宋" w:cs="仿宋"/>
          <w:spacing w:val="7"/>
          <w:sz w:val="34"/>
          <w:szCs w:val="34"/>
        </w:rPr>
        <w:t>涉</w:t>
      </w:r>
      <w:r>
        <w:rPr>
          <w:rFonts w:ascii="仿宋" w:hAnsi="仿宋" w:eastAsia="仿宋" w:cs="仿宋"/>
          <w:spacing w:val="4"/>
          <w:sz w:val="34"/>
          <w:szCs w:val="34"/>
        </w:rPr>
        <w:t xml:space="preserve">及预算金额 </w:t>
      </w:r>
      <w:r>
        <w:rPr>
          <w:rFonts w:hint="eastAsia" w:ascii="仿宋" w:hAnsi="仿宋" w:eastAsia="仿宋" w:cs="仿宋"/>
          <w:spacing w:val="4"/>
          <w:sz w:val="34"/>
          <w:szCs w:val="34"/>
          <w:lang w:val="en-US" w:eastAsia="zh-CN"/>
        </w:rPr>
        <w:t>6866.74</w:t>
      </w:r>
      <w:r>
        <w:rPr>
          <w:rFonts w:ascii="仿宋" w:hAnsi="仿宋" w:eastAsia="仿宋" w:cs="仿宋"/>
          <w:spacing w:val="4"/>
          <w:sz w:val="34"/>
          <w:szCs w:val="34"/>
        </w:rPr>
        <w:t>万元。具体情况见下表(按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4"/>
          <w:sz w:val="34"/>
          <w:szCs w:val="34"/>
        </w:rPr>
        <w:t>项</w:t>
      </w:r>
      <w:r>
        <w:rPr>
          <w:rFonts w:ascii="仿宋" w:hAnsi="仿宋" w:eastAsia="仿宋" w:cs="仿宋"/>
          <w:spacing w:val="8"/>
          <w:sz w:val="34"/>
          <w:szCs w:val="34"/>
        </w:rPr>
        <w:t>目分别填报)：</w:t>
      </w:r>
    </w:p>
    <w:p>
      <w:pPr>
        <w:spacing w:line="132" w:lineRule="exact"/>
      </w:pPr>
    </w:p>
    <w:tbl>
      <w:tblPr>
        <w:tblStyle w:val="4"/>
        <w:tblW w:w="8399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洛浦县自然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资源局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19" w:lineRule="auto"/>
              <w:ind w:left="1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车辆运行经费</w:t>
            </w:r>
            <w:r>
              <w:rPr>
                <w:rFonts w:ascii="仿宋" w:hAnsi="仿宋" w:eastAsia="仿宋" w:cs="仿宋"/>
                <w:sz w:val="20"/>
                <w:szCs w:val="20"/>
              </w:rPr>
              <w:t>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.8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.8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64" w:right="170" w:firstLine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以“管理规范，运行安全，服务优质，保障到位”为目标，围绕建设节约型，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康洁型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机关的要求，以降底公务交通成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本保障公务活动开展，提高行政工作效率，足进党廉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政建设为目的，合理有效配置公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务用车资源，创新公务交通分类提供方式，建立新型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公务用车制度。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3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保证日常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运行车辆数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执行率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项目截止时间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44926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车辆运行经费金额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3.8万元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位业务正常运行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868" w:right="1745" w:bottom="0" w:left="1738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762"/>
        <w:gridCol w:w="762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洛浦县自然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资源局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洛浦县2022年办公水电费项</w:t>
            </w:r>
            <w:r>
              <w:rPr>
                <w:rFonts w:ascii="仿宋" w:hAnsi="仿宋" w:eastAsia="仿宋" w:cs="仿宋"/>
                <w:sz w:val="20"/>
                <w:szCs w:val="20"/>
              </w:rPr>
              <w:t>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3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4</w:t>
            </w:r>
          </w:p>
        </w:tc>
        <w:tc>
          <w:tcPr>
            <w:tcW w:w="15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4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0" w:lineRule="auto"/>
              <w:ind w:left="66" w:right="170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本项目主要实施内容为：202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2年12月前支付单位1.875万度电费3万元以及2立方水费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1万元，使办公室日常通电达标率和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日常通水达标率都达到98%以上，资金支付及时性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达到100%，通过实施本项目，提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高部门业务保障能力，维持办公楼及周围水电正常运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转，保障单位全年水电正常供应，在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此基础上提高部门业务保障能力，确保各项工作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的运转，争取使干部职工满意度达到95%以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上</w:t>
            </w:r>
            <w:r>
              <w:rPr>
                <w:rFonts w:ascii="仿宋" w:hAnsi="仿宋" w:eastAsia="仿宋" w:cs="仿宋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8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全年用电量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7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18750度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8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全年用水量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4" w:lineRule="auto"/>
              <w:ind w:left="6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≥20000立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3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办公楼日常通电达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标率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3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办公楼日常通水达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标率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7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电费支出总额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6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≤3万元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6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水费支出总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6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≤1万元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提高业务保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19" w:lineRule="auto"/>
              <w:ind w:left="1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保障各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项工作正常运转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7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洛浦县自然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资源局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6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洛浦县国土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空间规划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89" w:lineRule="auto"/>
              <w:ind w:left="61" w:right="170" w:firstLine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1.重新规划县域城镇体系和县城总体的面积，其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中规划县域城镇体系总面积1.41万平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方公里；县城规划总体面积165平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方公里。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2.提高城市规划决策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的科学性、民主性，促进经济、社会和环境的协调发展，提升城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市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品位。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3.土地利用总体规划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有条件建设区进行合理调整，确保各项工作的运转，争取使干部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职工满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13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洛浦县行政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辖区个数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规划县城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总体面积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5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≥165平方公里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规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划县域城镇体系总面积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42" w:lineRule="auto"/>
              <w:ind w:left="2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≥1.4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1万平方公里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项目验收合格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土地资源合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理利用率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洛浦县国土空间与修编项目完成</w:t>
            </w:r>
            <w:r>
              <w:rPr>
                <w:rFonts w:ascii="仿宋" w:hAnsi="仿宋" w:eastAsia="仿宋" w:cs="仿宋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付县域城镇体系规划费用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6" w:lineRule="auto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≤192万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3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支付县城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规划费用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6" w:lineRule="auto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≤288万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付土地利用总体规划费用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3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规范建设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用地规模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8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3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空间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治理能力现代化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8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促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1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区域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内生态环境可持续发展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明显提升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洛浦县自然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资源局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733" w:right="71" w:hanging="6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国有自然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资源资产报告(2021年-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2025年)编制项目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64" w:right="170" w:firstLine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以“管理规范，运行安全，服务优质，保障到位”为目标，围绕建设节约型，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康洁型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机关的要求，以降底公务交通成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本保障公务活动开展，提高行政工作效率，足进党廉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政建设为目的，合理有效配置公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务用车资源，创新公务交通分类提供方式，建立新型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公务用车制度。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8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编制国有自然资源资产报告费用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4" w:lineRule="auto"/>
              <w:ind w:left="8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土地调查、各类矿产专项调查费用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项目起止年限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4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022年1月-12月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1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国有自然资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源资产报告数量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4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算完成率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策知晓率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位业务正常运行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8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0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资源进行合理规划利用率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2" w:lineRule="auto"/>
              <w:ind w:left="8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浦县自然资源局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6CB372C"/>
    <w:rsid w:val="13733C1F"/>
    <w:rsid w:val="22CF0E6B"/>
    <w:rsid w:val="40E04449"/>
    <w:rsid w:val="6D315E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9950</Words>
  <Characters>12051</Characters>
  <TotalTime>2</TotalTime>
  <ScaleCrop>false</ScaleCrop>
  <LinksUpToDate>false</LinksUpToDate>
  <CharactersWithSpaces>12805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Administrator</dc:creator>
  <cp:lastModifiedBy>Garrett·Leo</cp:lastModifiedBy>
  <dcterms:modified xsi:type="dcterms:W3CDTF">2022-08-15T04:54:03Z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2022-07-31T12:09:11Z</vt:filetime>
  </property>
  <property fmtid="{D5CDD505-2E9C-101B-9397-08002B2CF9AE}" pid="4" name="KSOProductBuildVer">
    <vt:lpwstr>2052-11.1.0.12302</vt:lpwstr>
  </property>
  <property fmtid="{D5CDD505-2E9C-101B-9397-08002B2CF9AE}" pid="5" name="ICV">
    <vt:lpwstr>A725FC3226224D03A5FFEA601644C07D</vt:lpwstr>
  </property>
</Properties>
</file>