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136" w:line="402" w:lineRule="auto"/>
        <w:ind w:left="2528" w:right="1615" w:hanging="420"/>
        <w:rPr>
          <w:rFonts w:ascii="黑体" w:hAnsi="黑体" w:eastAsia="黑体" w:cs="黑体"/>
          <w:sz w:val="42"/>
          <w:szCs w:val="42"/>
        </w:rPr>
      </w:pPr>
      <w:r>
        <w:rPr>
          <w:rFonts w:ascii="黑体" w:hAnsi="黑体" w:eastAsia="黑体" w:cs="黑体"/>
          <w:spacing w:val="-2"/>
          <w:sz w:val="42"/>
          <w:szCs w:val="42"/>
        </w:rPr>
        <w:t>洛浦县</w:t>
      </w:r>
      <w:r>
        <w:rPr>
          <w:rFonts w:ascii="黑体" w:hAnsi="黑体" w:eastAsia="黑体" w:cs="黑体"/>
          <w:spacing w:val="-1"/>
          <w:sz w:val="42"/>
          <w:szCs w:val="42"/>
        </w:rPr>
        <w:t>发展和改革委员会</w:t>
      </w:r>
      <w:r>
        <w:rPr>
          <w:rFonts w:ascii="黑体" w:hAnsi="黑体" w:eastAsia="黑体" w:cs="黑体"/>
          <w:sz w:val="42"/>
          <w:szCs w:val="42"/>
        </w:rPr>
        <w:t xml:space="preserve"> </w:t>
      </w: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77" w:lineRule="auto"/>
        <w:ind w:left="484" w:right="1285" w:hanging="14"/>
        <w:rPr>
          <w:rFonts w:ascii="仿宋" w:hAnsi="仿宋" w:eastAsia="仿宋" w:cs="仿宋"/>
          <w:sz w:val="34"/>
          <w:szCs w:val="34"/>
        </w:rPr>
      </w:pPr>
      <w:r>
        <w:rPr>
          <w:rFonts w:ascii="黑体" w:hAnsi="黑体" w:eastAsia="黑体" w:cs="黑体"/>
          <w:spacing w:val="-1"/>
          <w:sz w:val="34"/>
          <w:szCs w:val="34"/>
        </w:rPr>
        <w:t>第一部分 洛浦县发展和改革委</w:t>
      </w:r>
      <w:r>
        <w:rPr>
          <w:rFonts w:ascii="黑体" w:hAnsi="黑体" w:eastAsia="黑体" w:cs="黑体"/>
          <w:sz w:val="34"/>
          <w:szCs w:val="34"/>
        </w:rPr>
        <w:t xml:space="preserve">员会单位概况 </w:t>
      </w:r>
      <w:r>
        <w:rPr>
          <w:rFonts w:ascii="仿宋" w:hAnsi="仿宋" w:eastAsia="仿宋" w:cs="仿宋"/>
          <w:spacing w:val="-4"/>
          <w:sz w:val="34"/>
          <w:szCs w:val="34"/>
        </w:rPr>
        <w:t>一、主要职能</w:t>
      </w:r>
    </w:p>
    <w:p>
      <w:pPr>
        <w:spacing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7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1"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3"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5" w:line="221" w:lineRule="auto"/>
        <w:ind w:left="47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1" w:right="95" w:firstLine="484"/>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于洛浦县发展和改革委员会2022年收支预算情</w:t>
      </w:r>
      <w:r>
        <w:rPr>
          <w:rFonts w:ascii="仿宋" w:hAnsi="仿宋" w:eastAsia="仿宋" w:cs="仿宋"/>
          <w:sz w:val="34"/>
          <w:szCs w:val="34"/>
        </w:rPr>
        <w:t xml:space="preserve"> </w:t>
      </w:r>
      <w:r>
        <w:rPr>
          <w:rFonts w:ascii="仿宋" w:hAnsi="仿宋" w:eastAsia="仿宋" w:cs="仿宋"/>
          <w:spacing w:val="-5"/>
          <w:sz w:val="34"/>
          <w:szCs w:val="34"/>
        </w:rPr>
        <w:t>况</w:t>
      </w:r>
      <w:r>
        <w:rPr>
          <w:rFonts w:ascii="仿宋" w:hAnsi="仿宋" w:eastAsia="仿宋" w:cs="仿宋"/>
          <w:spacing w:val="-3"/>
          <w:sz w:val="34"/>
          <w:szCs w:val="34"/>
        </w:rPr>
        <w:t>的总体说明</w:t>
      </w:r>
    </w:p>
    <w:p>
      <w:pPr>
        <w:spacing w:before="3" w:line="276" w:lineRule="auto"/>
        <w:ind w:left="1" w:right="95" w:firstLine="489"/>
        <w:rPr>
          <w:rFonts w:ascii="仿宋" w:hAnsi="仿宋" w:eastAsia="仿宋" w:cs="仿宋"/>
          <w:sz w:val="34"/>
          <w:szCs w:val="34"/>
        </w:rPr>
      </w:pPr>
      <w:r>
        <w:rPr>
          <w:rFonts w:ascii="仿宋" w:hAnsi="仿宋" w:eastAsia="仿宋" w:cs="仿宋"/>
          <w:spacing w:val="-2"/>
          <w:sz w:val="34"/>
          <w:szCs w:val="34"/>
        </w:rPr>
        <w:t>二、关于洛浦县发展</w:t>
      </w:r>
      <w:r>
        <w:rPr>
          <w:rFonts w:ascii="仿宋" w:hAnsi="仿宋" w:eastAsia="仿宋" w:cs="仿宋"/>
          <w:spacing w:val="-1"/>
          <w:sz w:val="34"/>
          <w:szCs w:val="34"/>
        </w:rPr>
        <w:t>和改革委员会2022年收入预算情</w:t>
      </w:r>
      <w:r>
        <w:rPr>
          <w:rFonts w:ascii="仿宋" w:hAnsi="仿宋" w:eastAsia="仿宋" w:cs="仿宋"/>
          <w:sz w:val="34"/>
          <w:szCs w:val="34"/>
        </w:rPr>
        <w:t xml:space="preserve"> </w:t>
      </w:r>
      <w:r>
        <w:rPr>
          <w:rFonts w:ascii="仿宋" w:hAnsi="仿宋" w:eastAsia="仿宋" w:cs="仿宋"/>
          <w:spacing w:val="-6"/>
          <w:sz w:val="34"/>
          <w:szCs w:val="34"/>
        </w:rPr>
        <w:t>况</w:t>
      </w:r>
      <w:r>
        <w:rPr>
          <w:rFonts w:ascii="仿宋" w:hAnsi="仿宋" w:eastAsia="仿宋" w:cs="仿宋"/>
          <w:spacing w:val="-5"/>
          <w:sz w:val="34"/>
          <w:szCs w:val="34"/>
        </w:rPr>
        <w:t>说明</w:t>
      </w:r>
    </w:p>
    <w:p>
      <w:pPr>
        <w:spacing w:before="4" w:line="276" w:lineRule="auto"/>
        <w:ind w:left="1" w:right="95" w:firstLine="488"/>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发展和改革委员会2022年支出预算情</w:t>
      </w:r>
      <w:r>
        <w:rPr>
          <w:rFonts w:ascii="仿宋" w:hAnsi="仿宋" w:eastAsia="仿宋" w:cs="仿宋"/>
          <w:sz w:val="34"/>
          <w:szCs w:val="34"/>
        </w:rPr>
        <w:t xml:space="preserve"> </w:t>
      </w:r>
      <w:r>
        <w:rPr>
          <w:rFonts w:ascii="仿宋" w:hAnsi="仿宋" w:eastAsia="仿宋" w:cs="仿宋"/>
          <w:spacing w:val="-6"/>
          <w:sz w:val="34"/>
          <w:szCs w:val="34"/>
        </w:rPr>
        <w:t>况</w:t>
      </w:r>
      <w:r>
        <w:rPr>
          <w:rFonts w:ascii="仿宋" w:hAnsi="仿宋" w:eastAsia="仿宋" w:cs="仿宋"/>
          <w:spacing w:val="-5"/>
          <w:sz w:val="34"/>
          <w:szCs w:val="34"/>
        </w:rPr>
        <w:t>说明</w:t>
      </w:r>
    </w:p>
    <w:p>
      <w:pPr>
        <w:spacing w:before="3" w:line="276" w:lineRule="auto"/>
        <w:ind w:right="95" w:firstLine="520"/>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发展和改革委员会2022年财政拨款收</w:t>
      </w:r>
      <w:r>
        <w:rPr>
          <w:rFonts w:ascii="仿宋" w:hAnsi="仿宋" w:eastAsia="仿宋" w:cs="仿宋"/>
          <w:sz w:val="34"/>
          <w:szCs w:val="34"/>
        </w:rPr>
        <w:t xml:space="preserve"> </w:t>
      </w:r>
      <w:r>
        <w:rPr>
          <w:rFonts w:ascii="仿宋" w:hAnsi="仿宋" w:eastAsia="仿宋" w:cs="仿宋"/>
          <w:spacing w:val="-3"/>
          <w:sz w:val="34"/>
          <w:szCs w:val="34"/>
        </w:rPr>
        <w:t>支</w:t>
      </w:r>
      <w:r>
        <w:rPr>
          <w:rFonts w:ascii="仿宋" w:hAnsi="仿宋" w:eastAsia="仿宋" w:cs="仿宋"/>
          <w:spacing w:val="-2"/>
          <w:sz w:val="34"/>
          <w:szCs w:val="34"/>
        </w:rPr>
        <w:t>预算情况的总体说明</w:t>
      </w:r>
    </w:p>
    <w:p>
      <w:pPr>
        <w:spacing w:before="3" w:line="276" w:lineRule="auto"/>
        <w:ind w:right="95" w:firstLine="485"/>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于洛浦县发展和改革委员会2022年一般公共预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当年拨款情况说明</w:t>
      </w:r>
    </w:p>
    <w:p>
      <w:pPr>
        <w:spacing w:before="4" w:line="288" w:lineRule="auto"/>
        <w:ind w:right="95" w:firstLine="482"/>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、关于洛浦县发展和改革委员会2022年一般公共预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基本支出情况说明</w:t>
      </w:r>
    </w:p>
    <w:p>
      <w:pPr>
        <w:sectPr>
          <w:pgSz w:w="11900" w:h="16840"/>
          <w:pgMar w:top="903" w:right="1785" w:bottom="0" w:left="1742" w:header="0" w:footer="0" w:gutter="0"/>
          <w:cols w:space="720" w:num="1"/>
        </w:sectPr>
      </w:pPr>
    </w:p>
    <w:p>
      <w:pPr>
        <w:spacing w:before="69" w:line="277" w:lineRule="auto"/>
        <w:ind w:right="95" w:firstLine="486"/>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浦县发展和改革委员会2022年一般公共预</w:t>
      </w:r>
      <w:r>
        <w:rPr>
          <w:rFonts w:ascii="仿宋" w:hAnsi="仿宋" w:eastAsia="仿宋" w:cs="仿宋"/>
          <w:sz w:val="34"/>
          <w:szCs w:val="34"/>
        </w:rPr>
        <w:t xml:space="preserve"> </w:t>
      </w:r>
      <w:r>
        <w:rPr>
          <w:rFonts w:ascii="仿宋" w:hAnsi="仿宋" w:eastAsia="仿宋" w:cs="仿宋"/>
          <w:spacing w:val="-4"/>
          <w:sz w:val="34"/>
          <w:szCs w:val="34"/>
        </w:rPr>
        <w:t>算</w:t>
      </w:r>
      <w:r>
        <w:rPr>
          <w:rFonts w:ascii="仿宋" w:hAnsi="仿宋" w:eastAsia="仿宋" w:cs="仿宋"/>
          <w:spacing w:val="-2"/>
          <w:sz w:val="34"/>
          <w:szCs w:val="34"/>
        </w:rPr>
        <w:t>项目支出情况说明</w:t>
      </w:r>
    </w:p>
    <w:p>
      <w:pPr>
        <w:spacing w:before="3" w:line="276" w:lineRule="auto"/>
        <w:ind w:right="95" w:firstLine="478"/>
        <w:rPr>
          <w:rFonts w:ascii="仿宋" w:hAnsi="仿宋" w:eastAsia="仿宋" w:cs="仿宋"/>
          <w:sz w:val="34"/>
          <w:szCs w:val="34"/>
        </w:rPr>
      </w:pPr>
      <w:r>
        <w:rPr>
          <w:rFonts w:ascii="仿宋" w:hAnsi="仿宋" w:eastAsia="仿宋" w:cs="仿宋"/>
          <w:spacing w:val="-1"/>
          <w:sz w:val="34"/>
          <w:szCs w:val="34"/>
        </w:rPr>
        <w:t>八、关于洛浦县发展和改革委员会2022年一般</w:t>
      </w:r>
      <w:r>
        <w:rPr>
          <w:rFonts w:ascii="仿宋" w:hAnsi="仿宋" w:eastAsia="仿宋" w:cs="仿宋"/>
          <w:sz w:val="34"/>
          <w:szCs w:val="34"/>
        </w:rPr>
        <w:t xml:space="preserve">公共预 </w:t>
      </w:r>
      <w:r>
        <w:rPr>
          <w:rFonts w:ascii="仿宋" w:hAnsi="仿宋" w:eastAsia="仿宋" w:cs="仿宋"/>
          <w:spacing w:val="-2"/>
          <w:sz w:val="34"/>
          <w:szCs w:val="34"/>
        </w:rPr>
        <w:t>算“三公”经费预</w:t>
      </w:r>
      <w:r>
        <w:rPr>
          <w:rFonts w:ascii="仿宋" w:hAnsi="仿宋" w:eastAsia="仿宋" w:cs="仿宋"/>
          <w:spacing w:val="-1"/>
          <w:sz w:val="34"/>
          <w:szCs w:val="34"/>
        </w:rPr>
        <w:t>算情况说明</w:t>
      </w:r>
    </w:p>
    <w:p>
      <w:pPr>
        <w:spacing w:before="3" w:line="276" w:lineRule="auto"/>
        <w:ind w:left="2" w:right="95" w:firstLine="489"/>
        <w:rPr>
          <w:rFonts w:ascii="仿宋" w:hAnsi="仿宋" w:eastAsia="仿宋" w:cs="仿宋"/>
          <w:sz w:val="34"/>
          <w:szCs w:val="34"/>
        </w:rPr>
      </w:pPr>
      <w:r>
        <w:rPr>
          <w:rFonts w:ascii="仿宋" w:hAnsi="仿宋" w:eastAsia="仿宋" w:cs="仿宋"/>
          <w:spacing w:val="-2"/>
          <w:sz w:val="34"/>
          <w:szCs w:val="34"/>
        </w:rPr>
        <w:t>九、关于洛浦县发展和</w:t>
      </w:r>
      <w:r>
        <w:rPr>
          <w:rFonts w:ascii="仿宋" w:hAnsi="仿宋" w:eastAsia="仿宋" w:cs="仿宋"/>
          <w:spacing w:val="-1"/>
          <w:sz w:val="34"/>
          <w:szCs w:val="34"/>
        </w:rPr>
        <w:t>改革委员会2022年政府性基金</w:t>
      </w:r>
      <w:r>
        <w:rPr>
          <w:rFonts w:ascii="仿宋" w:hAnsi="仿宋" w:eastAsia="仿宋" w:cs="仿宋"/>
          <w:sz w:val="34"/>
          <w:szCs w:val="34"/>
        </w:rPr>
        <w:t xml:space="preserve"> </w:t>
      </w:r>
      <w:r>
        <w:rPr>
          <w:rFonts w:ascii="仿宋" w:hAnsi="仿宋" w:eastAsia="仿宋" w:cs="仿宋"/>
          <w:spacing w:val="-4"/>
          <w:sz w:val="34"/>
          <w:szCs w:val="34"/>
        </w:rPr>
        <w:t>预算拨</w:t>
      </w:r>
      <w:r>
        <w:rPr>
          <w:rFonts w:ascii="仿宋" w:hAnsi="仿宋" w:eastAsia="仿宋" w:cs="仿宋"/>
          <w:spacing w:val="-3"/>
          <w:sz w:val="34"/>
          <w:szCs w:val="34"/>
        </w:rPr>
        <w:t>款</w:t>
      </w:r>
      <w:r>
        <w:rPr>
          <w:rFonts w:ascii="仿宋" w:hAnsi="仿宋" w:eastAsia="仿宋" w:cs="仿宋"/>
          <w:spacing w:val="-2"/>
          <w:sz w:val="34"/>
          <w:szCs w:val="34"/>
        </w:rPr>
        <w:t>情况说明</w:t>
      </w:r>
    </w:p>
    <w:p>
      <w:pPr>
        <w:spacing w:line="710" w:lineRule="exact"/>
        <w:ind w:left="489"/>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470"/>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42" w:header="0" w:footer="0" w:gutter="0"/>
          <w:cols w:space="720" w:num="1"/>
        </w:sectPr>
      </w:pPr>
    </w:p>
    <w:p>
      <w:pPr>
        <w:spacing w:before="86" w:line="290" w:lineRule="auto"/>
        <w:ind w:left="4020" w:right="40" w:hanging="3438"/>
        <w:rPr>
          <w:rFonts w:ascii="黑体" w:hAnsi="黑体" w:eastAsia="黑体" w:cs="黑体"/>
          <w:sz w:val="42"/>
          <w:szCs w:val="42"/>
        </w:rPr>
      </w:pPr>
      <w:r>
        <w:rPr>
          <w:rFonts w:ascii="黑体" w:hAnsi="黑体" w:eastAsia="黑体" w:cs="黑体"/>
          <w:spacing w:val="-1"/>
          <w:sz w:val="42"/>
          <w:szCs w:val="42"/>
        </w:rPr>
        <w:t>第一部分 洛浦县发展和改革委员会单</w:t>
      </w:r>
      <w:r>
        <w:rPr>
          <w:rFonts w:ascii="黑体" w:hAnsi="黑体" w:eastAsia="黑体" w:cs="黑体"/>
          <w:sz w:val="42"/>
          <w:szCs w:val="42"/>
        </w:rPr>
        <w:t>位概 况</w:t>
      </w:r>
    </w:p>
    <w:p>
      <w:pPr>
        <w:spacing w:before="88" w:line="222" w:lineRule="auto"/>
        <w:ind w:left="480"/>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spacing w:before="99" w:line="277" w:lineRule="auto"/>
        <w:ind w:right="120" w:firstLine="483"/>
        <w:rPr>
          <w:rFonts w:ascii="仿宋" w:hAnsi="仿宋" w:eastAsia="仿宋" w:cs="仿宋"/>
          <w:sz w:val="34"/>
          <w:szCs w:val="34"/>
        </w:rPr>
      </w:pPr>
      <w:r>
        <w:rPr>
          <w:rFonts w:ascii="仿宋" w:hAnsi="仿宋" w:eastAsia="仿宋" w:cs="仿宋"/>
          <w:spacing w:val="24"/>
          <w:sz w:val="34"/>
          <w:szCs w:val="34"/>
        </w:rPr>
        <w:t>(</w:t>
      </w:r>
      <w:r>
        <w:rPr>
          <w:rFonts w:ascii="仿宋" w:hAnsi="仿宋" w:eastAsia="仿宋" w:cs="仿宋"/>
          <w:spacing w:val="16"/>
          <w:sz w:val="34"/>
          <w:szCs w:val="34"/>
        </w:rPr>
        <w:t>一</w:t>
      </w:r>
      <w:r>
        <w:rPr>
          <w:rFonts w:ascii="仿宋" w:hAnsi="仿宋" w:eastAsia="仿宋" w:cs="仿宋"/>
          <w:spacing w:val="12"/>
          <w:sz w:val="34"/>
          <w:szCs w:val="34"/>
        </w:rPr>
        <w:t>)贯彻执行国家、自治区的国民经济和社会发展</w:t>
      </w:r>
      <w:r>
        <w:rPr>
          <w:rFonts w:ascii="仿宋" w:hAnsi="仿宋" w:eastAsia="仿宋" w:cs="仿宋"/>
          <w:sz w:val="34"/>
          <w:szCs w:val="34"/>
        </w:rPr>
        <w:t xml:space="preserve"> </w:t>
      </w:r>
      <w:r>
        <w:rPr>
          <w:rFonts w:ascii="仿宋" w:hAnsi="仿宋" w:eastAsia="仿宋" w:cs="仿宋"/>
          <w:spacing w:val="-1"/>
          <w:sz w:val="34"/>
          <w:szCs w:val="34"/>
        </w:rPr>
        <w:t>方针、政策，研究提出洛浦县国民经济和社</w:t>
      </w:r>
      <w:r>
        <w:rPr>
          <w:rFonts w:ascii="仿宋" w:hAnsi="仿宋" w:eastAsia="仿宋" w:cs="仿宋"/>
          <w:sz w:val="34"/>
          <w:szCs w:val="34"/>
        </w:rPr>
        <w:t xml:space="preserve">会发展战略 </w:t>
      </w:r>
      <w:r>
        <w:rPr>
          <w:rFonts w:ascii="仿宋" w:hAnsi="仿宋" w:eastAsia="仿宋" w:cs="仿宋"/>
          <w:spacing w:val="-2"/>
          <w:sz w:val="34"/>
          <w:szCs w:val="34"/>
        </w:rPr>
        <w:t>、中长期规划和年度发展计划；统筹协调洛浦县经</w:t>
      </w:r>
      <w:r>
        <w:rPr>
          <w:rFonts w:ascii="仿宋" w:hAnsi="仿宋" w:eastAsia="仿宋" w:cs="仿宋"/>
          <w:sz w:val="34"/>
          <w:szCs w:val="34"/>
        </w:rPr>
        <w:t xml:space="preserve">济社 </w:t>
      </w:r>
      <w:r>
        <w:rPr>
          <w:rFonts w:ascii="仿宋" w:hAnsi="仿宋" w:eastAsia="仿宋" w:cs="仿宋"/>
          <w:spacing w:val="-1"/>
          <w:sz w:val="34"/>
          <w:szCs w:val="34"/>
        </w:rPr>
        <w:t>会发展，提出国民经济发展、价格总水平调</w:t>
      </w:r>
      <w:r>
        <w:rPr>
          <w:rFonts w:ascii="仿宋" w:hAnsi="仿宋" w:eastAsia="仿宋" w:cs="仿宋"/>
          <w:sz w:val="34"/>
          <w:szCs w:val="34"/>
        </w:rPr>
        <w:t xml:space="preserve">控和优化重 </w:t>
      </w:r>
      <w:r>
        <w:rPr>
          <w:rFonts w:ascii="仿宋" w:hAnsi="仿宋" w:eastAsia="仿宋" w:cs="仿宋"/>
          <w:spacing w:val="-1"/>
          <w:sz w:val="34"/>
          <w:szCs w:val="34"/>
        </w:rPr>
        <w:t>大经济结构的目标，提出综合运用各种经济</w:t>
      </w:r>
      <w:r>
        <w:rPr>
          <w:rFonts w:ascii="仿宋" w:hAnsi="仿宋" w:eastAsia="仿宋" w:cs="仿宋"/>
          <w:sz w:val="34"/>
          <w:szCs w:val="34"/>
        </w:rPr>
        <w:t xml:space="preserve">手段和政策 </w:t>
      </w:r>
      <w:r>
        <w:rPr>
          <w:rFonts w:ascii="仿宋" w:hAnsi="仿宋" w:eastAsia="仿宋" w:cs="仿宋"/>
          <w:spacing w:val="-1"/>
          <w:sz w:val="34"/>
          <w:szCs w:val="34"/>
        </w:rPr>
        <w:t>的建议；组织研究、协调实施重点专项规划</w:t>
      </w:r>
      <w:r>
        <w:rPr>
          <w:rFonts w:ascii="仿宋" w:hAnsi="仿宋" w:eastAsia="仿宋" w:cs="仿宋"/>
          <w:sz w:val="34"/>
          <w:szCs w:val="34"/>
        </w:rPr>
        <w:t xml:space="preserve">，衔接、平 </w:t>
      </w:r>
      <w:r>
        <w:rPr>
          <w:rFonts w:ascii="仿宋" w:hAnsi="仿宋" w:eastAsia="仿宋" w:cs="仿宋"/>
          <w:spacing w:val="-1"/>
          <w:sz w:val="34"/>
          <w:szCs w:val="34"/>
        </w:rPr>
        <w:t>衡主要行业的规划；受政府委托向县人大提</w:t>
      </w:r>
      <w:r>
        <w:rPr>
          <w:rFonts w:ascii="仿宋" w:hAnsi="仿宋" w:eastAsia="仿宋" w:cs="仿宋"/>
          <w:sz w:val="34"/>
          <w:szCs w:val="34"/>
        </w:rPr>
        <w:t xml:space="preserve">交国民经济 </w:t>
      </w:r>
      <w:r>
        <w:rPr>
          <w:rFonts w:ascii="仿宋" w:hAnsi="仿宋" w:eastAsia="仿宋" w:cs="仿宋"/>
          <w:spacing w:val="-9"/>
          <w:sz w:val="34"/>
          <w:szCs w:val="34"/>
        </w:rPr>
        <w:t>和</w:t>
      </w:r>
      <w:r>
        <w:rPr>
          <w:rFonts w:ascii="仿宋" w:hAnsi="仿宋" w:eastAsia="仿宋" w:cs="仿宋"/>
          <w:spacing w:val="-5"/>
          <w:sz w:val="34"/>
          <w:szCs w:val="34"/>
        </w:rPr>
        <w:t>社会发展计划的报告。</w:t>
      </w:r>
    </w:p>
    <w:p>
      <w:pPr>
        <w:spacing w:before="5" w:line="265" w:lineRule="auto"/>
        <w:ind w:left="2" w:right="235" w:firstLine="1"/>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二)负责监测宏观经济和社会发展态势，承担预测预</w:t>
      </w:r>
      <w:r>
        <w:rPr>
          <w:rFonts w:ascii="仿宋" w:hAnsi="仿宋" w:eastAsia="仿宋" w:cs="仿宋"/>
          <w:sz w:val="34"/>
          <w:szCs w:val="34"/>
        </w:rPr>
        <w:t xml:space="preserve"> </w:t>
      </w:r>
      <w:r>
        <w:rPr>
          <w:rFonts w:ascii="仿宋" w:hAnsi="仿宋" w:eastAsia="仿宋" w:cs="仿宋"/>
          <w:spacing w:val="-1"/>
          <w:sz w:val="34"/>
          <w:szCs w:val="34"/>
        </w:rPr>
        <w:t>警和信息引导的责任；提出促进洛浦县国民经济持</w:t>
      </w:r>
      <w:r>
        <w:rPr>
          <w:rFonts w:ascii="仿宋" w:hAnsi="仿宋" w:eastAsia="仿宋" w:cs="仿宋"/>
          <w:sz w:val="34"/>
          <w:szCs w:val="34"/>
        </w:rPr>
        <w:t xml:space="preserve">续快 </w:t>
      </w:r>
      <w:r>
        <w:rPr>
          <w:rFonts w:ascii="仿宋" w:hAnsi="仿宋" w:eastAsia="仿宋" w:cs="仿宋"/>
          <w:spacing w:val="-1"/>
          <w:sz w:val="34"/>
          <w:szCs w:val="34"/>
        </w:rPr>
        <w:t>速协调健康发展政策建议；研究涉及国家经济安全</w:t>
      </w:r>
      <w:r>
        <w:rPr>
          <w:rFonts w:ascii="仿宋" w:hAnsi="仿宋" w:eastAsia="仿宋" w:cs="仿宋"/>
          <w:sz w:val="34"/>
          <w:szCs w:val="34"/>
        </w:rPr>
        <w:t xml:space="preserve">及总 </w:t>
      </w:r>
      <w:r>
        <w:rPr>
          <w:rFonts w:ascii="仿宋" w:hAnsi="仿宋" w:eastAsia="仿宋" w:cs="仿宋"/>
          <w:spacing w:val="-1"/>
          <w:sz w:val="34"/>
          <w:szCs w:val="34"/>
        </w:rPr>
        <w:t>体产业安全等重要问题并提出措施和建议；负责洛</w:t>
      </w:r>
      <w:r>
        <w:rPr>
          <w:rFonts w:ascii="仿宋" w:hAnsi="仿宋" w:eastAsia="仿宋" w:cs="仿宋"/>
          <w:sz w:val="34"/>
          <w:szCs w:val="34"/>
        </w:rPr>
        <w:t xml:space="preserve">浦县 </w:t>
      </w:r>
      <w:r>
        <w:rPr>
          <w:rFonts w:ascii="仿宋" w:hAnsi="仿宋" w:eastAsia="仿宋" w:cs="仿宋"/>
          <w:spacing w:val="-8"/>
          <w:sz w:val="34"/>
          <w:szCs w:val="34"/>
        </w:rPr>
        <w:t>国民</w:t>
      </w:r>
      <w:r>
        <w:rPr>
          <w:rFonts w:ascii="仿宋" w:hAnsi="仿宋" w:eastAsia="仿宋" w:cs="仿宋"/>
          <w:spacing w:val="-6"/>
          <w:sz w:val="34"/>
          <w:szCs w:val="34"/>
        </w:rPr>
        <w:t>经</w:t>
      </w:r>
      <w:r>
        <w:rPr>
          <w:rFonts w:ascii="仿宋" w:hAnsi="仿宋" w:eastAsia="仿宋" w:cs="仿宋"/>
          <w:spacing w:val="-4"/>
          <w:sz w:val="34"/>
          <w:szCs w:val="34"/>
        </w:rPr>
        <w:t>济动员办公室的工作。</w:t>
      </w:r>
    </w:p>
    <w:p>
      <w:pPr>
        <w:spacing w:before="102" w:line="269" w:lineRule="auto"/>
        <w:ind w:left="4" w:right="235" w:hanging="1"/>
        <w:rPr>
          <w:rFonts w:ascii="仿宋" w:hAnsi="仿宋" w:eastAsia="仿宋" w:cs="仿宋"/>
          <w:sz w:val="34"/>
          <w:szCs w:val="34"/>
        </w:rPr>
      </w:pPr>
      <w:r>
        <w:rPr>
          <w:rFonts w:ascii="仿宋" w:hAnsi="仿宋" w:eastAsia="仿宋" w:cs="仿宋"/>
          <w:spacing w:val="24"/>
          <w:sz w:val="34"/>
          <w:szCs w:val="34"/>
        </w:rPr>
        <w:t>(</w:t>
      </w:r>
      <w:r>
        <w:rPr>
          <w:rFonts w:ascii="仿宋" w:hAnsi="仿宋" w:eastAsia="仿宋" w:cs="仿宋"/>
          <w:spacing w:val="15"/>
          <w:sz w:val="34"/>
          <w:szCs w:val="34"/>
        </w:rPr>
        <w:t>三</w:t>
      </w:r>
      <w:r>
        <w:rPr>
          <w:rFonts w:ascii="仿宋" w:hAnsi="仿宋" w:eastAsia="仿宋" w:cs="仿宋"/>
          <w:spacing w:val="12"/>
          <w:sz w:val="34"/>
          <w:szCs w:val="34"/>
        </w:rPr>
        <w:t>)承担指导推进和综合协调经济体制改革的责任</w:t>
      </w:r>
      <w:r>
        <w:rPr>
          <w:rFonts w:ascii="仿宋" w:hAnsi="仿宋" w:eastAsia="仿宋" w:cs="仿宋"/>
          <w:sz w:val="34"/>
          <w:szCs w:val="34"/>
        </w:rPr>
        <w:t xml:space="preserve">  </w:t>
      </w:r>
      <w:r>
        <w:rPr>
          <w:rFonts w:ascii="仿宋" w:hAnsi="仿宋" w:eastAsia="仿宋" w:cs="仿宋"/>
          <w:spacing w:val="-2"/>
          <w:sz w:val="34"/>
          <w:szCs w:val="34"/>
        </w:rPr>
        <w:t>，研究洛浦县经济体制改革和对外开放的重大问题，组</w:t>
      </w:r>
      <w:r>
        <w:rPr>
          <w:rFonts w:ascii="仿宋" w:hAnsi="仿宋" w:eastAsia="仿宋" w:cs="仿宋"/>
          <w:sz w:val="34"/>
          <w:szCs w:val="34"/>
        </w:rPr>
        <w:t xml:space="preserve"> </w:t>
      </w:r>
      <w:r>
        <w:rPr>
          <w:rFonts w:ascii="仿宋" w:hAnsi="仿宋" w:eastAsia="仿宋" w:cs="仿宋"/>
          <w:spacing w:val="-1"/>
          <w:sz w:val="34"/>
          <w:szCs w:val="34"/>
        </w:rPr>
        <w:t>织实施县综合性经济体制改革方案，协调有关专项经济</w:t>
      </w:r>
      <w:r>
        <w:rPr>
          <w:rFonts w:ascii="仿宋" w:hAnsi="仿宋" w:eastAsia="仿宋" w:cs="仿宋"/>
          <w:sz w:val="34"/>
          <w:szCs w:val="34"/>
        </w:rPr>
        <w:t xml:space="preserve"> </w:t>
      </w:r>
      <w:r>
        <w:rPr>
          <w:rFonts w:ascii="仿宋" w:hAnsi="仿宋" w:eastAsia="仿宋" w:cs="仿宋"/>
          <w:spacing w:val="-1"/>
          <w:sz w:val="34"/>
          <w:szCs w:val="34"/>
        </w:rPr>
        <w:t>体制改革方案，指导经济体制改革试点工作；组织制定</w:t>
      </w:r>
      <w:r>
        <w:rPr>
          <w:rFonts w:ascii="仿宋" w:hAnsi="仿宋" w:eastAsia="仿宋" w:cs="仿宋"/>
          <w:sz w:val="34"/>
          <w:szCs w:val="34"/>
        </w:rPr>
        <w:t xml:space="preserve"> </w:t>
      </w:r>
      <w:r>
        <w:rPr>
          <w:rFonts w:ascii="仿宋" w:hAnsi="仿宋" w:eastAsia="仿宋" w:cs="仿宋"/>
          <w:spacing w:val="-1"/>
          <w:sz w:val="34"/>
          <w:szCs w:val="34"/>
        </w:rPr>
        <w:t>县域经济协调发展规划。推进对口支援战略和重大政策</w:t>
      </w:r>
      <w:r>
        <w:rPr>
          <w:rFonts w:ascii="仿宋" w:hAnsi="仿宋" w:eastAsia="仿宋" w:cs="仿宋"/>
          <w:sz w:val="34"/>
          <w:szCs w:val="34"/>
        </w:rPr>
        <w:t xml:space="preserve"> </w:t>
      </w:r>
      <w:r>
        <w:rPr>
          <w:rFonts w:ascii="仿宋" w:hAnsi="仿宋" w:eastAsia="仿宋" w:cs="仿宋"/>
          <w:spacing w:val="-1"/>
          <w:sz w:val="34"/>
          <w:szCs w:val="34"/>
        </w:rPr>
        <w:t>的实施，负责对口支援工作协调领导小组办公室的日常</w:t>
      </w:r>
      <w:r>
        <w:rPr>
          <w:rFonts w:ascii="仿宋" w:hAnsi="仿宋" w:eastAsia="仿宋" w:cs="仿宋"/>
          <w:sz w:val="34"/>
          <w:szCs w:val="34"/>
        </w:rPr>
        <w:t xml:space="preserve"> </w:t>
      </w:r>
      <w:r>
        <w:rPr>
          <w:rFonts w:ascii="仿宋" w:hAnsi="仿宋" w:eastAsia="仿宋" w:cs="仿宋"/>
          <w:spacing w:val="-4"/>
          <w:sz w:val="34"/>
          <w:szCs w:val="34"/>
        </w:rPr>
        <w:t>工作；负责对口支援</w:t>
      </w:r>
      <w:r>
        <w:rPr>
          <w:rFonts w:ascii="仿宋" w:hAnsi="仿宋" w:eastAsia="仿宋" w:cs="仿宋"/>
          <w:spacing w:val="-3"/>
          <w:sz w:val="34"/>
          <w:szCs w:val="34"/>
        </w:rPr>
        <w:t>项</w:t>
      </w:r>
      <w:r>
        <w:rPr>
          <w:rFonts w:ascii="仿宋" w:hAnsi="仿宋" w:eastAsia="仿宋" w:cs="仿宋"/>
          <w:spacing w:val="-2"/>
          <w:sz w:val="34"/>
          <w:szCs w:val="34"/>
        </w:rPr>
        <w:t>目管理服务、衔接、协调工作。</w:t>
      </w:r>
    </w:p>
    <w:p>
      <w:pPr>
        <w:spacing w:before="103" w:line="266" w:lineRule="auto"/>
        <w:ind w:right="235" w:firstLine="3"/>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四)承担规划重大建设项目和生产力布局的责任，研</w:t>
      </w:r>
      <w:r>
        <w:rPr>
          <w:rFonts w:ascii="仿宋" w:hAnsi="仿宋" w:eastAsia="仿宋" w:cs="仿宋"/>
          <w:sz w:val="34"/>
          <w:szCs w:val="34"/>
        </w:rPr>
        <w:t xml:space="preserve"> </w:t>
      </w:r>
      <w:r>
        <w:rPr>
          <w:rFonts w:ascii="仿宋" w:hAnsi="仿宋" w:eastAsia="仿宋" w:cs="仿宋"/>
          <w:spacing w:val="-1"/>
          <w:sz w:val="34"/>
          <w:szCs w:val="34"/>
        </w:rPr>
        <w:t>究提出洛浦县全社会固定资产投资总规模和</w:t>
      </w:r>
      <w:r>
        <w:rPr>
          <w:rFonts w:ascii="仿宋" w:hAnsi="仿宋" w:eastAsia="仿宋" w:cs="仿宋"/>
          <w:sz w:val="34"/>
          <w:szCs w:val="34"/>
        </w:rPr>
        <w:t xml:space="preserve">投资结构的 </w:t>
      </w:r>
      <w:r>
        <w:rPr>
          <w:rFonts w:ascii="仿宋" w:hAnsi="仿宋" w:eastAsia="仿宋" w:cs="仿宋"/>
          <w:spacing w:val="-1"/>
          <w:sz w:val="34"/>
          <w:szCs w:val="34"/>
        </w:rPr>
        <w:t>目标政策及措施，规划重大项目和生产力布</w:t>
      </w:r>
      <w:r>
        <w:rPr>
          <w:rFonts w:ascii="仿宋" w:hAnsi="仿宋" w:eastAsia="仿宋" w:cs="仿宋"/>
          <w:sz w:val="34"/>
          <w:szCs w:val="34"/>
        </w:rPr>
        <w:t xml:space="preserve">局；衔接平 </w:t>
      </w:r>
      <w:r>
        <w:rPr>
          <w:rFonts w:ascii="仿宋" w:hAnsi="仿宋" w:eastAsia="仿宋" w:cs="仿宋"/>
          <w:spacing w:val="-1"/>
          <w:sz w:val="34"/>
          <w:szCs w:val="34"/>
        </w:rPr>
        <w:t>衡需要中央财政和自治区财政投资及涉及重</w:t>
      </w:r>
      <w:r>
        <w:rPr>
          <w:rFonts w:ascii="仿宋" w:hAnsi="仿宋" w:eastAsia="仿宋" w:cs="仿宋"/>
          <w:sz w:val="34"/>
          <w:szCs w:val="34"/>
        </w:rPr>
        <w:t xml:space="preserve">大建设项目 </w:t>
      </w:r>
      <w:r>
        <w:rPr>
          <w:rFonts w:ascii="仿宋" w:hAnsi="仿宋" w:eastAsia="仿宋" w:cs="仿宋"/>
          <w:spacing w:val="-1"/>
          <w:sz w:val="34"/>
          <w:szCs w:val="34"/>
        </w:rPr>
        <w:t>的专项规划；编制、下达洛浦县固定资产投</w:t>
      </w:r>
      <w:r>
        <w:rPr>
          <w:rFonts w:ascii="仿宋" w:hAnsi="仿宋" w:eastAsia="仿宋" w:cs="仿宋"/>
          <w:sz w:val="34"/>
          <w:szCs w:val="34"/>
        </w:rPr>
        <w:t>资计划、重</w:t>
      </w:r>
    </w:p>
    <w:p>
      <w:pPr>
        <w:sectPr>
          <w:pgSz w:w="11900" w:h="16840"/>
          <w:pgMar w:top="903" w:right="1785" w:bottom="0" w:left="1738" w:header="0" w:footer="0" w:gutter="0"/>
          <w:cols w:space="720" w:num="1"/>
        </w:sectPr>
      </w:pPr>
    </w:p>
    <w:p>
      <w:pPr>
        <w:spacing w:before="68" w:line="277" w:lineRule="auto"/>
        <w:ind w:left="5" w:right="65" w:firstLine="14"/>
        <w:rPr>
          <w:rFonts w:ascii="仿宋" w:hAnsi="仿宋" w:eastAsia="仿宋" w:cs="仿宋"/>
          <w:sz w:val="34"/>
          <w:szCs w:val="34"/>
        </w:rPr>
      </w:pPr>
      <w:r>
        <w:rPr>
          <w:rFonts w:ascii="仿宋" w:hAnsi="仿宋" w:eastAsia="仿宋" w:cs="仿宋"/>
          <w:spacing w:val="-2"/>
          <w:sz w:val="34"/>
          <w:szCs w:val="34"/>
        </w:rPr>
        <w:t>点项目建设计划和前期项目计划；负责洛</w:t>
      </w:r>
      <w:r>
        <w:rPr>
          <w:rFonts w:ascii="仿宋" w:hAnsi="仿宋" w:eastAsia="仿宋" w:cs="仿宋"/>
          <w:spacing w:val="-1"/>
          <w:sz w:val="34"/>
          <w:szCs w:val="34"/>
        </w:rPr>
        <w:t>浦县重大项目</w:t>
      </w:r>
      <w:r>
        <w:rPr>
          <w:rFonts w:ascii="仿宋" w:hAnsi="仿宋" w:eastAsia="仿宋" w:cs="仿宋"/>
          <w:sz w:val="34"/>
          <w:szCs w:val="34"/>
        </w:rPr>
        <w:t xml:space="preserve"> </w:t>
      </w:r>
      <w:r>
        <w:rPr>
          <w:rFonts w:ascii="仿宋" w:hAnsi="仿宋" w:eastAsia="仿宋" w:cs="仿宋"/>
          <w:spacing w:val="-2"/>
          <w:sz w:val="34"/>
          <w:szCs w:val="34"/>
        </w:rPr>
        <w:t>的管理和</w:t>
      </w:r>
      <w:r>
        <w:rPr>
          <w:rFonts w:ascii="仿宋" w:hAnsi="仿宋" w:eastAsia="仿宋" w:cs="仿宋"/>
          <w:spacing w:val="-1"/>
          <w:sz w:val="34"/>
          <w:szCs w:val="34"/>
        </w:rPr>
        <w:t>组织协调；安排洛浦县财政预算内建设资金</w:t>
      </w:r>
      <w:r>
        <w:rPr>
          <w:rFonts w:ascii="仿宋" w:hAnsi="仿宋" w:eastAsia="仿宋" w:cs="仿宋"/>
          <w:sz w:val="34"/>
          <w:szCs w:val="34"/>
        </w:rPr>
        <w:t xml:space="preserve">   </w:t>
      </w:r>
      <w:r>
        <w:rPr>
          <w:rFonts w:ascii="仿宋" w:hAnsi="仿宋" w:eastAsia="仿宋" w:cs="仿宋"/>
          <w:spacing w:val="-6"/>
          <w:sz w:val="34"/>
          <w:szCs w:val="34"/>
        </w:rPr>
        <w:t>，引导</w:t>
      </w:r>
      <w:r>
        <w:rPr>
          <w:rFonts w:ascii="仿宋" w:hAnsi="仿宋" w:eastAsia="仿宋" w:cs="仿宋"/>
          <w:spacing w:val="-3"/>
          <w:sz w:val="34"/>
          <w:szCs w:val="34"/>
        </w:rPr>
        <w:t>社会投资方向；按照管理权限，负责审核上报、</w:t>
      </w:r>
      <w:r>
        <w:rPr>
          <w:rFonts w:ascii="仿宋" w:hAnsi="仿宋" w:eastAsia="仿宋" w:cs="仿宋"/>
          <w:sz w:val="34"/>
          <w:szCs w:val="34"/>
        </w:rPr>
        <w:t xml:space="preserve"> </w:t>
      </w:r>
      <w:r>
        <w:rPr>
          <w:rFonts w:ascii="仿宋" w:hAnsi="仿宋" w:eastAsia="仿宋" w:cs="仿宋"/>
          <w:spacing w:val="-2"/>
          <w:sz w:val="34"/>
          <w:szCs w:val="34"/>
        </w:rPr>
        <w:t>审批、</w:t>
      </w:r>
      <w:r>
        <w:rPr>
          <w:rFonts w:ascii="仿宋" w:hAnsi="仿宋" w:eastAsia="仿宋" w:cs="仿宋"/>
          <w:spacing w:val="-1"/>
          <w:sz w:val="34"/>
          <w:szCs w:val="34"/>
        </w:rPr>
        <w:t>核准、备案固定资产投资项目，审查、审批项目</w:t>
      </w:r>
      <w:r>
        <w:rPr>
          <w:rFonts w:ascii="仿宋" w:hAnsi="仿宋" w:eastAsia="仿宋" w:cs="仿宋"/>
          <w:sz w:val="34"/>
          <w:szCs w:val="34"/>
        </w:rPr>
        <w:t xml:space="preserve"> </w:t>
      </w:r>
      <w:r>
        <w:rPr>
          <w:rFonts w:ascii="仿宋" w:hAnsi="仿宋" w:eastAsia="仿宋" w:cs="仿宋"/>
          <w:spacing w:val="-2"/>
          <w:sz w:val="34"/>
          <w:szCs w:val="34"/>
        </w:rPr>
        <w:t>可研、</w:t>
      </w:r>
      <w:r>
        <w:rPr>
          <w:rFonts w:ascii="仿宋" w:hAnsi="仿宋" w:eastAsia="仿宋" w:cs="仿宋"/>
          <w:spacing w:val="-1"/>
          <w:sz w:val="34"/>
          <w:szCs w:val="34"/>
        </w:rPr>
        <w:t>初步设计；组织实施洛浦县固定资产投资项目节</w:t>
      </w:r>
      <w:r>
        <w:rPr>
          <w:rFonts w:ascii="仿宋" w:hAnsi="仿宋" w:eastAsia="仿宋" w:cs="仿宋"/>
          <w:sz w:val="34"/>
          <w:szCs w:val="34"/>
        </w:rPr>
        <w:t xml:space="preserve"> </w:t>
      </w:r>
      <w:r>
        <w:rPr>
          <w:rFonts w:ascii="仿宋" w:hAnsi="仿宋" w:eastAsia="仿宋" w:cs="仿宋"/>
          <w:spacing w:val="-2"/>
          <w:sz w:val="34"/>
          <w:szCs w:val="34"/>
        </w:rPr>
        <w:t>能评</w:t>
      </w:r>
      <w:r>
        <w:rPr>
          <w:rFonts w:ascii="仿宋" w:hAnsi="仿宋" w:eastAsia="仿宋" w:cs="仿宋"/>
          <w:spacing w:val="-1"/>
          <w:sz w:val="34"/>
          <w:szCs w:val="34"/>
        </w:rPr>
        <w:t>估审查工作；指导和协调洛浦县招投标工作;会同有</w:t>
      </w:r>
      <w:r>
        <w:rPr>
          <w:rFonts w:ascii="仿宋" w:hAnsi="仿宋" w:eastAsia="仿宋" w:cs="仿宋"/>
          <w:sz w:val="34"/>
          <w:szCs w:val="34"/>
        </w:rPr>
        <w:t xml:space="preserve"> </w:t>
      </w:r>
      <w:r>
        <w:rPr>
          <w:rFonts w:ascii="仿宋" w:hAnsi="仿宋" w:eastAsia="仿宋" w:cs="仿宋"/>
          <w:spacing w:val="-2"/>
          <w:sz w:val="34"/>
          <w:szCs w:val="34"/>
        </w:rPr>
        <w:t>关部门</w:t>
      </w:r>
      <w:r>
        <w:rPr>
          <w:rFonts w:ascii="仿宋" w:hAnsi="仿宋" w:eastAsia="仿宋" w:cs="仿宋"/>
          <w:spacing w:val="-1"/>
          <w:sz w:val="34"/>
          <w:szCs w:val="34"/>
        </w:rPr>
        <w:t>拟订洛浦县招投标配套方案、综合性政策；负责</w:t>
      </w:r>
      <w:r>
        <w:rPr>
          <w:rFonts w:ascii="仿宋" w:hAnsi="仿宋" w:eastAsia="仿宋" w:cs="仿宋"/>
          <w:sz w:val="34"/>
          <w:szCs w:val="34"/>
        </w:rPr>
        <w:t xml:space="preserve"> </w:t>
      </w:r>
      <w:r>
        <w:rPr>
          <w:rFonts w:ascii="仿宋" w:hAnsi="仿宋" w:eastAsia="仿宋" w:cs="仿宋"/>
          <w:spacing w:val="-2"/>
          <w:sz w:val="34"/>
          <w:szCs w:val="34"/>
        </w:rPr>
        <w:t>重大项</w:t>
      </w:r>
      <w:r>
        <w:rPr>
          <w:rFonts w:ascii="仿宋" w:hAnsi="仿宋" w:eastAsia="仿宋" w:cs="仿宋"/>
          <w:spacing w:val="-1"/>
          <w:sz w:val="34"/>
          <w:szCs w:val="34"/>
        </w:rPr>
        <w:t>目招投标活动有关监督管理工作；负责洛浦县重</w:t>
      </w:r>
      <w:r>
        <w:rPr>
          <w:rFonts w:ascii="仿宋" w:hAnsi="仿宋" w:eastAsia="仿宋" w:cs="仿宋"/>
          <w:sz w:val="34"/>
          <w:szCs w:val="34"/>
        </w:rPr>
        <w:t xml:space="preserve"> </w:t>
      </w:r>
      <w:r>
        <w:rPr>
          <w:rFonts w:ascii="仿宋" w:hAnsi="仿宋" w:eastAsia="仿宋" w:cs="仿宋"/>
          <w:spacing w:val="-6"/>
          <w:sz w:val="34"/>
          <w:szCs w:val="34"/>
        </w:rPr>
        <w:t>大建设项</w:t>
      </w:r>
      <w:r>
        <w:rPr>
          <w:rFonts w:ascii="仿宋" w:hAnsi="仿宋" w:eastAsia="仿宋" w:cs="仿宋"/>
          <w:spacing w:val="-5"/>
          <w:sz w:val="34"/>
          <w:szCs w:val="34"/>
        </w:rPr>
        <w:t>目</w:t>
      </w:r>
      <w:r>
        <w:rPr>
          <w:rFonts w:ascii="仿宋" w:hAnsi="仿宋" w:eastAsia="仿宋" w:cs="仿宋"/>
          <w:spacing w:val="-3"/>
          <w:sz w:val="34"/>
          <w:szCs w:val="34"/>
        </w:rPr>
        <w:t>领导小组办公室的日常工作。</w:t>
      </w:r>
    </w:p>
    <w:p>
      <w:pPr>
        <w:spacing w:before="1" w:line="272" w:lineRule="auto"/>
        <w:ind w:right="235" w:firstLine="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五)推进产业结构战略性调整和升级。组织拟订洛浦</w:t>
      </w:r>
      <w:r>
        <w:rPr>
          <w:rFonts w:ascii="仿宋" w:hAnsi="仿宋" w:eastAsia="仿宋" w:cs="仿宋"/>
          <w:sz w:val="34"/>
          <w:szCs w:val="34"/>
        </w:rPr>
        <w:t xml:space="preserve"> </w:t>
      </w:r>
      <w:r>
        <w:rPr>
          <w:rFonts w:ascii="仿宋" w:hAnsi="仿宋" w:eastAsia="仿宋" w:cs="仿宋"/>
          <w:spacing w:val="-1"/>
          <w:sz w:val="34"/>
          <w:szCs w:val="34"/>
        </w:rPr>
        <w:t>县综合性产业政策，负责协调第一、二、三产业发</w:t>
      </w:r>
      <w:r>
        <w:rPr>
          <w:rFonts w:ascii="仿宋" w:hAnsi="仿宋" w:eastAsia="仿宋" w:cs="仿宋"/>
          <w:sz w:val="34"/>
          <w:szCs w:val="34"/>
        </w:rPr>
        <w:t xml:space="preserve">展的 </w:t>
      </w:r>
      <w:r>
        <w:rPr>
          <w:rFonts w:ascii="仿宋" w:hAnsi="仿宋" w:eastAsia="仿宋" w:cs="仿宋"/>
          <w:spacing w:val="-1"/>
          <w:sz w:val="34"/>
          <w:szCs w:val="34"/>
        </w:rPr>
        <w:t>重大问题，并衔接平衡相关发展规划和政策，做好</w:t>
      </w:r>
      <w:r>
        <w:rPr>
          <w:rFonts w:ascii="仿宋" w:hAnsi="仿宋" w:eastAsia="仿宋" w:cs="仿宋"/>
          <w:sz w:val="34"/>
          <w:szCs w:val="34"/>
        </w:rPr>
        <w:t xml:space="preserve">与国 </w:t>
      </w:r>
      <w:r>
        <w:rPr>
          <w:rFonts w:ascii="仿宋" w:hAnsi="仿宋" w:eastAsia="仿宋" w:cs="仿宋"/>
          <w:spacing w:val="-1"/>
          <w:sz w:val="34"/>
          <w:szCs w:val="34"/>
        </w:rPr>
        <w:t>民经济和社会发展规划、计划的衔接平衡；提出洛</w:t>
      </w:r>
      <w:r>
        <w:rPr>
          <w:rFonts w:ascii="仿宋" w:hAnsi="仿宋" w:eastAsia="仿宋" w:cs="仿宋"/>
          <w:sz w:val="34"/>
          <w:szCs w:val="34"/>
        </w:rPr>
        <w:t xml:space="preserve">浦县 </w:t>
      </w:r>
      <w:r>
        <w:rPr>
          <w:rFonts w:ascii="仿宋" w:hAnsi="仿宋" w:eastAsia="仿宋" w:cs="仿宋"/>
          <w:spacing w:val="-1"/>
          <w:sz w:val="34"/>
          <w:szCs w:val="34"/>
        </w:rPr>
        <w:t>国民经济重要产业的发展战略规划，组织审核上报</w:t>
      </w:r>
      <w:r>
        <w:rPr>
          <w:rFonts w:ascii="仿宋" w:hAnsi="仿宋" w:eastAsia="仿宋" w:cs="仿宋"/>
          <w:sz w:val="34"/>
          <w:szCs w:val="34"/>
        </w:rPr>
        <w:t xml:space="preserve">、审 </w:t>
      </w:r>
      <w:r>
        <w:rPr>
          <w:rFonts w:ascii="仿宋" w:hAnsi="仿宋" w:eastAsia="仿宋" w:cs="仿宋"/>
          <w:spacing w:val="-1"/>
          <w:sz w:val="34"/>
          <w:szCs w:val="34"/>
        </w:rPr>
        <w:t>批专项规划；研究并协调农业和农村经济社会发展</w:t>
      </w:r>
      <w:r>
        <w:rPr>
          <w:rFonts w:ascii="仿宋" w:hAnsi="仿宋" w:eastAsia="仿宋" w:cs="仿宋"/>
          <w:sz w:val="34"/>
          <w:szCs w:val="34"/>
        </w:rPr>
        <w:t xml:space="preserve">的有 </w:t>
      </w:r>
      <w:r>
        <w:rPr>
          <w:rFonts w:ascii="仿宋" w:hAnsi="仿宋" w:eastAsia="仿宋" w:cs="仿宋"/>
          <w:spacing w:val="-1"/>
          <w:sz w:val="34"/>
          <w:szCs w:val="34"/>
        </w:rPr>
        <w:t>关重大问题，衔接农村专项规划和政策；拟订并实</w:t>
      </w:r>
      <w:r>
        <w:rPr>
          <w:rFonts w:ascii="仿宋" w:hAnsi="仿宋" w:eastAsia="仿宋" w:cs="仿宋"/>
          <w:sz w:val="34"/>
          <w:szCs w:val="34"/>
        </w:rPr>
        <w:t xml:space="preserve">施以 </w:t>
      </w:r>
      <w:r>
        <w:rPr>
          <w:rFonts w:ascii="仿宋" w:hAnsi="仿宋" w:eastAsia="仿宋" w:cs="仿宋"/>
          <w:spacing w:val="-1"/>
          <w:sz w:val="34"/>
          <w:szCs w:val="34"/>
        </w:rPr>
        <w:t>工代赈规划和计划；研究提出能源发展战略、规划</w:t>
      </w:r>
      <w:r>
        <w:rPr>
          <w:rFonts w:ascii="仿宋" w:hAnsi="仿宋" w:eastAsia="仿宋" w:cs="仿宋"/>
          <w:sz w:val="34"/>
          <w:szCs w:val="34"/>
        </w:rPr>
        <w:t xml:space="preserve">；组 </w:t>
      </w:r>
      <w:r>
        <w:rPr>
          <w:rFonts w:ascii="仿宋" w:hAnsi="仿宋" w:eastAsia="仿宋" w:cs="仿宋"/>
          <w:spacing w:val="-1"/>
          <w:sz w:val="34"/>
          <w:szCs w:val="34"/>
        </w:rPr>
        <w:t>织拟订高技术产业发展、产业技术进步的战略、规</w:t>
      </w:r>
      <w:r>
        <w:rPr>
          <w:rFonts w:ascii="仿宋" w:hAnsi="仿宋" w:eastAsia="仿宋" w:cs="仿宋"/>
          <w:sz w:val="34"/>
          <w:szCs w:val="34"/>
        </w:rPr>
        <w:t xml:space="preserve">划和 </w:t>
      </w:r>
      <w:r>
        <w:rPr>
          <w:rFonts w:ascii="仿宋" w:hAnsi="仿宋" w:eastAsia="仿宋" w:cs="仿宋"/>
          <w:spacing w:val="-1"/>
          <w:sz w:val="34"/>
          <w:szCs w:val="34"/>
        </w:rPr>
        <w:t>政策，推动高技术产业化发展；规划、指导服务业</w:t>
      </w:r>
      <w:r>
        <w:rPr>
          <w:rFonts w:ascii="仿宋" w:hAnsi="仿宋" w:eastAsia="仿宋" w:cs="仿宋"/>
          <w:sz w:val="34"/>
          <w:szCs w:val="34"/>
        </w:rPr>
        <w:t xml:space="preserve">的建 </w:t>
      </w:r>
      <w:r>
        <w:rPr>
          <w:rFonts w:ascii="仿宋" w:hAnsi="仿宋" w:eastAsia="仿宋" w:cs="仿宋"/>
          <w:spacing w:val="-14"/>
          <w:sz w:val="34"/>
          <w:szCs w:val="34"/>
        </w:rPr>
        <w:t>设</w:t>
      </w:r>
      <w:r>
        <w:rPr>
          <w:rFonts w:ascii="仿宋" w:hAnsi="仿宋" w:eastAsia="仿宋" w:cs="仿宋"/>
          <w:spacing w:val="-10"/>
          <w:sz w:val="34"/>
          <w:szCs w:val="34"/>
        </w:rPr>
        <w:t>与发展。</w:t>
      </w:r>
    </w:p>
    <w:p>
      <w:pPr>
        <w:spacing w:before="93" w:line="266" w:lineRule="auto"/>
        <w:ind w:left="1" w:right="235"/>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六)研究提出利用外资的发展战略、结构优化的目标</w:t>
      </w:r>
      <w:r>
        <w:rPr>
          <w:rFonts w:ascii="仿宋" w:hAnsi="仿宋" w:eastAsia="仿宋" w:cs="仿宋"/>
          <w:sz w:val="34"/>
          <w:szCs w:val="34"/>
        </w:rPr>
        <w:t xml:space="preserve"> </w:t>
      </w:r>
      <w:r>
        <w:rPr>
          <w:rFonts w:ascii="仿宋" w:hAnsi="仿宋" w:eastAsia="仿宋" w:cs="仿宋"/>
          <w:spacing w:val="-3"/>
          <w:sz w:val="34"/>
          <w:szCs w:val="34"/>
        </w:rPr>
        <w:t>；</w:t>
      </w:r>
      <w:r>
        <w:rPr>
          <w:rFonts w:ascii="仿宋" w:hAnsi="仿宋" w:eastAsia="仿宋" w:cs="仿宋"/>
          <w:spacing w:val="-2"/>
          <w:sz w:val="34"/>
          <w:szCs w:val="34"/>
        </w:rPr>
        <w:t>监测国外资金利用和境外投资情况；按照管理权限</w:t>
      </w:r>
      <w:r>
        <w:rPr>
          <w:rFonts w:ascii="仿宋" w:hAnsi="仿宋" w:eastAsia="仿宋" w:cs="仿宋"/>
          <w:sz w:val="34"/>
          <w:szCs w:val="34"/>
        </w:rPr>
        <w:t xml:space="preserve">  </w:t>
      </w:r>
      <w:r>
        <w:rPr>
          <w:rFonts w:ascii="仿宋" w:hAnsi="仿宋" w:eastAsia="仿宋" w:cs="仿宋"/>
          <w:spacing w:val="-4"/>
          <w:sz w:val="34"/>
          <w:szCs w:val="34"/>
        </w:rPr>
        <w:t>，负责审核</w:t>
      </w:r>
      <w:r>
        <w:rPr>
          <w:rFonts w:ascii="仿宋" w:hAnsi="仿宋" w:eastAsia="仿宋" w:cs="仿宋"/>
          <w:spacing w:val="-3"/>
          <w:sz w:val="34"/>
          <w:szCs w:val="34"/>
        </w:rPr>
        <w:t>上</w:t>
      </w:r>
      <w:r>
        <w:rPr>
          <w:rFonts w:ascii="仿宋" w:hAnsi="仿宋" w:eastAsia="仿宋" w:cs="仿宋"/>
          <w:spacing w:val="-2"/>
          <w:sz w:val="34"/>
          <w:szCs w:val="34"/>
        </w:rPr>
        <w:t>报、审批、核准国外贷款、外商直接投资</w:t>
      </w:r>
      <w:r>
        <w:rPr>
          <w:rFonts w:ascii="仿宋" w:hAnsi="仿宋" w:eastAsia="仿宋" w:cs="仿宋"/>
          <w:sz w:val="34"/>
          <w:szCs w:val="34"/>
        </w:rPr>
        <w:t xml:space="preserve"> </w:t>
      </w:r>
      <w:r>
        <w:rPr>
          <w:rFonts w:ascii="仿宋" w:hAnsi="仿宋" w:eastAsia="仿宋" w:cs="仿宋"/>
          <w:spacing w:val="-1"/>
          <w:sz w:val="34"/>
          <w:szCs w:val="34"/>
        </w:rPr>
        <w:t>和境外投资项目；会同有关部门协调和审查利用重大</w:t>
      </w:r>
      <w:r>
        <w:rPr>
          <w:rFonts w:ascii="仿宋" w:hAnsi="仿宋" w:eastAsia="仿宋" w:cs="仿宋"/>
          <w:sz w:val="34"/>
          <w:szCs w:val="34"/>
        </w:rPr>
        <w:t xml:space="preserve">内 </w:t>
      </w:r>
      <w:r>
        <w:rPr>
          <w:rFonts w:ascii="仿宋" w:hAnsi="仿宋" w:eastAsia="仿宋" w:cs="仿宋"/>
          <w:spacing w:val="-6"/>
          <w:sz w:val="34"/>
          <w:szCs w:val="34"/>
        </w:rPr>
        <w:t>外</w:t>
      </w:r>
      <w:r>
        <w:rPr>
          <w:rFonts w:ascii="仿宋" w:hAnsi="仿宋" w:eastAsia="仿宋" w:cs="仿宋"/>
          <w:spacing w:val="-5"/>
          <w:sz w:val="34"/>
          <w:szCs w:val="34"/>
        </w:rPr>
        <w:t>资</w:t>
      </w:r>
      <w:r>
        <w:rPr>
          <w:rFonts w:ascii="仿宋" w:hAnsi="仿宋" w:eastAsia="仿宋" w:cs="仿宋"/>
          <w:spacing w:val="-3"/>
          <w:sz w:val="34"/>
          <w:szCs w:val="34"/>
        </w:rPr>
        <w:t>项目；会同有关部门做好招商引资工作。</w:t>
      </w:r>
    </w:p>
    <w:p>
      <w:pPr>
        <w:spacing w:before="105" w:line="263" w:lineRule="auto"/>
        <w:ind w:left="1" w:right="256"/>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七)负责洛浦县社会发展与国民经济发展的政策衔接</w:t>
      </w:r>
      <w:r>
        <w:rPr>
          <w:rFonts w:ascii="仿宋" w:hAnsi="仿宋" w:eastAsia="仿宋" w:cs="仿宋"/>
          <w:sz w:val="34"/>
          <w:szCs w:val="34"/>
        </w:rPr>
        <w:t xml:space="preserve"> </w:t>
      </w:r>
      <w:r>
        <w:rPr>
          <w:rFonts w:ascii="仿宋" w:hAnsi="仿宋" w:eastAsia="仿宋" w:cs="仿宋"/>
          <w:spacing w:val="-4"/>
          <w:sz w:val="34"/>
          <w:szCs w:val="34"/>
        </w:rPr>
        <w:t>，组织拟订社会发</w:t>
      </w:r>
      <w:r>
        <w:rPr>
          <w:rFonts w:ascii="仿宋" w:hAnsi="仿宋" w:eastAsia="仿宋" w:cs="仿宋"/>
          <w:spacing w:val="-2"/>
          <w:sz w:val="34"/>
          <w:szCs w:val="34"/>
        </w:rPr>
        <w:t>展战略、总体规划和年度计划，参与</w:t>
      </w:r>
      <w:r>
        <w:rPr>
          <w:rFonts w:ascii="仿宋" w:hAnsi="仿宋" w:eastAsia="仿宋" w:cs="仿宋"/>
          <w:sz w:val="34"/>
          <w:szCs w:val="34"/>
        </w:rPr>
        <w:t xml:space="preserve"> </w:t>
      </w:r>
      <w:r>
        <w:rPr>
          <w:rFonts w:ascii="仿宋" w:hAnsi="仿宋" w:eastAsia="仿宋" w:cs="仿宋"/>
          <w:spacing w:val="-1"/>
          <w:sz w:val="34"/>
          <w:szCs w:val="34"/>
        </w:rPr>
        <w:t>拟订科学技术、教育、文化、卫生、民政等发展措施</w:t>
      </w:r>
      <w:r>
        <w:rPr>
          <w:rFonts w:ascii="仿宋" w:hAnsi="仿宋" w:eastAsia="仿宋" w:cs="仿宋"/>
          <w:sz w:val="34"/>
          <w:szCs w:val="34"/>
        </w:rPr>
        <w:t xml:space="preserve"> </w:t>
      </w:r>
      <w:r>
        <w:rPr>
          <w:rFonts w:ascii="仿宋" w:hAnsi="仿宋" w:eastAsia="仿宋" w:cs="仿宋"/>
          <w:spacing w:val="-2"/>
          <w:sz w:val="34"/>
          <w:szCs w:val="34"/>
        </w:rPr>
        <w:t>，协调洛浦县社会事业发展的重大问题；研究提出</w:t>
      </w:r>
      <w:r>
        <w:rPr>
          <w:rFonts w:ascii="仿宋" w:hAnsi="仿宋" w:eastAsia="仿宋" w:cs="仿宋"/>
          <w:spacing w:val="-1"/>
          <w:sz w:val="34"/>
          <w:szCs w:val="34"/>
        </w:rPr>
        <w:t>促</w:t>
      </w:r>
      <w:r>
        <w:rPr>
          <w:rFonts w:ascii="仿宋" w:hAnsi="仿宋" w:eastAsia="仿宋" w:cs="仿宋"/>
          <w:sz w:val="34"/>
          <w:szCs w:val="34"/>
        </w:rPr>
        <w:t>进</w:t>
      </w:r>
    </w:p>
    <w:p>
      <w:pPr>
        <w:sectPr>
          <w:pgSz w:w="11900" w:h="16840"/>
          <w:pgMar w:top="868" w:right="1785" w:bottom="0" w:left="1741" w:header="0" w:footer="0" w:gutter="0"/>
          <w:cols w:space="720" w:num="1"/>
        </w:sectPr>
      </w:pPr>
    </w:p>
    <w:p>
      <w:pPr>
        <w:spacing w:before="69" w:line="277" w:lineRule="auto"/>
        <w:ind w:left="11" w:right="235"/>
        <w:rPr>
          <w:rFonts w:ascii="仿宋" w:hAnsi="仿宋" w:eastAsia="仿宋" w:cs="仿宋"/>
          <w:sz w:val="34"/>
          <w:szCs w:val="34"/>
        </w:rPr>
      </w:pPr>
      <w:r>
        <w:rPr>
          <w:rFonts w:ascii="仿宋" w:hAnsi="仿宋" w:eastAsia="仿宋" w:cs="仿宋"/>
          <w:spacing w:val="-1"/>
          <w:sz w:val="34"/>
          <w:szCs w:val="34"/>
        </w:rPr>
        <w:t>就业、调整收入分配、完善社会保障与经济协调发展</w:t>
      </w:r>
      <w:r>
        <w:rPr>
          <w:rFonts w:ascii="仿宋" w:hAnsi="仿宋" w:eastAsia="仿宋" w:cs="仿宋"/>
          <w:sz w:val="34"/>
          <w:szCs w:val="34"/>
        </w:rPr>
        <w:t xml:space="preserve">的 </w:t>
      </w:r>
      <w:r>
        <w:rPr>
          <w:rFonts w:ascii="仿宋" w:hAnsi="仿宋" w:eastAsia="仿宋" w:cs="仿宋"/>
          <w:spacing w:val="-1"/>
          <w:sz w:val="34"/>
          <w:szCs w:val="34"/>
        </w:rPr>
        <w:t>措施。负责洛浦县深化医药卫生体制改革领导小组办</w:t>
      </w:r>
      <w:r>
        <w:rPr>
          <w:rFonts w:ascii="仿宋" w:hAnsi="仿宋" w:eastAsia="仿宋" w:cs="仿宋"/>
          <w:sz w:val="34"/>
          <w:szCs w:val="34"/>
        </w:rPr>
        <w:t xml:space="preserve">公 </w:t>
      </w:r>
      <w:r>
        <w:rPr>
          <w:rFonts w:ascii="仿宋" w:hAnsi="仿宋" w:eastAsia="仿宋" w:cs="仿宋"/>
          <w:spacing w:val="-11"/>
          <w:sz w:val="34"/>
          <w:szCs w:val="34"/>
        </w:rPr>
        <w:t>室的工作。</w:t>
      </w:r>
    </w:p>
    <w:p>
      <w:pPr>
        <w:spacing w:before="13" w:line="276" w:lineRule="auto"/>
        <w:ind w:left="8" w:right="235" w:firstLine="3"/>
        <w:rPr>
          <w:rFonts w:ascii="仿宋" w:hAnsi="仿宋" w:eastAsia="仿宋" w:cs="仿宋"/>
          <w:sz w:val="34"/>
          <w:szCs w:val="34"/>
        </w:rPr>
      </w:pPr>
      <w:r>
        <w:rPr>
          <w:rFonts w:ascii="仿宋" w:hAnsi="仿宋" w:eastAsia="仿宋" w:cs="仿宋"/>
          <w:spacing w:val="13"/>
          <w:sz w:val="34"/>
          <w:szCs w:val="34"/>
        </w:rPr>
        <w:t>(</w:t>
      </w:r>
      <w:r>
        <w:rPr>
          <w:rFonts w:ascii="仿宋" w:hAnsi="仿宋" w:eastAsia="仿宋" w:cs="仿宋"/>
          <w:spacing w:val="12"/>
          <w:sz w:val="34"/>
          <w:szCs w:val="34"/>
        </w:rPr>
        <w:t>八)推进可持续发展战略，负责洛浦县全社会节能减</w:t>
      </w:r>
      <w:r>
        <w:rPr>
          <w:rFonts w:ascii="仿宋" w:hAnsi="仿宋" w:eastAsia="仿宋" w:cs="仿宋"/>
          <w:sz w:val="34"/>
          <w:szCs w:val="34"/>
        </w:rPr>
        <w:t xml:space="preserve"> </w:t>
      </w:r>
      <w:r>
        <w:rPr>
          <w:rFonts w:ascii="仿宋" w:hAnsi="仿宋" w:eastAsia="仿宋" w:cs="仿宋"/>
          <w:spacing w:val="-1"/>
          <w:sz w:val="34"/>
          <w:szCs w:val="34"/>
        </w:rPr>
        <w:t>排综合协调工作，组织拟订发展循环经济、</w:t>
      </w:r>
      <w:r>
        <w:rPr>
          <w:rFonts w:ascii="仿宋" w:hAnsi="仿宋" w:eastAsia="仿宋" w:cs="仿宋"/>
          <w:sz w:val="34"/>
          <w:szCs w:val="34"/>
        </w:rPr>
        <w:t xml:space="preserve">全社会能源 </w:t>
      </w:r>
      <w:r>
        <w:rPr>
          <w:rFonts w:ascii="仿宋" w:hAnsi="仿宋" w:eastAsia="仿宋" w:cs="仿宋"/>
          <w:spacing w:val="-1"/>
          <w:sz w:val="34"/>
          <w:szCs w:val="34"/>
        </w:rPr>
        <w:t>资源节约和综合利用规划及政策措施并协调</w:t>
      </w:r>
      <w:r>
        <w:rPr>
          <w:rFonts w:ascii="仿宋" w:hAnsi="仿宋" w:eastAsia="仿宋" w:cs="仿宋"/>
          <w:sz w:val="34"/>
          <w:szCs w:val="34"/>
        </w:rPr>
        <w:t xml:space="preserve">实施。会同 </w:t>
      </w:r>
      <w:r>
        <w:rPr>
          <w:rFonts w:ascii="仿宋" w:hAnsi="仿宋" w:eastAsia="仿宋" w:cs="仿宋"/>
          <w:spacing w:val="-1"/>
          <w:sz w:val="34"/>
          <w:szCs w:val="34"/>
        </w:rPr>
        <w:t>有关部门研究提出洛浦县生态建设、环境保</w:t>
      </w:r>
      <w:r>
        <w:rPr>
          <w:rFonts w:ascii="仿宋" w:hAnsi="仿宋" w:eastAsia="仿宋" w:cs="仿宋"/>
          <w:sz w:val="34"/>
          <w:szCs w:val="34"/>
        </w:rPr>
        <w:t xml:space="preserve">护规划、资 </w:t>
      </w:r>
      <w:r>
        <w:rPr>
          <w:rFonts w:ascii="仿宋" w:hAnsi="仿宋" w:eastAsia="仿宋" w:cs="仿宋"/>
          <w:spacing w:val="-1"/>
          <w:sz w:val="34"/>
          <w:szCs w:val="34"/>
        </w:rPr>
        <w:t>源节约综合利用规划和措施；协调生态建设</w:t>
      </w:r>
      <w:r>
        <w:rPr>
          <w:rFonts w:ascii="仿宋" w:hAnsi="仿宋" w:eastAsia="仿宋" w:cs="仿宋"/>
          <w:sz w:val="34"/>
          <w:szCs w:val="34"/>
        </w:rPr>
        <w:t xml:space="preserve">、环保产业 </w:t>
      </w:r>
      <w:r>
        <w:rPr>
          <w:rFonts w:ascii="仿宋" w:hAnsi="仿宋" w:eastAsia="仿宋" w:cs="仿宋"/>
          <w:spacing w:val="-1"/>
          <w:sz w:val="34"/>
          <w:szCs w:val="34"/>
        </w:rPr>
        <w:t>和资源节约综合利用的重大问题，综合协调</w:t>
      </w:r>
      <w:r>
        <w:rPr>
          <w:rFonts w:ascii="仿宋" w:hAnsi="仿宋" w:eastAsia="仿宋" w:cs="仿宋"/>
          <w:sz w:val="34"/>
          <w:szCs w:val="34"/>
        </w:rPr>
        <w:t xml:space="preserve">环保产业和 </w:t>
      </w:r>
      <w:r>
        <w:rPr>
          <w:rFonts w:ascii="仿宋" w:hAnsi="仿宋" w:eastAsia="仿宋" w:cs="仿宋"/>
          <w:spacing w:val="-1"/>
          <w:sz w:val="34"/>
          <w:szCs w:val="34"/>
        </w:rPr>
        <w:t>清洁生产促进有关工作。负责洛浦县节能减</w:t>
      </w:r>
      <w:r>
        <w:rPr>
          <w:rFonts w:ascii="仿宋" w:hAnsi="仿宋" w:eastAsia="仿宋" w:cs="仿宋"/>
          <w:sz w:val="34"/>
          <w:szCs w:val="34"/>
        </w:rPr>
        <w:t xml:space="preserve">排领导小组 </w:t>
      </w:r>
      <w:r>
        <w:rPr>
          <w:rFonts w:ascii="仿宋" w:hAnsi="仿宋" w:eastAsia="仿宋" w:cs="仿宋"/>
          <w:spacing w:val="-9"/>
          <w:sz w:val="34"/>
          <w:szCs w:val="34"/>
        </w:rPr>
        <w:t>办</w:t>
      </w:r>
      <w:r>
        <w:rPr>
          <w:rFonts w:ascii="仿宋" w:hAnsi="仿宋" w:eastAsia="仿宋" w:cs="仿宋"/>
          <w:spacing w:val="-6"/>
          <w:sz w:val="34"/>
          <w:szCs w:val="34"/>
        </w:rPr>
        <w:t>公室的日常工作。</w:t>
      </w:r>
    </w:p>
    <w:p>
      <w:pPr>
        <w:spacing w:before="3" w:line="276" w:lineRule="auto"/>
        <w:ind w:left="13" w:right="257" w:firstLine="678"/>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3"/>
          <w:sz w:val="34"/>
          <w:szCs w:val="34"/>
        </w:rPr>
        <w:t>九)起草洛浦县国民经济和社会发展以及经济体</w:t>
      </w:r>
      <w:r>
        <w:rPr>
          <w:rFonts w:ascii="仿宋" w:hAnsi="仿宋" w:eastAsia="仿宋" w:cs="仿宋"/>
          <w:sz w:val="34"/>
          <w:szCs w:val="34"/>
        </w:rPr>
        <w:t xml:space="preserve"> </w:t>
      </w:r>
      <w:r>
        <w:rPr>
          <w:rFonts w:ascii="仿宋" w:hAnsi="仿宋" w:eastAsia="仿宋" w:cs="仿宋"/>
          <w:spacing w:val="-8"/>
          <w:sz w:val="34"/>
          <w:szCs w:val="34"/>
        </w:rPr>
        <w:t>制</w:t>
      </w:r>
      <w:r>
        <w:rPr>
          <w:rFonts w:ascii="仿宋" w:hAnsi="仿宋" w:eastAsia="仿宋" w:cs="仿宋"/>
          <w:spacing w:val="-5"/>
          <w:sz w:val="34"/>
          <w:szCs w:val="34"/>
        </w:rPr>
        <w:t>改</w:t>
      </w:r>
      <w:r>
        <w:rPr>
          <w:rFonts w:ascii="仿宋" w:hAnsi="仿宋" w:eastAsia="仿宋" w:cs="仿宋"/>
          <w:spacing w:val="-4"/>
          <w:sz w:val="34"/>
          <w:szCs w:val="34"/>
        </w:rPr>
        <w:t>革、对外开放的规范性文件。</w:t>
      </w:r>
    </w:p>
    <w:p>
      <w:pPr>
        <w:spacing w:line="288" w:lineRule="auto"/>
        <w:ind w:left="20" w:right="235" w:firstLine="891"/>
        <w:rPr>
          <w:rFonts w:ascii="仿宋" w:hAnsi="仿宋" w:eastAsia="仿宋" w:cs="仿宋"/>
          <w:sz w:val="34"/>
          <w:szCs w:val="34"/>
        </w:rPr>
      </w:pPr>
      <w:r>
        <w:rPr>
          <w:rFonts w:ascii="仿宋" w:hAnsi="仿宋" w:eastAsia="仿宋" w:cs="仿宋"/>
          <w:spacing w:val="-6"/>
          <w:sz w:val="34"/>
          <w:szCs w:val="34"/>
        </w:rPr>
        <w:t>(</w:t>
      </w:r>
      <w:r>
        <w:rPr>
          <w:rFonts w:ascii="仿宋" w:hAnsi="仿宋" w:eastAsia="仿宋" w:cs="仿宋"/>
          <w:spacing w:val="-3"/>
          <w:sz w:val="34"/>
          <w:szCs w:val="34"/>
        </w:rPr>
        <w:t>十) 承办县政府和上级业务主管部门交办的共他</w:t>
      </w:r>
      <w:r>
        <w:rPr>
          <w:rFonts w:ascii="仿宋" w:hAnsi="仿宋" w:eastAsia="仿宋" w:cs="仿宋"/>
          <w:sz w:val="34"/>
          <w:szCs w:val="34"/>
        </w:rPr>
        <w:t xml:space="preserve"> </w:t>
      </w:r>
      <w:r>
        <w:rPr>
          <w:rFonts w:ascii="仿宋" w:hAnsi="仿宋" w:eastAsia="仿宋" w:cs="仿宋"/>
          <w:spacing w:val="-17"/>
          <w:sz w:val="34"/>
          <w:szCs w:val="34"/>
        </w:rPr>
        <w:t>工作。</w:t>
      </w:r>
    </w:p>
    <w:p>
      <w:pPr>
        <w:spacing w:before="158" w:line="221" w:lineRule="auto"/>
        <w:ind w:left="488"/>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03" w:line="277" w:lineRule="auto"/>
        <w:ind w:right="95" w:firstLine="494"/>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发展和改革委员会单位无下属预算单位，下设</w:t>
      </w:r>
      <w:r>
        <w:rPr>
          <w:rFonts w:ascii="仿宋" w:hAnsi="仿宋" w:eastAsia="仿宋" w:cs="仿宋"/>
          <w:sz w:val="34"/>
          <w:szCs w:val="34"/>
        </w:rPr>
        <w:t xml:space="preserve"> </w:t>
      </w:r>
      <w:r>
        <w:rPr>
          <w:rFonts w:ascii="仿宋" w:hAnsi="仿宋" w:eastAsia="仿宋" w:cs="仿宋"/>
          <w:spacing w:val="-4"/>
          <w:sz w:val="34"/>
          <w:szCs w:val="34"/>
        </w:rPr>
        <w:t>4个</w:t>
      </w:r>
      <w:r>
        <w:rPr>
          <w:rFonts w:ascii="仿宋" w:hAnsi="仿宋" w:eastAsia="仿宋" w:cs="仿宋"/>
          <w:spacing w:val="-2"/>
          <w:sz w:val="34"/>
          <w:szCs w:val="34"/>
        </w:rPr>
        <w:t>处室，分别是：办公室、项目办、援疆办、财务室。</w:t>
      </w:r>
    </w:p>
    <w:p>
      <w:pPr>
        <w:spacing w:before="2" w:line="284" w:lineRule="auto"/>
        <w:ind w:right="95" w:firstLine="494"/>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县发展和改革委员会单位编制数26人，实有人数</w:t>
      </w:r>
      <w:r>
        <w:rPr>
          <w:rFonts w:ascii="仿宋" w:hAnsi="仿宋" w:eastAsia="仿宋" w:cs="仿宋"/>
          <w:sz w:val="34"/>
          <w:szCs w:val="34"/>
        </w:rPr>
        <w:t xml:space="preserve"> </w:t>
      </w:r>
      <w:r>
        <w:rPr>
          <w:rFonts w:ascii="仿宋" w:hAnsi="仿宋" w:eastAsia="仿宋" w:cs="仿宋"/>
          <w:spacing w:val="-1"/>
          <w:sz w:val="34"/>
          <w:szCs w:val="34"/>
        </w:rPr>
        <w:t>40人，其中：在职21</w:t>
      </w:r>
      <w:r>
        <w:rPr>
          <w:rFonts w:ascii="仿宋" w:hAnsi="仿宋" w:eastAsia="仿宋" w:cs="仿宋"/>
          <w:sz w:val="34"/>
          <w:szCs w:val="34"/>
        </w:rPr>
        <w:t xml:space="preserve">人，增加0人；退休18人，增加0人 </w:t>
      </w:r>
      <w:r>
        <w:rPr>
          <w:rFonts w:ascii="仿宋" w:hAnsi="仿宋" w:eastAsia="仿宋" w:cs="仿宋"/>
          <w:spacing w:val="-8"/>
          <w:sz w:val="34"/>
          <w:szCs w:val="34"/>
        </w:rPr>
        <w:t>；</w:t>
      </w:r>
      <w:r>
        <w:rPr>
          <w:rFonts w:ascii="仿宋" w:hAnsi="仿宋" w:eastAsia="仿宋" w:cs="仿宋"/>
          <w:spacing w:val="-7"/>
          <w:sz w:val="34"/>
          <w:szCs w:val="34"/>
        </w:rPr>
        <w:t>离</w:t>
      </w:r>
      <w:r>
        <w:rPr>
          <w:rFonts w:ascii="仿宋" w:hAnsi="仿宋" w:eastAsia="仿宋" w:cs="仿宋"/>
          <w:spacing w:val="-4"/>
          <w:sz w:val="34"/>
          <w:szCs w:val="34"/>
        </w:rPr>
        <w:t>休1人，增加0人。</w:t>
      </w:r>
    </w:p>
    <w:p>
      <w:pPr>
        <w:sectPr>
          <w:pgSz w:w="11900" w:h="16840"/>
          <w:pgMar w:top="868" w:right="1785" w:bottom="0" w:left="1730" w:header="0" w:footer="0" w:gutter="0"/>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2" w:line="187" w:lineRule="auto"/>
              <w:ind w:left="213"/>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3" w:line="187" w:lineRule="auto"/>
              <w:ind w:left="218"/>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3" w:line="187" w:lineRule="auto"/>
              <w:ind w:left="213"/>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6" w:line="187" w:lineRule="auto"/>
              <w:ind w:left="445"/>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spacing w:before="145" w:line="190" w:lineRule="auto"/>
              <w:ind w:left="688"/>
              <w:rPr>
                <w:rFonts w:ascii="黑体" w:hAnsi="黑体" w:eastAsia="黑体" w:cs="黑体"/>
                <w:sz w:val="16"/>
                <w:szCs w:val="16"/>
              </w:rPr>
            </w:pPr>
            <w:r>
              <w:rPr>
                <w:rFonts w:ascii="黑体" w:hAnsi="黑体" w:eastAsia="黑体" w:cs="黑体"/>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spacing w:before="145" w:line="190" w:lineRule="auto"/>
              <w:ind w:left="528"/>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5" w:line="187" w:lineRule="auto"/>
              <w:ind w:left="213"/>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5" w:line="187" w:lineRule="auto"/>
              <w:ind w:left="218"/>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r>
    </w:tbl>
    <w:p>
      <w:pPr>
        <w:rPr>
          <w:rFonts w:ascii="Arial"/>
          <w:sz w:val="21"/>
        </w:rPr>
      </w:pPr>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8" w:type="dxa"/>
            <w:tcBorders>
              <w:top w:val="single" w:color="000000" w:sz="2" w:space="0"/>
              <w:bottom w:val="single" w:color="000000" w:sz="2" w:space="0"/>
            </w:tcBorders>
            <w:vAlign w:val="top"/>
          </w:tcPr>
          <w:p>
            <w:pPr>
              <w:spacing w:before="15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83" w:line="179" w:lineRule="auto"/>
              <w:ind w:left="440"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97.7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83" w:line="179" w:lineRule="auto"/>
              <w:ind w:left="441"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97.7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568" w:type="dxa"/>
            <w:tcBorders>
              <w:top w:val="single" w:color="000000" w:sz="2" w:space="0"/>
              <w:bottom w:val="single" w:color="000000" w:sz="2" w:space="0"/>
            </w:tcBorders>
            <w:vAlign w:val="top"/>
          </w:tcPr>
          <w:p>
            <w:pPr>
              <w:spacing w:before="15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6" w:line="222" w:lineRule="auto"/>
              <w:ind w:left="51"/>
              <w:rPr>
                <w:rFonts w:ascii="仿宋" w:hAnsi="仿宋" w:eastAsia="仿宋" w:cs="仿宋"/>
                <w:sz w:val="20"/>
                <w:szCs w:val="20"/>
              </w:rPr>
            </w:pPr>
            <w:r>
              <w:rPr>
                <w:rFonts w:ascii="仿宋" w:hAnsi="仿宋" w:eastAsia="仿宋" w:cs="仿宋"/>
                <w:spacing w:val="-4"/>
                <w:sz w:val="20"/>
                <w:szCs w:val="20"/>
              </w:rPr>
              <w:t>发</w:t>
            </w:r>
            <w:r>
              <w:rPr>
                <w:rFonts w:ascii="仿宋" w:hAnsi="仿宋" w:eastAsia="仿宋" w:cs="仿宋"/>
                <w:spacing w:val="-3"/>
                <w:sz w:val="20"/>
                <w:szCs w:val="20"/>
              </w:rPr>
              <w:t>展</w:t>
            </w:r>
            <w:r>
              <w:rPr>
                <w:rFonts w:ascii="仿宋" w:hAnsi="仿宋" w:eastAsia="仿宋" w:cs="仿宋"/>
                <w:spacing w:val="-2"/>
                <w:sz w:val="20"/>
                <w:szCs w:val="20"/>
              </w:rPr>
              <w:t>与改革事务</w:t>
            </w:r>
          </w:p>
        </w:tc>
        <w:tc>
          <w:tcPr>
            <w:tcW w:w="564" w:type="dxa"/>
            <w:tcBorders>
              <w:top w:val="single" w:color="000000" w:sz="2" w:space="0"/>
              <w:bottom w:val="single" w:color="000000" w:sz="2" w:space="0"/>
            </w:tcBorders>
            <w:vAlign w:val="top"/>
          </w:tcPr>
          <w:p>
            <w:pPr>
              <w:spacing w:before="83" w:line="179" w:lineRule="auto"/>
              <w:ind w:left="440"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97.7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83" w:line="179" w:lineRule="auto"/>
              <w:ind w:left="441"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97.7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16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568" w:type="dxa"/>
            <w:tcBorders>
              <w:top w:val="single" w:color="000000" w:sz="2" w:space="0"/>
              <w:bottom w:val="single" w:color="000000" w:sz="2" w:space="0"/>
            </w:tcBorders>
            <w:vAlign w:val="top"/>
          </w:tcPr>
          <w:p>
            <w:pPr>
              <w:spacing w:before="16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6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564" w:type="dxa"/>
            <w:tcBorders>
              <w:top w:val="single" w:color="000000" w:sz="2" w:space="0"/>
              <w:bottom w:val="single" w:color="000000" w:sz="2" w:space="0"/>
            </w:tcBorders>
            <w:vAlign w:val="top"/>
          </w:tcPr>
          <w:p>
            <w:pPr>
              <w:spacing w:before="16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27"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84" w:line="179" w:lineRule="auto"/>
              <w:ind w:left="440"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97.7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84" w:line="179" w:lineRule="auto"/>
              <w:ind w:left="441"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97.7</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5" w:line="187" w:lineRule="auto"/>
              <w:ind w:left="20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564" w:type="dxa"/>
            <w:tcBorders>
              <w:top w:val="single" w:color="000000" w:sz="2" w:space="0"/>
              <w:bottom w:val="single" w:color="000000" w:sz="2" w:space="0"/>
            </w:tcBorders>
            <w:vAlign w:val="top"/>
          </w:tcPr>
          <w:p>
            <w:pPr>
              <w:spacing w:before="145" w:line="187" w:lineRule="auto"/>
              <w:ind w:left="20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5" w:line="187" w:lineRule="auto"/>
              <w:ind w:left="20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564" w:type="dxa"/>
            <w:tcBorders>
              <w:top w:val="single" w:color="000000" w:sz="2" w:space="0"/>
              <w:bottom w:val="single" w:color="000000" w:sz="2" w:space="0"/>
            </w:tcBorders>
            <w:vAlign w:val="top"/>
          </w:tcPr>
          <w:p>
            <w:pPr>
              <w:spacing w:before="145" w:line="187" w:lineRule="auto"/>
              <w:ind w:left="20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568" w:type="dxa"/>
            <w:tcBorders>
              <w:top w:val="single" w:color="000000" w:sz="2" w:space="0"/>
              <w:bottom w:val="single" w:color="000000" w:sz="2" w:space="0"/>
            </w:tcBorders>
            <w:vAlign w:val="top"/>
          </w:tcPr>
          <w:p>
            <w:pPr>
              <w:spacing w:before="20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5" w:line="187" w:lineRule="auto"/>
              <w:ind w:left="125"/>
              <w:rPr>
                <w:rFonts w:ascii="黑体" w:hAnsi="黑体" w:eastAsia="黑体" w:cs="黑体"/>
                <w:sz w:val="16"/>
                <w:szCs w:val="16"/>
              </w:rPr>
            </w:pPr>
            <w:r>
              <w:rPr>
                <w:rFonts w:ascii="黑体" w:hAnsi="黑体" w:eastAsia="黑体" w:cs="黑体"/>
                <w:spacing w:val="-1"/>
                <w:sz w:val="16"/>
                <w:szCs w:val="16"/>
              </w:rPr>
              <w:t>32.93</w:t>
            </w:r>
          </w:p>
        </w:tc>
        <w:tc>
          <w:tcPr>
            <w:tcW w:w="564" w:type="dxa"/>
            <w:tcBorders>
              <w:top w:val="single" w:color="000000" w:sz="2" w:space="0"/>
              <w:bottom w:val="single" w:color="000000" w:sz="2" w:space="0"/>
            </w:tcBorders>
            <w:vAlign w:val="top"/>
          </w:tcPr>
          <w:p>
            <w:pPr>
              <w:spacing w:before="205" w:line="187" w:lineRule="auto"/>
              <w:ind w:left="126"/>
              <w:rPr>
                <w:rFonts w:ascii="黑体" w:hAnsi="黑体" w:eastAsia="黑体" w:cs="黑体"/>
                <w:sz w:val="16"/>
                <w:szCs w:val="16"/>
              </w:rPr>
            </w:pPr>
            <w:r>
              <w:rPr>
                <w:rFonts w:ascii="黑体" w:hAnsi="黑体" w:eastAsia="黑体" w:cs="黑体"/>
                <w:spacing w:val="-1"/>
                <w:sz w:val="16"/>
                <w:szCs w:val="16"/>
              </w:rPr>
              <w:t>32.93</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5"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7" w:line="185" w:lineRule="auto"/>
              <w:ind w:left="13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564" w:type="dxa"/>
            <w:tcBorders>
              <w:top w:val="single" w:color="000000" w:sz="2" w:space="0"/>
              <w:bottom w:val="single" w:color="000000" w:sz="2" w:space="0"/>
            </w:tcBorders>
            <w:vAlign w:val="top"/>
          </w:tcPr>
          <w:p>
            <w:pPr>
              <w:spacing w:before="207" w:line="185" w:lineRule="auto"/>
              <w:ind w:left="13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6"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vAlign w:val="top"/>
          </w:tcPr>
          <w:p>
            <w:pPr>
              <w:spacing w:before="146" w:line="190" w:lineRule="auto"/>
              <w:ind w:left="444"/>
              <w:rPr>
                <w:rFonts w:ascii="黑体" w:hAnsi="黑体" w:eastAsia="黑体" w:cs="黑体"/>
                <w:sz w:val="16"/>
                <w:szCs w:val="16"/>
              </w:rPr>
            </w:pP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6" w:line="190" w:lineRule="auto"/>
              <w:ind w:left="444"/>
              <w:rPr>
                <w:rFonts w:ascii="黑体" w:hAnsi="黑体" w:eastAsia="黑体" w:cs="黑体"/>
                <w:sz w:val="16"/>
                <w:szCs w:val="16"/>
              </w:rPr>
            </w:pP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2" w:lineRule="auto"/>
              <w:ind w:left="44"/>
              <w:rPr>
                <w:rFonts w:ascii="仿宋" w:hAnsi="仿宋" w:eastAsia="仿宋" w:cs="仿宋"/>
                <w:sz w:val="20"/>
                <w:szCs w:val="20"/>
              </w:rPr>
            </w:pPr>
            <w:r>
              <w:rPr>
                <w:rFonts w:ascii="仿宋" w:hAnsi="仿宋" w:eastAsia="仿宋" w:cs="仿宋"/>
                <w:spacing w:val="-4"/>
                <w:sz w:val="20"/>
                <w:szCs w:val="20"/>
              </w:rPr>
              <w:t>水</w:t>
            </w:r>
            <w:r>
              <w:rPr>
                <w:rFonts w:ascii="仿宋" w:hAnsi="仿宋" w:eastAsia="仿宋" w:cs="仿宋"/>
                <w:spacing w:val="-3"/>
                <w:sz w:val="20"/>
                <w:szCs w:val="20"/>
              </w:rPr>
              <w:t>利</w:t>
            </w:r>
          </w:p>
        </w:tc>
        <w:tc>
          <w:tcPr>
            <w:tcW w:w="564" w:type="dxa"/>
            <w:tcBorders>
              <w:top w:val="single" w:color="000000" w:sz="2" w:space="0"/>
              <w:bottom w:val="single" w:color="000000" w:sz="2" w:space="0"/>
            </w:tcBorders>
            <w:vAlign w:val="top"/>
          </w:tcPr>
          <w:p>
            <w:pPr>
              <w:spacing w:before="146" w:line="190" w:lineRule="auto"/>
              <w:ind w:left="444"/>
              <w:rPr>
                <w:rFonts w:ascii="黑体" w:hAnsi="黑体" w:eastAsia="黑体" w:cs="黑体"/>
                <w:sz w:val="16"/>
                <w:szCs w:val="16"/>
              </w:rPr>
            </w:pP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6" w:line="190" w:lineRule="auto"/>
              <w:ind w:left="444"/>
              <w:rPr>
                <w:rFonts w:ascii="黑体" w:hAnsi="黑体" w:eastAsia="黑体" w:cs="黑体"/>
                <w:sz w:val="16"/>
                <w:szCs w:val="16"/>
              </w:rPr>
            </w:pP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3"/>
                <w:sz w:val="20"/>
                <w:szCs w:val="20"/>
              </w:rPr>
              <w:t>其</w:t>
            </w:r>
            <w:r>
              <w:rPr>
                <w:rFonts w:ascii="仿宋" w:hAnsi="仿宋" w:eastAsia="仿宋" w:cs="仿宋"/>
                <w:spacing w:val="-2"/>
                <w:sz w:val="20"/>
                <w:szCs w:val="20"/>
              </w:rPr>
              <w:t>他水利支出</w:t>
            </w:r>
          </w:p>
        </w:tc>
        <w:tc>
          <w:tcPr>
            <w:tcW w:w="564" w:type="dxa"/>
            <w:tcBorders>
              <w:top w:val="single" w:color="000000" w:sz="2" w:space="0"/>
              <w:bottom w:val="single" w:color="000000" w:sz="2" w:space="0"/>
            </w:tcBorders>
            <w:vAlign w:val="top"/>
          </w:tcPr>
          <w:p>
            <w:pPr>
              <w:spacing w:before="146" w:line="190" w:lineRule="auto"/>
              <w:ind w:left="444"/>
              <w:rPr>
                <w:rFonts w:ascii="黑体" w:hAnsi="黑体" w:eastAsia="黑体" w:cs="黑体"/>
                <w:sz w:val="16"/>
                <w:szCs w:val="16"/>
              </w:rPr>
            </w:pP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6" w:line="190" w:lineRule="auto"/>
              <w:ind w:left="444"/>
              <w:rPr>
                <w:rFonts w:ascii="黑体" w:hAnsi="黑体" w:eastAsia="黑体" w:cs="黑体"/>
                <w:sz w:val="16"/>
                <w:szCs w:val="16"/>
              </w:rPr>
            </w:pPr>
            <w:r>
              <w:rPr>
                <w:rFonts w:ascii="黑体" w:hAnsi="黑体" w:eastAsia="黑体" w:cs="黑体"/>
                <w:sz w:val="16"/>
                <w:szCs w:val="16"/>
              </w:rPr>
              <w:t>2</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568"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0" w:lineRule="auto"/>
              <w:ind w:left="46"/>
              <w:rPr>
                <w:rFonts w:ascii="仿宋" w:hAnsi="仿宋" w:eastAsia="仿宋" w:cs="仿宋"/>
                <w:sz w:val="20"/>
                <w:szCs w:val="20"/>
              </w:rPr>
            </w:pPr>
            <w:r>
              <w:rPr>
                <w:rFonts w:ascii="仿宋" w:hAnsi="仿宋" w:eastAsia="仿宋" w:cs="仿宋"/>
                <w:spacing w:val="-2"/>
                <w:sz w:val="20"/>
                <w:szCs w:val="20"/>
              </w:rPr>
              <w:t>粮油物资储</w:t>
            </w:r>
            <w:r>
              <w:rPr>
                <w:rFonts w:ascii="仿宋" w:hAnsi="仿宋" w:eastAsia="仿宋" w:cs="仿宋"/>
                <w:spacing w:val="-1"/>
                <w:sz w:val="20"/>
                <w:szCs w:val="20"/>
              </w:rPr>
              <w:t>备支出</w:t>
            </w:r>
          </w:p>
        </w:tc>
        <w:tc>
          <w:tcPr>
            <w:tcW w:w="564" w:type="dxa"/>
            <w:tcBorders>
              <w:top w:val="single" w:color="000000" w:sz="2" w:space="0"/>
              <w:bottom w:val="single" w:color="000000" w:sz="2" w:space="0"/>
            </w:tcBorders>
            <w:vAlign w:val="top"/>
          </w:tcPr>
          <w:p>
            <w:pPr>
              <w:spacing w:before="146" w:line="190" w:lineRule="auto"/>
              <w:ind w:left="28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564" w:type="dxa"/>
            <w:tcBorders>
              <w:top w:val="single" w:color="000000" w:sz="2" w:space="0"/>
              <w:bottom w:val="single" w:color="000000" w:sz="2" w:space="0"/>
            </w:tcBorders>
            <w:vAlign w:val="top"/>
          </w:tcPr>
          <w:p>
            <w:pPr>
              <w:spacing w:before="146" w:line="190" w:lineRule="auto"/>
              <w:ind w:left="28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9" w:line="220" w:lineRule="auto"/>
              <w:ind w:left="46"/>
              <w:rPr>
                <w:rFonts w:ascii="仿宋" w:hAnsi="仿宋" w:eastAsia="仿宋" w:cs="仿宋"/>
                <w:sz w:val="20"/>
                <w:szCs w:val="20"/>
              </w:rPr>
            </w:pPr>
            <w:r>
              <w:rPr>
                <w:rFonts w:ascii="仿宋" w:hAnsi="仿宋" w:eastAsia="仿宋" w:cs="仿宋"/>
                <w:spacing w:val="-4"/>
                <w:sz w:val="20"/>
                <w:szCs w:val="20"/>
              </w:rPr>
              <w:t>粮</w:t>
            </w:r>
            <w:r>
              <w:rPr>
                <w:rFonts w:ascii="仿宋" w:hAnsi="仿宋" w:eastAsia="仿宋" w:cs="仿宋"/>
                <w:spacing w:val="-3"/>
                <w:sz w:val="20"/>
                <w:szCs w:val="20"/>
              </w:rPr>
              <w:t>油</w:t>
            </w:r>
            <w:r>
              <w:rPr>
                <w:rFonts w:ascii="仿宋" w:hAnsi="仿宋" w:eastAsia="仿宋" w:cs="仿宋"/>
                <w:spacing w:val="-2"/>
                <w:sz w:val="20"/>
                <w:szCs w:val="20"/>
              </w:rPr>
              <w:t>事务</w:t>
            </w:r>
          </w:p>
        </w:tc>
        <w:tc>
          <w:tcPr>
            <w:tcW w:w="564" w:type="dxa"/>
            <w:tcBorders>
              <w:top w:val="single" w:color="000000" w:sz="2" w:space="0"/>
              <w:bottom w:val="single" w:color="000000" w:sz="2" w:space="0"/>
            </w:tcBorders>
            <w:vAlign w:val="top"/>
          </w:tcPr>
          <w:p>
            <w:pPr>
              <w:spacing w:before="146" w:line="190" w:lineRule="auto"/>
              <w:ind w:left="28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564" w:type="dxa"/>
            <w:tcBorders>
              <w:top w:val="single" w:color="000000" w:sz="2" w:space="0"/>
              <w:bottom w:val="single" w:color="000000" w:sz="2" w:space="0"/>
            </w:tcBorders>
            <w:vAlign w:val="top"/>
          </w:tcPr>
          <w:p>
            <w:pPr>
              <w:spacing w:before="146" w:line="190" w:lineRule="auto"/>
              <w:ind w:left="28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564"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09" w:line="220" w:lineRule="auto"/>
              <w:ind w:left="47"/>
              <w:rPr>
                <w:rFonts w:ascii="仿宋" w:hAnsi="仿宋" w:eastAsia="仿宋" w:cs="仿宋"/>
                <w:sz w:val="20"/>
                <w:szCs w:val="20"/>
              </w:rPr>
            </w:pPr>
            <w:r>
              <w:rPr>
                <w:rFonts w:ascii="仿宋" w:hAnsi="仿宋" w:eastAsia="仿宋" w:cs="仿宋"/>
                <w:spacing w:val="-2"/>
                <w:sz w:val="20"/>
                <w:szCs w:val="20"/>
              </w:rPr>
              <w:t>其他粮油</w:t>
            </w:r>
            <w:r>
              <w:rPr>
                <w:rFonts w:ascii="仿宋" w:hAnsi="仿宋" w:eastAsia="仿宋" w:cs="仿宋"/>
                <w:spacing w:val="-1"/>
                <w:sz w:val="20"/>
                <w:szCs w:val="20"/>
              </w:rPr>
              <w:t>物资事务支出</w:t>
            </w:r>
          </w:p>
        </w:tc>
        <w:tc>
          <w:tcPr>
            <w:tcW w:w="564" w:type="dxa"/>
            <w:tcBorders>
              <w:top w:val="single" w:color="000000" w:sz="2" w:space="0"/>
              <w:bottom w:val="single" w:color="000000" w:sz="2" w:space="0"/>
            </w:tcBorders>
            <w:vAlign w:val="top"/>
          </w:tcPr>
          <w:p>
            <w:pPr>
              <w:spacing w:before="146" w:line="190" w:lineRule="auto"/>
              <w:ind w:left="28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564" w:type="dxa"/>
            <w:tcBorders>
              <w:top w:val="single" w:color="000000" w:sz="2" w:space="0"/>
              <w:bottom w:val="single" w:color="000000" w:sz="2" w:space="0"/>
            </w:tcBorders>
            <w:vAlign w:val="top"/>
          </w:tcPr>
          <w:p>
            <w:pPr>
              <w:spacing w:before="146" w:line="190" w:lineRule="auto"/>
              <w:ind w:left="28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29"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87" w:line="180" w:lineRule="auto"/>
              <w:ind w:left="440"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r>
              <w:rPr>
                <w:rFonts w:ascii="黑体" w:hAnsi="黑体" w:eastAsia="黑体" w:cs="黑体"/>
                <w:spacing w:val="-2"/>
                <w:sz w:val="16"/>
                <w:szCs w:val="16"/>
              </w:rPr>
              <w:t>93.1</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87" w:line="180" w:lineRule="auto"/>
              <w:ind w:left="441" w:right="34" w:hanging="387"/>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6</w:t>
            </w:r>
            <w:r>
              <w:rPr>
                <w:rFonts w:ascii="黑体" w:hAnsi="黑体" w:eastAsia="黑体" w:cs="黑体"/>
                <w:spacing w:val="-2"/>
                <w:sz w:val="16"/>
                <w:szCs w:val="16"/>
              </w:rPr>
              <w:t>93.1</w:t>
            </w:r>
            <w:r>
              <w:rPr>
                <w:rFonts w:ascii="黑体" w:hAnsi="黑体" w:eastAsia="黑体" w:cs="黑体"/>
                <w:sz w:val="16"/>
                <w:szCs w:val="16"/>
              </w:rPr>
              <w:t xml:space="preserve"> </w:t>
            </w:r>
            <w:r>
              <w:rPr>
                <w:rFonts w:ascii="黑体" w:hAnsi="黑体" w:eastAsia="黑体" w:cs="黑体"/>
                <w:spacing w:val="-2"/>
                <w:sz w:val="16"/>
                <w:szCs w:val="16"/>
              </w:rPr>
              <w:t>4</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6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67" w:line="184" w:lineRule="auto"/>
              <w:ind w:left="44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
      <w:pPr>
        <w:spacing w:line="109"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7" w:lineRule="auto"/>
              <w:ind w:left="233"/>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3" w:line="187" w:lineRule="auto"/>
              <w:ind w:left="386"/>
              <w:rPr>
                <w:rFonts w:ascii="黑体" w:hAnsi="黑体" w:eastAsia="黑体" w:cs="黑体"/>
                <w:sz w:val="16"/>
                <w:szCs w:val="16"/>
              </w:rPr>
            </w:pPr>
            <w:r>
              <w:rPr>
                <w:rFonts w:ascii="黑体" w:hAnsi="黑体" w:eastAsia="黑体" w:cs="黑体"/>
                <w:spacing w:val="-1"/>
                <w:sz w:val="16"/>
                <w:szCs w:val="16"/>
              </w:rPr>
              <w:t>361.5</w:t>
            </w:r>
          </w:p>
        </w:tc>
        <w:tc>
          <w:tcPr>
            <w:tcW w:w="825" w:type="dxa"/>
            <w:tcBorders>
              <w:top w:val="single" w:color="000000" w:sz="2" w:space="0"/>
              <w:bottom w:val="single" w:color="000000" w:sz="2" w:space="0"/>
            </w:tcBorders>
            <w:vAlign w:val="top"/>
          </w:tcPr>
          <w:p>
            <w:pPr>
              <w:spacing w:before="144" w:line="185" w:lineRule="auto"/>
              <w:ind w:left="235"/>
              <w:rPr>
                <w:rFonts w:ascii="黑体" w:hAnsi="黑体" w:eastAsia="黑体" w:cs="黑体"/>
                <w:sz w:val="16"/>
                <w:szCs w:val="16"/>
              </w:rPr>
            </w:pPr>
            <w:r>
              <w:rPr>
                <w:rFonts w:ascii="黑体" w:hAnsi="黑体" w:eastAsia="黑体" w:cs="黑体"/>
                <w:spacing w:val="-2"/>
                <w:sz w:val="16"/>
                <w:szCs w:val="16"/>
              </w:rPr>
              <w:t>1036.2</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2" w:lineRule="auto"/>
              <w:ind w:left="52"/>
              <w:rPr>
                <w:rFonts w:ascii="仿宋" w:hAnsi="仿宋" w:eastAsia="仿宋" w:cs="仿宋"/>
                <w:sz w:val="20"/>
                <w:szCs w:val="20"/>
              </w:rPr>
            </w:pPr>
            <w:r>
              <w:rPr>
                <w:rFonts w:ascii="仿宋" w:hAnsi="仿宋" w:eastAsia="仿宋" w:cs="仿宋"/>
                <w:spacing w:val="-4"/>
                <w:sz w:val="20"/>
                <w:szCs w:val="20"/>
              </w:rPr>
              <w:t>发</w:t>
            </w:r>
            <w:r>
              <w:rPr>
                <w:rFonts w:ascii="仿宋" w:hAnsi="仿宋" w:eastAsia="仿宋" w:cs="仿宋"/>
                <w:spacing w:val="-3"/>
                <w:sz w:val="20"/>
                <w:szCs w:val="20"/>
              </w:rPr>
              <w:t>展</w:t>
            </w:r>
            <w:r>
              <w:rPr>
                <w:rFonts w:ascii="仿宋" w:hAnsi="仿宋" w:eastAsia="仿宋" w:cs="仿宋"/>
                <w:spacing w:val="-2"/>
                <w:sz w:val="20"/>
                <w:szCs w:val="20"/>
              </w:rPr>
              <w:t>与改革事务</w:t>
            </w:r>
          </w:p>
        </w:tc>
        <w:tc>
          <w:tcPr>
            <w:tcW w:w="820" w:type="dxa"/>
            <w:tcBorders>
              <w:top w:val="single" w:color="000000" w:sz="2" w:space="0"/>
              <w:bottom w:val="single" w:color="000000" w:sz="2" w:space="0"/>
            </w:tcBorders>
            <w:vAlign w:val="top"/>
          </w:tcPr>
          <w:p>
            <w:pPr>
              <w:spacing w:before="145" w:line="187" w:lineRule="auto"/>
              <w:ind w:left="233"/>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4" w:line="187" w:lineRule="auto"/>
              <w:ind w:left="386"/>
              <w:rPr>
                <w:rFonts w:ascii="黑体" w:hAnsi="黑体" w:eastAsia="黑体" w:cs="黑体"/>
                <w:sz w:val="16"/>
                <w:szCs w:val="16"/>
              </w:rPr>
            </w:pPr>
            <w:r>
              <w:rPr>
                <w:rFonts w:ascii="黑体" w:hAnsi="黑体" w:eastAsia="黑体" w:cs="黑体"/>
                <w:spacing w:val="-1"/>
                <w:sz w:val="16"/>
                <w:szCs w:val="16"/>
              </w:rPr>
              <w:t>361.5</w:t>
            </w:r>
          </w:p>
        </w:tc>
        <w:tc>
          <w:tcPr>
            <w:tcW w:w="825" w:type="dxa"/>
            <w:tcBorders>
              <w:top w:val="single" w:color="000000" w:sz="2" w:space="0"/>
              <w:bottom w:val="single" w:color="000000" w:sz="2" w:space="0"/>
            </w:tcBorders>
            <w:vAlign w:val="top"/>
          </w:tcPr>
          <w:p>
            <w:pPr>
              <w:spacing w:before="145" w:line="185" w:lineRule="auto"/>
              <w:ind w:left="235"/>
              <w:rPr>
                <w:rFonts w:ascii="黑体" w:hAnsi="黑体" w:eastAsia="黑体" w:cs="黑体"/>
                <w:sz w:val="16"/>
                <w:szCs w:val="16"/>
              </w:rPr>
            </w:pPr>
            <w:r>
              <w:rPr>
                <w:rFonts w:ascii="黑体" w:hAnsi="黑体" w:eastAsia="黑体" w:cs="黑体"/>
                <w:spacing w:val="-2"/>
                <w:sz w:val="16"/>
                <w:szCs w:val="16"/>
              </w:rPr>
              <w:t>1036.2</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5" w:line="187" w:lineRule="auto"/>
              <w:ind w:left="386"/>
              <w:rPr>
                <w:rFonts w:ascii="黑体" w:hAnsi="黑体" w:eastAsia="黑体" w:cs="黑体"/>
                <w:sz w:val="16"/>
                <w:szCs w:val="16"/>
              </w:rPr>
            </w:pPr>
            <w:r>
              <w:rPr>
                <w:rFonts w:ascii="黑体" w:hAnsi="黑体" w:eastAsia="黑体" w:cs="黑体"/>
                <w:spacing w:val="-1"/>
                <w:sz w:val="16"/>
                <w:szCs w:val="16"/>
              </w:rPr>
              <w:t>361.5</w:t>
            </w:r>
          </w:p>
        </w:tc>
        <w:tc>
          <w:tcPr>
            <w:tcW w:w="825" w:type="dxa"/>
            <w:tcBorders>
              <w:top w:val="single" w:color="000000" w:sz="2" w:space="0"/>
              <w:bottom w:val="single" w:color="000000" w:sz="2" w:space="0"/>
            </w:tcBorders>
            <w:vAlign w:val="top"/>
          </w:tcPr>
          <w:p>
            <w:pPr>
              <w:spacing w:before="146" w:line="185" w:lineRule="auto"/>
              <w:ind w:left="235"/>
              <w:rPr>
                <w:rFonts w:ascii="黑体" w:hAnsi="黑体" w:eastAsia="黑体" w:cs="黑体"/>
                <w:sz w:val="16"/>
                <w:szCs w:val="16"/>
              </w:rPr>
            </w:pPr>
            <w:r>
              <w:rPr>
                <w:rFonts w:ascii="黑体" w:hAnsi="黑体" w:eastAsia="黑体" w:cs="黑体"/>
                <w:spacing w:val="-2"/>
                <w:sz w:val="16"/>
                <w:szCs w:val="16"/>
              </w:rPr>
              <w:t>1036.2</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7" w:line="187" w:lineRule="auto"/>
              <w:ind w:left="385"/>
              <w:rPr>
                <w:rFonts w:ascii="黑体" w:hAnsi="黑体" w:eastAsia="黑体" w:cs="黑体"/>
                <w:sz w:val="16"/>
                <w:szCs w:val="16"/>
              </w:rPr>
            </w:pPr>
            <w:r>
              <w:rPr>
                <w:rFonts w:ascii="黑体" w:hAnsi="黑体" w:eastAsia="黑体" w:cs="黑体"/>
                <w:spacing w:val="-1"/>
                <w:sz w:val="16"/>
                <w:szCs w:val="16"/>
              </w:rPr>
              <w:t>32.93</w:t>
            </w:r>
          </w:p>
        </w:tc>
        <w:tc>
          <w:tcPr>
            <w:tcW w:w="820" w:type="dxa"/>
            <w:tcBorders>
              <w:top w:val="single" w:color="000000" w:sz="2" w:space="0"/>
              <w:bottom w:val="single" w:color="000000" w:sz="2" w:space="0"/>
            </w:tcBorders>
            <w:vAlign w:val="top"/>
          </w:tcPr>
          <w:p>
            <w:pPr>
              <w:spacing w:before="147" w:line="187" w:lineRule="auto"/>
              <w:ind w:left="386"/>
              <w:rPr>
                <w:rFonts w:ascii="黑体" w:hAnsi="黑体" w:eastAsia="黑体" w:cs="黑体"/>
                <w:sz w:val="16"/>
                <w:szCs w:val="16"/>
              </w:rPr>
            </w:pPr>
            <w:r>
              <w:rPr>
                <w:rFonts w:ascii="黑体" w:hAnsi="黑体" w:eastAsia="黑体" w:cs="黑体"/>
                <w:spacing w:val="-1"/>
                <w:sz w:val="16"/>
                <w:szCs w:val="16"/>
              </w:rPr>
              <w:t>32.93</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8" w:line="185"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820" w:type="dxa"/>
            <w:tcBorders>
              <w:top w:val="single" w:color="000000" w:sz="2" w:space="0"/>
              <w:bottom w:val="single" w:color="000000" w:sz="2" w:space="0"/>
            </w:tcBorders>
            <w:vAlign w:val="top"/>
          </w:tcPr>
          <w:p>
            <w:pPr>
              <w:spacing w:before="148" w:line="185"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6" w:line="190" w:lineRule="auto"/>
              <w:ind w:left="704"/>
              <w:rPr>
                <w:rFonts w:ascii="黑体" w:hAnsi="黑体" w:eastAsia="黑体" w:cs="黑体"/>
                <w:sz w:val="16"/>
                <w:szCs w:val="16"/>
              </w:rPr>
            </w:pP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705"/>
              <w:rPr>
                <w:rFonts w:ascii="黑体" w:hAnsi="黑体" w:eastAsia="黑体" w:cs="黑体"/>
                <w:sz w:val="16"/>
                <w:szCs w:val="16"/>
              </w:rPr>
            </w:pPr>
            <w:r>
              <w:rPr>
                <w:rFonts w:ascii="黑体" w:hAnsi="黑体" w:eastAsia="黑体" w:cs="黑体"/>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6"/>
              <w:rPr>
                <w:rFonts w:ascii="仿宋" w:hAnsi="仿宋" w:eastAsia="仿宋" w:cs="仿宋"/>
                <w:sz w:val="20"/>
                <w:szCs w:val="20"/>
              </w:rPr>
            </w:pPr>
            <w:r>
              <w:rPr>
                <w:rFonts w:ascii="仿宋" w:hAnsi="仿宋" w:eastAsia="仿宋" w:cs="仿宋"/>
                <w:spacing w:val="-4"/>
                <w:sz w:val="20"/>
                <w:szCs w:val="20"/>
              </w:rPr>
              <w:t>水</w:t>
            </w:r>
            <w:r>
              <w:rPr>
                <w:rFonts w:ascii="仿宋" w:hAnsi="仿宋" w:eastAsia="仿宋" w:cs="仿宋"/>
                <w:spacing w:val="-3"/>
                <w:sz w:val="20"/>
                <w:szCs w:val="20"/>
              </w:rPr>
              <w:t>利</w:t>
            </w:r>
          </w:p>
        </w:tc>
        <w:tc>
          <w:tcPr>
            <w:tcW w:w="820" w:type="dxa"/>
            <w:tcBorders>
              <w:top w:val="single" w:color="000000" w:sz="2" w:space="0"/>
              <w:bottom w:val="single" w:color="000000" w:sz="2" w:space="0"/>
            </w:tcBorders>
            <w:vAlign w:val="top"/>
          </w:tcPr>
          <w:p>
            <w:pPr>
              <w:spacing w:before="146" w:line="190" w:lineRule="auto"/>
              <w:ind w:left="704"/>
              <w:rPr>
                <w:rFonts w:ascii="黑体" w:hAnsi="黑体" w:eastAsia="黑体" w:cs="黑体"/>
                <w:sz w:val="16"/>
                <w:szCs w:val="16"/>
              </w:rPr>
            </w:pP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705"/>
              <w:rPr>
                <w:rFonts w:ascii="黑体" w:hAnsi="黑体" w:eastAsia="黑体" w:cs="黑体"/>
                <w:sz w:val="16"/>
                <w:szCs w:val="16"/>
              </w:rPr>
            </w:pPr>
            <w:r>
              <w:rPr>
                <w:rFonts w:ascii="黑体" w:hAnsi="黑体" w:eastAsia="黑体" w:cs="黑体"/>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3"/>
                <w:sz w:val="20"/>
                <w:szCs w:val="20"/>
              </w:rPr>
              <w:t>其</w:t>
            </w:r>
            <w:r>
              <w:rPr>
                <w:rFonts w:ascii="仿宋" w:hAnsi="仿宋" w:eastAsia="仿宋" w:cs="仿宋"/>
                <w:spacing w:val="-2"/>
                <w:sz w:val="20"/>
                <w:szCs w:val="20"/>
              </w:rPr>
              <w:t>他水利支出</w:t>
            </w:r>
          </w:p>
        </w:tc>
        <w:tc>
          <w:tcPr>
            <w:tcW w:w="820" w:type="dxa"/>
            <w:tcBorders>
              <w:top w:val="single" w:color="000000" w:sz="2" w:space="0"/>
              <w:bottom w:val="single" w:color="000000" w:sz="2" w:space="0"/>
            </w:tcBorders>
            <w:vAlign w:val="top"/>
          </w:tcPr>
          <w:p>
            <w:pPr>
              <w:spacing w:before="146" w:line="190" w:lineRule="auto"/>
              <w:ind w:left="704"/>
              <w:rPr>
                <w:rFonts w:ascii="黑体" w:hAnsi="黑体" w:eastAsia="黑体" w:cs="黑体"/>
                <w:sz w:val="16"/>
                <w:szCs w:val="16"/>
              </w:rPr>
            </w:pP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705"/>
              <w:rPr>
                <w:rFonts w:ascii="黑体" w:hAnsi="黑体" w:eastAsia="黑体" w:cs="黑体"/>
                <w:sz w:val="16"/>
                <w:szCs w:val="16"/>
              </w:rPr>
            </w:pPr>
            <w:r>
              <w:rPr>
                <w:rFonts w:ascii="黑体" w:hAnsi="黑体" w:eastAsia="黑体" w:cs="黑体"/>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7"/>
              <w:rPr>
                <w:rFonts w:ascii="仿宋" w:hAnsi="仿宋" w:eastAsia="仿宋" w:cs="仿宋"/>
                <w:sz w:val="20"/>
                <w:szCs w:val="20"/>
              </w:rPr>
            </w:pPr>
            <w:r>
              <w:rPr>
                <w:rFonts w:ascii="仿宋" w:hAnsi="仿宋" w:eastAsia="仿宋" w:cs="仿宋"/>
                <w:spacing w:val="-2"/>
                <w:sz w:val="20"/>
                <w:szCs w:val="20"/>
              </w:rPr>
              <w:t>粮油物资储</w:t>
            </w:r>
            <w:r>
              <w:rPr>
                <w:rFonts w:ascii="仿宋" w:hAnsi="仿宋" w:eastAsia="仿宋" w:cs="仿宋"/>
                <w:spacing w:val="-1"/>
                <w:sz w:val="20"/>
                <w:szCs w:val="20"/>
              </w:rPr>
              <w:t>备支出</w:t>
            </w:r>
          </w:p>
        </w:tc>
        <w:tc>
          <w:tcPr>
            <w:tcW w:w="820" w:type="dxa"/>
            <w:tcBorders>
              <w:top w:val="single" w:color="000000" w:sz="2" w:space="0"/>
              <w:bottom w:val="single" w:color="000000" w:sz="2" w:space="0"/>
            </w:tcBorders>
            <w:vAlign w:val="top"/>
          </w:tcPr>
          <w:p>
            <w:pPr>
              <w:spacing w:before="146" w:line="190" w:lineRule="auto"/>
              <w:ind w:left="54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54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7"/>
              <w:rPr>
                <w:rFonts w:ascii="仿宋" w:hAnsi="仿宋" w:eastAsia="仿宋" w:cs="仿宋"/>
                <w:sz w:val="20"/>
                <w:szCs w:val="20"/>
              </w:rPr>
            </w:pPr>
            <w:r>
              <w:rPr>
                <w:rFonts w:ascii="仿宋" w:hAnsi="仿宋" w:eastAsia="仿宋" w:cs="仿宋"/>
                <w:spacing w:val="-4"/>
                <w:sz w:val="20"/>
                <w:szCs w:val="20"/>
              </w:rPr>
              <w:t>粮</w:t>
            </w:r>
            <w:r>
              <w:rPr>
                <w:rFonts w:ascii="仿宋" w:hAnsi="仿宋" w:eastAsia="仿宋" w:cs="仿宋"/>
                <w:spacing w:val="-3"/>
                <w:sz w:val="20"/>
                <w:szCs w:val="20"/>
              </w:rPr>
              <w:t>油</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6" w:line="190" w:lineRule="auto"/>
              <w:ind w:left="54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54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其他粮油</w:t>
            </w:r>
            <w:r>
              <w:rPr>
                <w:rFonts w:ascii="仿宋" w:hAnsi="仿宋" w:eastAsia="仿宋" w:cs="仿宋"/>
                <w:spacing w:val="-1"/>
                <w:sz w:val="20"/>
                <w:szCs w:val="20"/>
              </w:rPr>
              <w:t>物资事务支出</w:t>
            </w:r>
          </w:p>
        </w:tc>
        <w:tc>
          <w:tcPr>
            <w:tcW w:w="820" w:type="dxa"/>
            <w:tcBorders>
              <w:top w:val="single" w:color="000000" w:sz="2" w:space="0"/>
              <w:bottom w:val="single" w:color="000000" w:sz="2" w:space="0"/>
            </w:tcBorders>
            <w:vAlign w:val="top"/>
          </w:tcPr>
          <w:p>
            <w:pPr>
              <w:spacing w:before="146" w:line="190" w:lineRule="auto"/>
              <w:ind w:left="54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54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7" w:line="184" w:lineRule="auto"/>
              <w:ind w:left="381"/>
              <w:rPr>
                <w:rFonts w:ascii="黑体" w:hAnsi="黑体" w:eastAsia="黑体" w:cs="黑体"/>
                <w:sz w:val="16"/>
                <w:szCs w:val="16"/>
              </w:rPr>
            </w:pPr>
            <w:r>
              <w:rPr>
                <w:rFonts w:ascii="黑体" w:hAnsi="黑体" w:eastAsia="黑体" w:cs="黑体"/>
                <w:spacing w:val="-1"/>
                <w:sz w:val="16"/>
                <w:szCs w:val="16"/>
              </w:rPr>
              <w:t>41</w:t>
            </w:r>
            <w:r>
              <w:rPr>
                <w:rFonts w:ascii="黑体" w:hAnsi="黑体" w:eastAsia="黑体" w:cs="黑体"/>
                <w:sz w:val="16"/>
                <w:szCs w:val="16"/>
              </w:rPr>
              <w:t>0.9</w:t>
            </w:r>
          </w:p>
        </w:tc>
        <w:tc>
          <w:tcPr>
            <w:tcW w:w="825" w:type="dxa"/>
            <w:tcBorders>
              <w:top w:val="single" w:color="000000" w:sz="2" w:space="0"/>
              <w:bottom w:val="single" w:color="000000" w:sz="2" w:space="0"/>
            </w:tcBorders>
            <w:vAlign w:val="top"/>
          </w:tcPr>
          <w:p>
            <w:pPr>
              <w:spacing w:before="147" w:line="187" w:lineRule="auto"/>
              <w:ind w:left="235"/>
              <w:rPr>
                <w:rFonts w:ascii="黑体" w:hAnsi="黑体" w:eastAsia="黑体" w:cs="黑体"/>
                <w:sz w:val="16"/>
                <w:szCs w:val="16"/>
              </w:rPr>
            </w:pPr>
            <w:r>
              <w:rPr>
                <w:rFonts w:ascii="黑体" w:hAnsi="黑体" w:eastAsia="黑体" w:cs="黑体"/>
                <w:spacing w:val="-2"/>
                <w:sz w:val="16"/>
                <w:szCs w:val="16"/>
              </w:rPr>
              <w:t>1282.2</w:t>
            </w:r>
            <w:r>
              <w:rPr>
                <w:rFonts w:ascii="黑体" w:hAnsi="黑体" w:eastAsia="黑体" w:cs="黑体"/>
                <w:spacing w:val="-1"/>
                <w:sz w:val="16"/>
                <w:szCs w:val="16"/>
              </w:rPr>
              <w:t>4</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2" w:line="187" w:lineRule="auto"/>
              <w:ind w:left="51"/>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3" w:line="187" w:lineRule="auto"/>
              <w:ind w:left="55"/>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644" w:type="dxa"/>
            <w:tcBorders>
              <w:top w:val="single" w:color="000000" w:sz="2" w:space="0"/>
              <w:bottom w:val="single" w:color="000000" w:sz="2" w:space="0"/>
            </w:tcBorders>
            <w:vAlign w:val="top"/>
          </w:tcPr>
          <w:p>
            <w:pPr>
              <w:spacing w:before="143" w:line="187" w:lineRule="auto"/>
              <w:ind w:left="57"/>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3" w:line="187" w:lineRule="auto"/>
              <w:ind w:left="51"/>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5" w:line="187" w:lineRule="auto"/>
              <w:ind w:left="283"/>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644" w:type="dxa"/>
            <w:tcBorders>
              <w:top w:val="single" w:color="000000" w:sz="2" w:space="0"/>
              <w:bottom w:val="single" w:color="000000" w:sz="2" w:space="0"/>
            </w:tcBorders>
            <w:vAlign w:val="top"/>
          </w:tcPr>
          <w:p>
            <w:pPr>
              <w:spacing w:before="145" w:line="187" w:lineRule="auto"/>
              <w:ind w:left="284"/>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spacing w:before="144" w:line="190" w:lineRule="auto"/>
              <w:ind w:left="526"/>
              <w:rPr>
                <w:rFonts w:ascii="黑体" w:hAnsi="黑体" w:eastAsia="黑体" w:cs="黑体"/>
                <w:sz w:val="16"/>
                <w:szCs w:val="16"/>
              </w:rPr>
            </w:pPr>
            <w:r>
              <w:rPr>
                <w:rFonts w:ascii="黑体" w:hAnsi="黑体" w:eastAsia="黑体" w:cs="黑体"/>
                <w:sz w:val="16"/>
                <w:szCs w:val="16"/>
              </w:rPr>
              <w:t>2</w:t>
            </w:r>
          </w:p>
        </w:tc>
        <w:tc>
          <w:tcPr>
            <w:tcW w:w="644" w:type="dxa"/>
            <w:tcBorders>
              <w:top w:val="single" w:color="000000" w:sz="2" w:space="0"/>
              <w:bottom w:val="single" w:color="000000" w:sz="2" w:space="0"/>
            </w:tcBorders>
            <w:vAlign w:val="top"/>
          </w:tcPr>
          <w:p>
            <w:pPr>
              <w:spacing w:before="144" w:line="190" w:lineRule="auto"/>
              <w:ind w:left="527"/>
              <w:rPr>
                <w:rFonts w:ascii="黑体" w:hAnsi="黑体" w:eastAsia="黑体" w:cs="黑体"/>
                <w:sz w:val="16"/>
                <w:szCs w:val="16"/>
              </w:rPr>
            </w:pPr>
            <w:r>
              <w:rPr>
                <w:rFonts w:ascii="黑体" w:hAnsi="黑体" w:eastAsia="黑体" w:cs="黑体"/>
                <w:sz w:val="16"/>
                <w:szCs w:val="16"/>
              </w:rPr>
              <w:t>2</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spacing w:before="146" w:line="190" w:lineRule="auto"/>
              <w:ind w:left="366"/>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644" w:type="dxa"/>
            <w:tcBorders>
              <w:top w:val="single" w:color="000000" w:sz="2" w:space="0"/>
              <w:bottom w:val="single" w:color="000000" w:sz="2" w:space="0"/>
            </w:tcBorders>
            <w:vAlign w:val="top"/>
          </w:tcPr>
          <w:p>
            <w:pPr>
              <w:spacing w:before="146" w:line="190" w:lineRule="auto"/>
              <w:ind w:left="367"/>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643" w:type="dxa"/>
            <w:tcBorders>
              <w:top w:val="single" w:color="000000" w:sz="2" w:space="0"/>
              <w:bottom w:val="single" w:color="000000" w:sz="2" w:space="0"/>
            </w:tcBorders>
            <w:vAlign w:val="top"/>
          </w:tcPr>
          <w:p>
            <w:pPr>
              <w:spacing w:before="147"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7"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6" w:line="187" w:lineRule="auto"/>
              <w:ind w:left="51"/>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2586"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6" w:line="187" w:lineRule="auto"/>
              <w:ind w:left="55"/>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644" w:type="dxa"/>
            <w:tcBorders>
              <w:top w:val="single" w:color="000000" w:sz="2" w:space="0"/>
              <w:bottom w:val="single" w:color="000000" w:sz="2" w:space="0"/>
            </w:tcBorders>
            <w:vAlign w:val="top"/>
          </w:tcPr>
          <w:p>
            <w:pPr>
              <w:spacing w:before="146" w:line="187" w:lineRule="auto"/>
              <w:ind w:left="57"/>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7" w:lineRule="auto"/>
              <w:ind w:left="233"/>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3" w:line="187" w:lineRule="auto"/>
              <w:ind w:left="386"/>
              <w:rPr>
                <w:rFonts w:ascii="黑体" w:hAnsi="黑体" w:eastAsia="黑体" w:cs="黑体"/>
                <w:sz w:val="16"/>
                <w:szCs w:val="16"/>
              </w:rPr>
            </w:pPr>
            <w:r>
              <w:rPr>
                <w:rFonts w:ascii="黑体" w:hAnsi="黑体" w:eastAsia="黑体" w:cs="黑体"/>
                <w:spacing w:val="-1"/>
                <w:sz w:val="16"/>
                <w:szCs w:val="16"/>
              </w:rPr>
              <w:t>361.5</w:t>
            </w:r>
          </w:p>
        </w:tc>
        <w:tc>
          <w:tcPr>
            <w:tcW w:w="825" w:type="dxa"/>
            <w:tcBorders>
              <w:top w:val="single" w:color="000000" w:sz="2" w:space="0"/>
              <w:bottom w:val="single" w:color="000000" w:sz="2" w:space="0"/>
            </w:tcBorders>
            <w:vAlign w:val="top"/>
          </w:tcPr>
          <w:p>
            <w:pPr>
              <w:spacing w:before="144" w:line="185" w:lineRule="auto"/>
              <w:ind w:left="235"/>
              <w:rPr>
                <w:rFonts w:ascii="黑体" w:hAnsi="黑体" w:eastAsia="黑体" w:cs="黑体"/>
                <w:sz w:val="16"/>
                <w:szCs w:val="16"/>
              </w:rPr>
            </w:pPr>
            <w:r>
              <w:rPr>
                <w:rFonts w:ascii="黑体" w:hAnsi="黑体" w:eastAsia="黑体" w:cs="黑体"/>
                <w:spacing w:val="-2"/>
                <w:sz w:val="16"/>
                <w:szCs w:val="16"/>
              </w:rPr>
              <w:t>1036.2</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2" w:lineRule="auto"/>
              <w:ind w:left="52"/>
              <w:rPr>
                <w:rFonts w:ascii="仿宋" w:hAnsi="仿宋" w:eastAsia="仿宋" w:cs="仿宋"/>
                <w:sz w:val="20"/>
                <w:szCs w:val="20"/>
              </w:rPr>
            </w:pPr>
            <w:r>
              <w:rPr>
                <w:rFonts w:ascii="仿宋" w:hAnsi="仿宋" w:eastAsia="仿宋" w:cs="仿宋"/>
                <w:spacing w:val="-4"/>
                <w:sz w:val="20"/>
                <w:szCs w:val="20"/>
              </w:rPr>
              <w:t>发</w:t>
            </w:r>
            <w:r>
              <w:rPr>
                <w:rFonts w:ascii="仿宋" w:hAnsi="仿宋" w:eastAsia="仿宋" w:cs="仿宋"/>
                <w:spacing w:val="-3"/>
                <w:sz w:val="20"/>
                <w:szCs w:val="20"/>
              </w:rPr>
              <w:t>展</w:t>
            </w:r>
            <w:r>
              <w:rPr>
                <w:rFonts w:ascii="仿宋" w:hAnsi="仿宋" w:eastAsia="仿宋" w:cs="仿宋"/>
                <w:spacing w:val="-2"/>
                <w:sz w:val="20"/>
                <w:szCs w:val="20"/>
              </w:rPr>
              <w:t>与改革事务</w:t>
            </w:r>
          </w:p>
        </w:tc>
        <w:tc>
          <w:tcPr>
            <w:tcW w:w="820" w:type="dxa"/>
            <w:tcBorders>
              <w:top w:val="single" w:color="000000" w:sz="2" w:space="0"/>
              <w:bottom w:val="single" w:color="000000" w:sz="2" w:space="0"/>
            </w:tcBorders>
            <w:vAlign w:val="top"/>
          </w:tcPr>
          <w:p>
            <w:pPr>
              <w:spacing w:before="145" w:line="187" w:lineRule="auto"/>
              <w:ind w:left="233"/>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4" w:line="187" w:lineRule="auto"/>
              <w:ind w:left="386"/>
              <w:rPr>
                <w:rFonts w:ascii="黑体" w:hAnsi="黑体" w:eastAsia="黑体" w:cs="黑体"/>
                <w:sz w:val="16"/>
                <w:szCs w:val="16"/>
              </w:rPr>
            </w:pPr>
            <w:r>
              <w:rPr>
                <w:rFonts w:ascii="黑体" w:hAnsi="黑体" w:eastAsia="黑体" w:cs="黑体"/>
                <w:spacing w:val="-1"/>
                <w:sz w:val="16"/>
                <w:szCs w:val="16"/>
              </w:rPr>
              <w:t>361.5</w:t>
            </w:r>
          </w:p>
        </w:tc>
        <w:tc>
          <w:tcPr>
            <w:tcW w:w="825" w:type="dxa"/>
            <w:tcBorders>
              <w:top w:val="single" w:color="000000" w:sz="2" w:space="0"/>
              <w:bottom w:val="single" w:color="000000" w:sz="2" w:space="0"/>
            </w:tcBorders>
            <w:vAlign w:val="top"/>
          </w:tcPr>
          <w:p>
            <w:pPr>
              <w:spacing w:before="145" w:line="185" w:lineRule="auto"/>
              <w:ind w:left="235"/>
              <w:rPr>
                <w:rFonts w:ascii="黑体" w:hAnsi="黑体" w:eastAsia="黑体" w:cs="黑体"/>
                <w:sz w:val="16"/>
                <w:szCs w:val="16"/>
              </w:rPr>
            </w:pPr>
            <w:r>
              <w:rPr>
                <w:rFonts w:ascii="黑体" w:hAnsi="黑体" w:eastAsia="黑体" w:cs="黑体"/>
                <w:spacing w:val="-2"/>
                <w:sz w:val="16"/>
                <w:szCs w:val="16"/>
              </w:rPr>
              <w:t>1036.2</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1397.7</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5" w:line="187" w:lineRule="auto"/>
              <w:ind w:left="386"/>
              <w:rPr>
                <w:rFonts w:ascii="黑体" w:hAnsi="黑体" w:eastAsia="黑体" w:cs="黑体"/>
                <w:sz w:val="16"/>
                <w:szCs w:val="16"/>
              </w:rPr>
            </w:pPr>
            <w:r>
              <w:rPr>
                <w:rFonts w:ascii="黑体" w:hAnsi="黑体" w:eastAsia="黑体" w:cs="黑体"/>
                <w:spacing w:val="-1"/>
                <w:sz w:val="16"/>
                <w:szCs w:val="16"/>
              </w:rPr>
              <w:t>361.5</w:t>
            </w:r>
          </w:p>
        </w:tc>
        <w:tc>
          <w:tcPr>
            <w:tcW w:w="825" w:type="dxa"/>
            <w:tcBorders>
              <w:top w:val="single" w:color="000000" w:sz="2" w:space="0"/>
              <w:bottom w:val="single" w:color="000000" w:sz="2" w:space="0"/>
            </w:tcBorders>
            <w:vAlign w:val="top"/>
          </w:tcPr>
          <w:p>
            <w:pPr>
              <w:spacing w:before="146" w:line="185" w:lineRule="auto"/>
              <w:ind w:left="235"/>
              <w:rPr>
                <w:rFonts w:ascii="黑体" w:hAnsi="黑体" w:eastAsia="黑体" w:cs="黑体"/>
                <w:sz w:val="16"/>
                <w:szCs w:val="16"/>
              </w:rPr>
            </w:pPr>
            <w:r>
              <w:rPr>
                <w:rFonts w:ascii="黑体" w:hAnsi="黑体" w:eastAsia="黑体" w:cs="黑体"/>
                <w:spacing w:val="-2"/>
                <w:sz w:val="16"/>
                <w:szCs w:val="16"/>
              </w:rPr>
              <w:t>1036.2</w:t>
            </w:r>
            <w:r>
              <w:rPr>
                <w:rFonts w:ascii="黑体" w:hAnsi="黑体" w:eastAsia="黑体" w:cs="黑体"/>
                <w:spacing w:val="-1"/>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0" w:type="dxa"/>
            <w:tcBorders>
              <w:top w:val="single" w:color="000000" w:sz="2" w:space="0"/>
              <w:bottom w:val="single" w:color="000000" w:sz="2" w:space="0"/>
            </w:tcBorders>
            <w:vAlign w:val="top"/>
          </w:tcPr>
          <w:p>
            <w:pPr>
              <w:spacing w:before="147" w:line="187" w:lineRule="auto"/>
              <w:ind w:left="461"/>
              <w:rPr>
                <w:rFonts w:ascii="黑体" w:hAnsi="黑体" w:eastAsia="黑体" w:cs="黑体"/>
                <w:sz w:val="16"/>
                <w:szCs w:val="16"/>
              </w:rPr>
            </w:pPr>
            <w:r>
              <w:rPr>
                <w:rFonts w:ascii="黑体" w:hAnsi="黑体" w:eastAsia="黑体" w:cs="黑体"/>
                <w:spacing w:val="-1"/>
                <w:sz w:val="16"/>
                <w:szCs w:val="16"/>
              </w:rPr>
              <w:t>49</w:t>
            </w:r>
            <w:r>
              <w:rPr>
                <w:rFonts w:ascii="黑体" w:hAnsi="黑体" w:eastAsia="黑体" w:cs="黑体"/>
                <w:sz w:val="16"/>
                <w:szCs w:val="16"/>
              </w:rPr>
              <w:t>.4</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7" w:line="187" w:lineRule="auto"/>
              <w:ind w:left="385"/>
              <w:rPr>
                <w:rFonts w:ascii="黑体" w:hAnsi="黑体" w:eastAsia="黑体" w:cs="黑体"/>
                <w:sz w:val="16"/>
                <w:szCs w:val="16"/>
              </w:rPr>
            </w:pPr>
            <w:r>
              <w:rPr>
                <w:rFonts w:ascii="黑体" w:hAnsi="黑体" w:eastAsia="黑体" w:cs="黑体"/>
                <w:spacing w:val="-1"/>
                <w:sz w:val="16"/>
                <w:szCs w:val="16"/>
              </w:rPr>
              <w:t>32.93</w:t>
            </w:r>
          </w:p>
        </w:tc>
        <w:tc>
          <w:tcPr>
            <w:tcW w:w="820" w:type="dxa"/>
            <w:tcBorders>
              <w:top w:val="single" w:color="000000" w:sz="2" w:space="0"/>
              <w:bottom w:val="single" w:color="000000" w:sz="2" w:space="0"/>
            </w:tcBorders>
            <w:vAlign w:val="top"/>
          </w:tcPr>
          <w:p>
            <w:pPr>
              <w:spacing w:before="147" w:line="187" w:lineRule="auto"/>
              <w:ind w:left="386"/>
              <w:rPr>
                <w:rFonts w:ascii="黑体" w:hAnsi="黑体" w:eastAsia="黑体" w:cs="黑体"/>
                <w:sz w:val="16"/>
                <w:szCs w:val="16"/>
              </w:rPr>
            </w:pPr>
            <w:r>
              <w:rPr>
                <w:rFonts w:ascii="黑体" w:hAnsi="黑体" w:eastAsia="黑体" w:cs="黑体"/>
                <w:spacing w:val="-1"/>
                <w:sz w:val="16"/>
                <w:szCs w:val="16"/>
              </w:rPr>
              <w:t>32.93</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8" w:line="185"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820" w:type="dxa"/>
            <w:tcBorders>
              <w:top w:val="single" w:color="000000" w:sz="2" w:space="0"/>
              <w:bottom w:val="single" w:color="000000" w:sz="2" w:space="0"/>
            </w:tcBorders>
            <w:vAlign w:val="top"/>
          </w:tcPr>
          <w:p>
            <w:pPr>
              <w:spacing w:before="148" w:line="185"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pPr>
              <w:spacing w:before="146" w:line="190" w:lineRule="auto"/>
              <w:ind w:left="704"/>
              <w:rPr>
                <w:rFonts w:ascii="黑体" w:hAnsi="黑体" w:eastAsia="黑体" w:cs="黑体"/>
                <w:sz w:val="16"/>
                <w:szCs w:val="16"/>
              </w:rPr>
            </w:pP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705"/>
              <w:rPr>
                <w:rFonts w:ascii="黑体" w:hAnsi="黑体" w:eastAsia="黑体" w:cs="黑体"/>
                <w:sz w:val="16"/>
                <w:szCs w:val="16"/>
              </w:rPr>
            </w:pPr>
            <w:r>
              <w:rPr>
                <w:rFonts w:ascii="黑体" w:hAnsi="黑体" w:eastAsia="黑体" w:cs="黑体"/>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46"/>
              <w:rPr>
                <w:rFonts w:ascii="仿宋" w:hAnsi="仿宋" w:eastAsia="仿宋" w:cs="仿宋"/>
                <w:sz w:val="20"/>
                <w:szCs w:val="20"/>
              </w:rPr>
            </w:pPr>
            <w:r>
              <w:rPr>
                <w:rFonts w:ascii="仿宋" w:hAnsi="仿宋" w:eastAsia="仿宋" w:cs="仿宋"/>
                <w:spacing w:val="-4"/>
                <w:sz w:val="20"/>
                <w:szCs w:val="20"/>
              </w:rPr>
              <w:t>水</w:t>
            </w:r>
            <w:r>
              <w:rPr>
                <w:rFonts w:ascii="仿宋" w:hAnsi="仿宋" w:eastAsia="仿宋" w:cs="仿宋"/>
                <w:spacing w:val="-3"/>
                <w:sz w:val="20"/>
                <w:szCs w:val="20"/>
              </w:rPr>
              <w:t>利</w:t>
            </w:r>
          </w:p>
        </w:tc>
        <w:tc>
          <w:tcPr>
            <w:tcW w:w="820" w:type="dxa"/>
            <w:tcBorders>
              <w:top w:val="single" w:color="000000" w:sz="2" w:space="0"/>
              <w:bottom w:val="single" w:color="000000" w:sz="2" w:space="0"/>
            </w:tcBorders>
            <w:vAlign w:val="top"/>
          </w:tcPr>
          <w:p>
            <w:pPr>
              <w:spacing w:before="146" w:line="190" w:lineRule="auto"/>
              <w:ind w:left="704"/>
              <w:rPr>
                <w:rFonts w:ascii="黑体" w:hAnsi="黑体" w:eastAsia="黑体" w:cs="黑体"/>
                <w:sz w:val="16"/>
                <w:szCs w:val="16"/>
              </w:rPr>
            </w:pP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705"/>
              <w:rPr>
                <w:rFonts w:ascii="黑体" w:hAnsi="黑体" w:eastAsia="黑体" w:cs="黑体"/>
                <w:sz w:val="16"/>
                <w:szCs w:val="16"/>
              </w:rPr>
            </w:pPr>
            <w:r>
              <w:rPr>
                <w:rFonts w:ascii="黑体" w:hAnsi="黑体" w:eastAsia="黑体" w:cs="黑体"/>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3"/>
                <w:sz w:val="20"/>
                <w:szCs w:val="20"/>
              </w:rPr>
              <w:t>其</w:t>
            </w:r>
            <w:r>
              <w:rPr>
                <w:rFonts w:ascii="仿宋" w:hAnsi="仿宋" w:eastAsia="仿宋" w:cs="仿宋"/>
                <w:spacing w:val="-2"/>
                <w:sz w:val="20"/>
                <w:szCs w:val="20"/>
              </w:rPr>
              <w:t>他水利支出</w:t>
            </w:r>
          </w:p>
        </w:tc>
        <w:tc>
          <w:tcPr>
            <w:tcW w:w="820" w:type="dxa"/>
            <w:tcBorders>
              <w:top w:val="single" w:color="000000" w:sz="2" w:space="0"/>
              <w:bottom w:val="single" w:color="000000" w:sz="2" w:space="0"/>
            </w:tcBorders>
            <w:vAlign w:val="top"/>
          </w:tcPr>
          <w:p>
            <w:pPr>
              <w:spacing w:before="146" w:line="190" w:lineRule="auto"/>
              <w:ind w:left="704"/>
              <w:rPr>
                <w:rFonts w:ascii="黑体" w:hAnsi="黑体" w:eastAsia="黑体" w:cs="黑体"/>
                <w:sz w:val="16"/>
                <w:szCs w:val="16"/>
              </w:rPr>
            </w:pPr>
            <w:r>
              <w:rPr>
                <w:rFonts w:ascii="黑体" w:hAnsi="黑体" w:eastAsia="黑体" w:cs="黑体"/>
                <w:sz w:val="16"/>
                <w:szCs w:val="16"/>
              </w:rPr>
              <w:t>2</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705"/>
              <w:rPr>
                <w:rFonts w:ascii="黑体" w:hAnsi="黑体" w:eastAsia="黑体" w:cs="黑体"/>
                <w:sz w:val="16"/>
                <w:szCs w:val="16"/>
              </w:rPr>
            </w:pPr>
            <w:r>
              <w:rPr>
                <w:rFonts w:ascii="黑体" w:hAnsi="黑体" w:eastAsia="黑体" w:cs="黑体"/>
                <w:sz w:val="16"/>
                <w:szCs w:val="16"/>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7"/>
              <w:rPr>
                <w:rFonts w:ascii="仿宋" w:hAnsi="仿宋" w:eastAsia="仿宋" w:cs="仿宋"/>
                <w:sz w:val="20"/>
                <w:szCs w:val="20"/>
              </w:rPr>
            </w:pPr>
            <w:r>
              <w:rPr>
                <w:rFonts w:ascii="仿宋" w:hAnsi="仿宋" w:eastAsia="仿宋" w:cs="仿宋"/>
                <w:spacing w:val="-2"/>
                <w:sz w:val="20"/>
                <w:szCs w:val="20"/>
              </w:rPr>
              <w:t>粮油物资储</w:t>
            </w:r>
            <w:r>
              <w:rPr>
                <w:rFonts w:ascii="仿宋" w:hAnsi="仿宋" w:eastAsia="仿宋" w:cs="仿宋"/>
                <w:spacing w:val="-1"/>
                <w:sz w:val="20"/>
                <w:szCs w:val="20"/>
              </w:rPr>
              <w:t>备支出</w:t>
            </w:r>
          </w:p>
        </w:tc>
        <w:tc>
          <w:tcPr>
            <w:tcW w:w="820" w:type="dxa"/>
            <w:tcBorders>
              <w:top w:val="single" w:color="000000" w:sz="2" w:space="0"/>
              <w:bottom w:val="single" w:color="000000" w:sz="2" w:space="0"/>
            </w:tcBorders>
            <w:vAlign w:val="top"/>
          </w:tcPr>
          <w:p>
            <w:pPr>
              <w:spacing w:before="146" w:line="190" w:lineRule="auto"/>
              <w:ind w:left="54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54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7"/>
              <w:rPr>
                <w:rFonts w:ascii="仿宋" w:hAnsi="仿宋" w:eastAsia="仿宋" w:cs="仿宋"/>
                <w:sz w:val="20"/>
                <w:szCs w:val="20"/>
              </w:rPr>
            </w:pPr>
            <w:r>
              <w:rPr>
                <w:rFonts w:ascii="仿宋" w:hAnsi="仿宋" w:eastAsia="仿宋" w:cs="仿宋"/>
                <w:spacing w:val="-4"/>
                <w:sz w:val="20"/>
                <w:szCs w:val="20"/>
              </w:rPr>
              <w:t>粮</w:t>
            </w:r>
            <w:r>
              <w:rPr>
                <w:rFonts w:ascii="仿宋" w:hAnsi="仿宋" w:eastAsia="仿宋" w:cs="仿宋"/>
                <w:spacing w:val="-3"/>
                <w:sz w:val="20"/>
                <w:szCs w:val="20"/>
              </w:rPr>
              <w:t>油</w:t>
            </w:r>
            <w:r>
              <w:rPr>
                <w:rFonts w:ascii="仿宋" w:hAnsi="仿宋" w:eastAsia="仿宋" w:cs="仿宋"/>
                <w:spacing w:val="-2"/>
                <w:sz w:val="20"/>
                <w:szCs w:val="20"/>
              </w:rPr>
              <w:t>事务</w:t>
            </w:r>
          </w:p>
        </w:tc>
        <w:tc>
          <w:tcPr>
            <w:tcW w:w="820" w:type="dxa"/>
            <w:tcBorders>
              <w:top w:val="single" w:color="000000" w:sz="2" w:space="0"/>
              <w:bottom w:val="single" w:color="000000" w:sz="2" w:space="0"/>
            </w:tcBorders>
            <w:vAlign w:val="top"/>
          </w:tcPr>
          <w:p>
            <w:pPr>
              <w:spacing w:before="146" w:line="190" w:lineRule="auto"/>
              <w:ind w:left="54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54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825" w:type="dxa"/>
            <w:tcBorders>
              <w:top w:val="single" w:color="000000" w:sz="2" w:space="0"/>
              <w:bottom w:val="single" w:color="000000" w:sz="2" w:space="0"/>
            </w:tcBorders>
            <w:vAlign w:val="top"/>
          </w:tcPr>
          <w:p>
            <w:pPr>
              <w:spacing w:before="14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819"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其他粮油</w:t>
            </w:r>
            <w:r>
              <w:rPr>
                <w:rFonts w:ascii="仿宋" w:hAnsi="仿宋" w:eastAsia="仿宋" w:cs="仿宋"/>
                <w:spacing w:val="-1"/>
                <w:sz w:val="20"/>
                <w:szCs w:val="20"/>
              </w:rPr>
              <w:t>物资事务支出</w:t>
            </w:r>
          </w:p>
        </w:tc>
        <w:tc>
          <w:tcPr>
            <w:tcW w:w="820" w:type="dxa"/>
            <w:tcBorders>
              <w:top w:val="single" w:color="000000" w:sz="2" w:space="0"/>
              <w:bottom w:val="single" w:color="000000" w:sz="2" w:space="0"/>
            </w:tcBorders>
            <w:vAlign w:val="top"/>
          </w:tcPr>
          <w:p>
            <w:pPr>
              <w:spacing w:before="146" w:line="190" w:lineRule="auto"/>
              <w:ind w:left="544"/>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90" w:lineRule="auto"/>
              <w:ind w:left="54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6" w:line="187" w:lineRule="auto"/>
              <w:ind w:left="233"/>
              <w:rPr>
                <w:rFonts w:ascii="黑体" w:hAnsi="黑体" w:eastAsia="黑体" w:cs="黑体"/>
                <w:sz w:val="16"/>
                <w:szCs w:val="16"/>
              </w:rPr>
            </w:pPr>
            <w:r>
              <w:rPr>
                <w:rFonts w:ascii="黑体" w:hAnsi="黑体" w:eastAsia="黑体" w:cs="黑体"/>
                <w:spacing w:val="-2"/>
                <w:sz w:val="16"/>
                <w:szCs w:val="16"/>
              </w:rPr>
              <w:t>1693.1</w:t>
            </w:r>
            <w:r>
              <w:rPr>
                <w:rFonts w:ascii="黑体" w:hAnsi="黑体" w:eastAsia="黑体" w:cs="黑体"/>
                <w:spacing w:val="-1"/>
                <w:sz w:val="16"/>
                <w:szCs w:val="16"/>
              </w:rPr>
              <w:t>4</w:t>
            </w:r>
          </w:p>
        </w:tc>
        <w:tc>
          <w:tcPr>
            <w:tcW w:w="820" w:type="dxa"/>
            <w:tcBorders>
              <w:top w:val="single" w:color="000000" w:sz="2" w:space="0"/>
              <w:bottom w:val="single" w:color="000000" w:sz="2" w:space="0"/>
            </w:tcBorders>
            <w:vAlign w:val="top"/>
          </w:tcPr>
          <w:p>
            <w:pPr>
              <w:spacing w:before="147" w:line="184" w:lineRule="auto"/>
              <w:ind w:left="381"/>
              <w:rPr>
                <w:rFonts w:ascii="黑体" w:hAnsi="黑体" w:eastAsia="黑体" w:cs="黑体"/>
                <w:sz w:val="16"/>
                <w:szCs w:val="16"/>
              </w:rPr>
            </w:pPr>
            <w:r>
              <w:rPr>
                <w:rFonts w:ascii="黑体" w:hAnsi="黑体" w:eastAsia="黑体" w:cs="黑体"/>
                <w:spacing w:val="-1"/>
                <w:sz w:val="16"/>
                <w:szCs w:val="16"/>
              </w:rPr>
              <w:t>41</w:t>
            </w:r>
            <w:r>
              <w:rPr>
                <w:rFonts w:ascii="黑体" w:hAnsi="黑体" w:eastAsia="黑体" w:cs="黑体"/>
                <w:sz w:val="16"/>
                <w:szCs w:val="16"/>
              </w:rPr>
              <w:t>0.9</w:t>
            </w:r>
          </w:p>
        </w:tc>
        <w:tc>
          <w:tcPr>
            <w:tcW w:w="825" w:type="dxa"/>
            <w:tcBorders>
              <w:top w:val="single" w:color="000000" w:sz="2" w:space="0"/>
              <w:bottom w:val="single" w:color="000000" w:sz="2" w:space="0"/>
            </w:tcBorders>
            <w:vAlign w:val="top"/>
          </w:tcPr>
          <w:p>
            <w:pPr>
              <w:spacing w:before="147" w:line="187" w:lineRule="auto"/>
              <w:ind w:left="235"/>
              <w:rPr>
                <w:rFonts w:ascii="黑体" w:hAnsi="黑体" w:eastAsia="黑体" w:cs="黑体"/>
                <w:sz w:val="16"/>
                <w:szCs w:val="16"/>
              </w:rPr>
            </w:pPr>
            <w:r>
              <w:rPr>
                <w:rFonts w:ascii="黑体" w:hAnsi="黑体" w:eastAsia="黑体" w:cs="黑体"/>
                <w:spacing w:val="-2"/>
                <w:sz w:val="16"/>
                <w:szCs w:val="16"/>
              </w:rPr>
              <w:t>1282.2</w:t>
            </w:r>
            <w:r>
              <w:rPr>
                <w:rFonts w:ascii="黑体" w:hAnsi="黑体" w:eastAsia="黑体" w:cs="黑体"/>
                <w:spacing w:val="-1"/>
                <w:sz w:val="16"/>
                <w:szCs w:val="16"/>
              </w:rPr>
              <w:t>4</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3" w:line="187" w:lineRule="auto"/>
              <w:ind w:left="386"/>
              <w:rPr>
                <w:rFonts w:ascii="黑体" w:hAnsi="黑体" w:eastAsia="黑体" w:cs="黑体"/>
                <w:sz w:val="16"/>
                <w:szCs w:val="16"/>
              </w:rPr>
            </w:pPr>
            <w:r>
              <w:rPr>
                <w:rFonts w:ascii="黑体" w:hAnsi="黑体" w:eastAsia="黑体" w:cs="黑体"/>
                <w:spacing w:val="-1"/>
                <w:sz w:val="16"/>
                <w:szCs w:val="16"/>
              </w:rPr>
              <w:t>348.36</w:t>
            </w:r>
          </w:p>
        </w:tc>
        <w:tc>
          <w:tcPr>
            <w:tcW w:w="902" w:type="dxa"/>
            <w:tcBorders>
              <w:top w:val="single" w:color="000000" w:sz="2" w:space="0"/>
              <w:bottom w:val="single" w:color="000000" w:sz="2" w:space="0"/>
            </w:tcBorders>
            <w:vAlign w:val="top"/>
          </w:tcPr>
          <w:p>
            <w:pPr>
              <w:spacing w:before="143" w:line="187" w:lineRule="auto"/>
              <w:ind w:left="387"/>
              <w:rPr>
                <w:rFonts w:ascii="黑体" w:hAnsi="黑体" w:eastAsia="黑体" w:cs="黑体"/>
                <w:sz w:val="16"/>
                <w:szCs w:val="16"/>
              </w:rPr>
            </w:pPr>
            <w:r>
              <w:rPr>
                <w:rFonts w:ascii="黑体" w:hAnsi="黑体" w:eastAsia="黑体" w:cs="黑体"/>
                <w:spacing w:val="-1"/>
                <w:sz w:val="16"/>
                <w:szCs w:val="16"/>
              </w:rPr>
              <w:t>348.36</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5" w:line="185" w:lineRule="auto"/>
              <w:ind w:left="464"/>
              <w:rPr>
                <w:rFonts w:ascii="黑体" w:hAnsi="黑体" w:eastAsia="黑体" w:cs="黑体"/>
                <w:sz w:val="16"/>
                <w:szCs w:val="16"/>
              </w:rPr>
            </w:pPr>
            <w:r>
              <w:rPr>
                <w:rFonts w:ascii="黑体" w:hAnsi="黑体" w:eastAsia="黑体" w:cs="黑体"/>
                <w:spacing w:val="-1"/>
                <w:sz w:val="16"/>
                <w:szCs w:val="16"/>
              </w:rPr>
              <w:t>80.3</w:t>
            </w:r>
            <w:r>
              <w:rPr>
                <w:rFonts w:ascii="黑体" w:hAnsi="黑体" w:eastAsia="黑体" w:cs="黑体"/>
                <w:sz w:val="16"/>
                <w:szCs w:val="16"/>
              </w:rPr>
              <w:t>3</w:t>
            </w:r>
          </w:p>
        </w:tc>
        <w:tc>
          <w:tcPr>
            <w:tcW w:w="902" w:type="dxa"/>
            <w:tcBorders>
              <w:top w:val="single" w:color="000000" w:sz="2" w:space="0"/>
              <w:bottom w:val="single" w:color="000000" w:sz="2" w:space="0"/>
            </w:tcBorders>
            <w:vAlign w:val="top"/>
          </w:tcPr>
          <w:p>
            <w:pPr>
              <w:spacing w:before="145" w:line="185" w:lineRule="auto"/>
              <w:ind w:left="465"/>
              <w:rPr>
                <w:rFonts w:ascii="黑体" w:hAnsi="黑体" w:eastAsia="黑体" w:cs="黑体"/>
                <w:sz w:val="16"/>
                <w:szCs w:val="16"/>
              </w:rPr>
            </w:pPr>
            <w:r>
              <w:rPr>
                <w:rFonts w:ascii="黑体" w:hAnsi="黑体" w:eastAsia="黑体" w:cs="黑体"/>
                <w:spacing w:val="-1"/>
                <w:sz w:val="16"/>
                <w:szCs w:val="16"/>
              </w:rPr>
              <w:t>80.3</w:t>
            </w:r>
            <w:r>
              <w:rPr>
                <w:rFonts w:ascii="黑体" w:hAnsi="黑体" w:eastAsia="黑体" w:cs="黑体"/>
                <w:sz w:val="16"/>
                <w:szCs w:val="16"/>
              </w:rPr>
              <w:t>3</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6"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32.24</w:t>
            </w:r>
          </w:p>
        </w:tc>
        <w:tc>
          <w:tcPr>
            <w:tcW w:w="902" w:type="dxa"/>
            <w:tcBorders>
              <w:top w:val="single" w:color="000000" w:sz="2" w:space="0"/>
              <w:bottom w:val="single" w:color="000000" w:sz="2" w:space="0"/>
            </w:tcBorders>
            <w:vAlign w:val="top"/>
          </w:tcPr>
          <w:p>
            <w:pPr>
              <w:spacing w:before="146"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32.24</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6" w:line="187" w:lineRule="auto"/>
              <w:ind w:left="464"/>
              <w:rPr>
                <w:rFonts w:ascii="黑体" w:hAnsi="黑体" w:eastAsia="黑体" w:cs="黑体"/>
                <w:sz w:val="16"/>
                <w:szCs w:val="16"/>
              </w:rPr>
            </w:pPr>
            <w:r>
              <w:rPr>
                <w:rFonts w:ascii="黑体" w:hAnsi="黑体" w:eastAsia="黑体" w:cs="黑体"/>
                <w:spacing w:val="-1"/>
                <w:sz w:val="16"/>
                <w:szCs w:val="16"/>
              </w:rPr>
              <w:t>23.6</w:t>
            </w:r>
            <w:r>
              <w:rPr>
                <w:rFonts w:ascii="黑体" w:hAnsi="黑体" w:eastAsia="黑体" w:cs="黑体"/>
                <w:sz w:val="16"/>
                <w:szCs w:val="16"/>
              </w:rPr>
              <w:t>1</w:t>
            </w:r>
          </w:p>
        </w:tc>
        <w:tc>
          <w:tcPr>
            <w:tcW w:w="902" w:type="dxa"/>
            <w:tcBorders>
              <w:top w:val="single" w:color="000000" w:sz="2" w:space="0"/>
              <w:bottom w:val="single" w:color="000000" w:sz="2" w:space="0"/>
            </w:tcBorders>
            <w:vAlign w:val="top"/>
          </w:tcPr>
          <w:p>
            <w:pPr>
              <w:spacing w:before="146" w:line="187" w:lineRule="auto"/>
              <w:ind w:left="465"/>
              <w:rPr>
                <w:rFonts w:ascii="黑体" w:hAnsi="黑体" w:eastAsia="黑体" w:cs="黑体"/>
                <w:sz w:val="16"/>
                <w:szCs w:val="16"/>
              </w:rPr>
            </w:pPr>
            <w:r>
              <w:rPr>
                <w:rFonts w:ascii="黑体" w:hAnsi="黑体" w:eastAsia="黑体" w:cs="黑体"/>
                <w:spacing w:val="-1"/>
                <w:sz w:val="16"/>
                <w:szCs w:val="16"/>
              </w:rPr>
              <w:t>23.6</w:t>
            </w:r>
            <w:r>
              <w:rPr>
                <w:rFonts w:ascii="黑体" w:hAnsi="黑体" w:eastAsia="黑体" w:cs="黑体"/>
                <w:sz w:val="16"/>
                <w:szCs w:val="16"/>
              </w:rPr>
              <w:t>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7" w:line="187" w:lineRule="auto"/>
              <w:ind w:left="466"/>
              <w:rPr>
                <w:rFonts w:ascii="黑体" w:hAnsi="黑体" w:eastAsia="黑体" w:cs="黑体"/>
                <w:sz w:val="16"/>
                <w:szCs w:val="16"/>
              </w:rPr>
            </w:pPr>
            <w:r>
              <w:rPr>
                <w:rFonts w:ascii="黑体" w:hAnsi="黑体" w:eastAsia="黑体" w:cs="黑体"/>
                <w:spacing w:val="-1"/>
                <w:sz w:val="16"/>
                <w:szCs w:val="16"/>
              </w:rPr>
              <w:t>32.93</w:t>
            </w:r>
          </w:p>
        </w:tc>
        <w:tc>
          <w:tcPr>
            <w:tcW w:w="902" w:type="dxa"/>
            <w:tcBorders>
              <w:top w:val="single" w:color="000000" w:sz="2" w:space="0"/>
              <w:bottom w:val="single" w:color="000000" w:sz="2" w:space="0"/>
            </w:tcBorders>
            <w:vAlign w:val="top"/>
          </w:tcPr>
          <w:p>
            <w:pPr>
              <w:spacing w:before="147" w:line="187" w:lineRule="auto"/>
              <w:ind w:left="467"/>
              <w:rPr>
                <w:rFonts w:ascii="黑体" w:hAnsi="黑体" w:eastAsia="黑体" w:cs="黑体"/>
                <w:sz w:val="16"/>
                <w:szCs w:val="16"/>
              </w:rPr>
            </w:pPr>
            <w:r>
              <w:rPr>
                <w:rFonts w:ascii="黑体" w:hAnsi="黑体" w:eastAsia="黑体" w:cs="黑体"/>
                <w:spacing w:val="-1"/>
                <w:sz w:val="16"/>
                <w:szCs w:val="16"/>
              </w:rPr>
              <w:t>32.93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8"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902" w:type="dxa"/>
            <w:tcBorders>
              <w:top w:val="single" w:color="000000" w:sz="2" w:space="0"/>
              <w:bottom w:val="single" w:color="000000" w:sz="2" w:space="0"/>
            </w:tcBorders>
            <w:vAlign w:val="top"/>
          </w:tcPr>
          <w:p>
            <w:pPr>
              <w:spacing w:before="148"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6.47</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7"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3.38</w:t>
            </w:r>
          </w:p>
        </w:tc>
        <w:tc>
          <w:tcPr>
            <w:tcW w:w="902" w:type="dxa"/>
            <w:tcBorders>
              <w:top w:val="single" w:color="000000" w:sz="2" w:space="0"/>
              <w:bottom w:val="single" w:color="000000" w:sz="2" w:space="0"/>
            </w:tcBorders>
            <w:vAlign w:val="top"/>
          </w:tcPr>
          <w:p>
            <w:pPr>
              <w:spacing w:before="147" w:line="187"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3.38</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7" w:line="186" w:lineRule="auto"/>
              <w:ind w:left="542"/>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94</w:t>
            </w:r>
          </w:p>
        </w:tc>
        <w:tc>
          <w:tcPr>
            <w:tcW w:w="902" w:type="dxa"/>
            <w:tcBorders>
              <w:top w:val="single" w:color="000000" w:sz="2" w:space="0"/>
              <w:bottom w:val="single" w:color="000000" w:sz="2" w:space="0"/>
            </w:tcBorders>
            <w:vAlign w:val="top"/>
          </w:tcPr>
          <w:p>
            <w:pPr>
              <w:spacing w:before="147" w:line="186" w:lineRule="auto"/>
              <w:ind w:left="543"/>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94</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8"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8.76</w:t>
            </w:r>
          </w:p>
        </w:tc>
        <w:tc>
          <w:tcPr>
            <w:tcW w:w="902" w:type="dxa"/>
            <w:tcBorders>
              <w:top w:val="single" w:color="000000" w:sz="2" w:space="0"/>
              <w:bottom w:val="single" w:color="000000" w:sz="2" w:space="0"/>
            </w:tcBorders>
            <w:vAlign w:val="top"/>
          </w:tcPr>
          <w:p>
            <w:pPr>
              <w:spacing w:before="148"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8.76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6" w:line="189" w:lineRule="auto"/>
              <w:ind w:left="544"/>
              <w:rPr>
                <w:rFonts w:ascii="黑体" w:hAnsi="黑体" w:eastAsia="黑体" w:cs="黑体"/>
                <w:sz w:val="16"/>
                <w:szCs w:val="16"/>
              </w:rPr>
            </w:pPr>
            <w:r>
              <w:rPr>
                <w:rFonts w:ascii="黑体" w:hAnsi="黑体" w:eastAsia="黑体" w:cs="黑体"/>
                <w:spacing w:val="-1"/>
                <w:sz w:val="16"/>
                <w:szCs w:val="16"/>
              </w:rPr>
              <w:t>24.7</w:t>
            </w:r>
          </w:p>
        </w:tc>
        <w:tc>
          <w:tcPr>
            <w:tcW w:w="902" w:type="dxa"/>
            <w:tcBorders>
              <w:top w:val="single" w:color="000000" w:sz="2" w:space="0"/>
              <w:bottom w:val="single" w:color="000000" w:sz="2" w:space="0"/>
            </w:tcBorders>
            <w:vAlign w:val="top"/>
          </w:tcPr>
          <w:p>
            <w:pPr>
              <w:spacing w:before="146" w:line="189" w:lineRule="auto"/>
              <w:ind w:left="545"/>
              <w:rPr>
                <w:rFonts w:ascii="黑体" w:hAnsi="黑体" w:eastAsia="黑体" w:cs="黑体"/>
                <w:sz w:val="16"/>
                <w:szCs w:val="16"/>
              </w:rPr>
            </w:pPr>
            <w:r>
              <w:rPr>
                <w:rFonts w:ascii="黑体" w:hAnsi="黑体" w:eastAsia="黑体" w:cs="黑体"/>
                <w:spacing w:val="-1"/>
                <w:sz w:val="16"/>
                <w:szCs w:val="16"/>
              </w:rPr>
              <w:t>24.7</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7"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0.43</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5" w:lineRule="auto"/>
              <w:ind w:left="47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0.43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8" w:line="224" w:lineRule="auto"/>
              <w:ind w:left="51"/>
              <w:rPr>
                <w:rFonts w:ascii="仿宋" w:hAnsi="仿宋" w:eastAsia="仿宋" w:cs="仿宋"/>
                <w:sz w:val="20"/>
                <w:szCs w:val="20"/>
              </w:rPr>
            </w:pPr>
            <w:r>
              <w:rPr>
                <w:rFonts w:ascii="仿宋" w:hAnsi="仿宋" w:eastAsia="仿宋" w:cs="仿宋"/>
                <w:spacing w:val="-6"/>
                <w:sz w:val="20"/>
                <w:szCs w:val="20"/>
              </w:rPr>
              <w:t>办</w:t>
            </w:r>
            <w:r>
              <w:rPr>
                <w:rFonts w:ascii="仿宋" w:hAnsi="仿宋" w:eastAsia="仿宋" w:cs="仿宋"/>
                <w:spacing w:val="-4"/>
                <w:sz w:val="20"/>
                <w:szCs w:val="20"/>
              </w:rPr>
              <w:t>公费</w:t>
            </w:r>
          </w:p>
        </w:tc>
        <w:tc>
          <w:tcPr>
            <w:tcW w:w="902" w:type="dxa"/>
            <w:tcBorders>
              <w:top w:val="single" w:color="000000" w:sz="2" w:space="0"/>
              <w:bottom w:val="single" w:color="000000" w:sz="2" w:space="0"/>
            </w:tcBorders>
            <w:vAlign w:val="top"/>
          </w:tcPr>
          <w:p>
            <w:pPr>
              <w:spacing w:before="146" w:line="187" w:lineRule="auto"/>
              <w:ind w:left="625"/>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.3</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7" w:lineRule="auto"/>
              <w:ind w:left="627"/>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7" w:line="187" w:lineRule="auto"/>
              <w:ind w:left="541"/>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13</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7" w:lineRule="auto"/>
              <w:ind w:left="543"/>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6" w:line="187" w:lineRule="auto"/>
              <w:ind w:left="462"/>
              <w:rPr>
                <w:rFonts w:ascii="黑体" w:hAnsi="黑体" w:eastAsia="黑体" w:cs="黑体"/>
                <w:sz w:val="16"/>
                <w:szCs w:val="16"/>
              </w:rPr>
            </w:pPr>
            <w:r>
              <w:rPr>
                <w:rFonts w:ascii="黑体" w:hAnsi="黑体" w:eastAsia="黑体" w:cs="黑体"/>
                <w:spacing w:val="-1"/>
                <w:sz w:val="16"/>
                <w:szCs w:val="16"/>
              </w:rPr>
              <w:t>52.</w:t>
            </w:r>
            <w:r>
              <w:rPr>
                <w:rFonts w:ascii="黑体" w:hAnsi="黑体" w:eastAsia="黑体" w:cs="黑体"/>
                <w:sz w:val="16"/>
                <w:szCs w:val="16"/>
              </w:rPr>
              <w:t>11</w:t>
            </w:r>
          </w:p>
        </w:tc>
        <w:tc>
          <w:tcPr>
            <w:tcW w:w="902" w:type="dxa"/>
            <w:tcBorders>
              <w:top w:val="single" w:color="000000" w:sz="2" w:space="0"/>
              <w:bottom w:val="single" w:color="000000" w:sz="2" w:space="0"/>
            </w:tcBorders>
            <w:vAlign w:val="top"/>
          </w:tcPr>
          <w:p>
            <w:pPr>
              <w:spacing w:before="146" w:line="187" w:lineRule="auto"/>
              <w:ind w:left="463"/>
              <w:rPr>
                <w:rFonts w:ascii="黑体" w:hAnsi="黑体" w:eastAsia="黑体" w:cs="黑体"/>
                <w:sz w:val="16"/>
                <w:szCs w:val="16"/>
              </w:rPr>
            </w:pPr>
            <w:r>
              <w:rPr>
                <w:rFonts w:ascii="黑体" w:hAnsi="黑体" w:eastAsia="黑体" w:cs="黑体"/>
                <w:spacing w:val="-1"/>
                <w:sz w:val="16"/>
                <w:szCs w:val="16"/>
              </w:rPr>
              <w:t>52.</w:t>
            </w:r>
            <w:r>
              <w:rPr>
                <w:rFonts w:ascii="黑体" w:hAnsi="黑体" w:eastAsia="黑体" w:cs="黑体"/>
                <w:sz w:val="16"/>
                <w:szCs w:val="16"/>
              </w:rPr>
              <w:t>11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离休费</w:t>
            </w:r>
          </w:p>
        </w:tc>
        <w:tc>
          <w:tcPr>
            <w:tcW w:w="902" w:type="dxa"/>
            <w:tcBorders>
              <w:top w:val="single" w:color="000000" w:sz="2" w:space="0"/>
              <w:bottom w:val="single" w:color="000000" w:sz="2" w:space="0"/>
            </w:tcBorders>
            <w:vAlign w:val="top"/>
          </w:tcPr>
          <w:p>
            <w:pPr>
              <w:spacing w:before="146"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5.23</w:t>
            </w:r>
          </w:p>
        </w:tc>
        <w:tc>
          <w:tcPr>
            <w:tcW w:w="902" w:type="dxa"/>
            <w:tcBorders>
              <w:top w:val="single" w:color="000000" w:sz="2" w:space="0"/>
              <w:bottom w:val="single" w:color="000000" w:sz="2" w:space="0"/>
            </w:tcBorders>
            <w:vAlign w:val="top"/>
          </w:tcPr>
          <w:p>
            <w:pPr>
              <w:spacing w:before="146" w:line="187"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5.23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7" w:line="185" w:lineRule="auto"/>
              <w:ind w:left="464"/>
              <w:rPr>
                <w:rFonts w:ascii="黑体" w:hAnsi="黑体" w:eastAsia="黑体" w:cs="黑体"/>
                <w:sz w:val="16"/>
                <w:szCs w:val="16"/>
              </w:rPr>
            </w:pPr>
            <w:r>
              <w:rPr>
                <w:rFonts w:ascii="黑体" w:hAnsi="黑体" w:eastAsia="黑体" w:cs="黑体"/>
                <w:spacing w:val="-1"/>
                <w:sz w:val="16"/>
                <w:szCs w:val="16"/>
              </w:rPr>
              <w:t>28.0</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7" w:line="185" w:lineRule="auto"/>
              <w:ind w:left="465"/>
              <w:rPr>
                <w:rFonts w:ascii="黑体" w:hAnsi="黑体" w:eastAsia="黑体" w:cs="黑体"/>
                <w:sz w:val="16"/>
                <w:szCs w:val="16"/>
              </w:rPr>
            </w:pPr>
            <w:r>
              <w:rPr>
                <w:rFonts w:ascii="黑体" w:hAnsi="黑体" w:eastAsia="黑体" w:cs="黑体"/>
                <w:spacing w:val="-1"/>
                <w:sz w:val="16"/>
                <w:szCs w:val="16"/>
              </w:rPr>
              <w:t>28.0</w:t>
            </w:r>
            <w:r>
              <w:rPr>
                <w:rFonts w:ascii="黑体" w:hAnsi="黑体" w:eastAsia="黑体" w:cs="黑体"/>
                <w:sz w:val="16"/>
                <w:szCs w:val="16"/>
              </w:rPr>
              <w:t>4</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880" w:type="dxa"/>
            <w:tcBorders>
              <w:top w:val="single" w:color="000000" w:sz="2" w:space="0"/>
              <w:bottom w:val="single" w:color="000000" w:sz="2" w:space="0"/>
            </w:tcBorders>
            <w:vAlign w:val="top"/>
          </w:tcPr>
          <w:p>
            <w:pPr>
              <w:spacing w:before="108" w:line="222" w:lineRule="auto"/>
              <w:ind w:left="56"/>
              <w:rPr>
                <w:rFonts w:ascii="仿宋" w:hAnsi="仿宋" w:eastAsia="仿宋" w:cs="仿宋"/>
                <w:sz w:val="20"/>
                <w:szCs w:val="20"/>
              </w:rPr>
            </w:pPr>
            <w:r>
              <w:rPr>
                <w:rFonts w:ascii="仿宋" w:hAnsi="仿宋" w:eastAsia="仿宋" w:cs="仿宋"/>
                <w:spacing w:val="-7"/>
                <w:sz w:val="20"/>
                <w:szCs w:val="20"/>
              </w:rPr>
              <w:t>生</w:t>
            </w:r>
            <w:r>
              <w:rPr>
                <w:rFonts w:ascii="仿宋" w:hAnsi="仿宋" w:eastAsia="仿宋" w:cs="仿宋"/>
                <w:spacing w:val="-4"/>
                <w:sz w:val="20"/>
                <w:szCs w:val="20"/>
              </w:rPr>
              <w:t>活补助</w:t>
            </w:r>
          </w:p>
        </w:tc>
        <w:tc>
          <w:tcPr>
            <w:tcW w:w="902" w:type="dxa"/>
            <w:tcBorders>
              <w:top w:val="single" w:color="000000" w:sz="2" w:space="0"/>
              <w:bottom w:val="single" w:color="000000" w:sz="2" w:space="0"/>
            </w:tcBorders>
            <w:vAlign w:val="top"/>
          </w:tcPr>
          <w:p>
            <w:pPr>
              <w:spacing w:before="147" w:line="187" w:lineRule="auto"/>
              <w:ind w:left="54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39</w:t>
            </w:r>
          </w:p>
        </w:tc>
        <w:tc>
          <w:tcPr>
            <w:tcW w:w="902" w:type="dxa"/>
            <w:tcBorders>
              <w:top w:val="single" w:color="000000" w:sz="2" w:space="0"/>
              <w:bottom w:val="single" w:color="000000" w:sz="2" w:space="0"/>
            </w:tcBorders>
            <w:vAlign w:val="top"/>
          </w:tcPr>
          <w:p>
            <w:pPr>
              <w:spacing w:before="147" w:line="187" w:lineRule="auto"/>
              <w:ind w:left="54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39</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8" w:line="185" w:lineRule="auto"/>
              <w:ind w:left="55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45</w:t>
            </w:r>
          </w:p>
        </w:tc>
        <w:tc>
          <w:tcPr>
            <w:tcW w:w="902" w:type="dxa"/>
            <w:tcBorders>
              <w:top w:val="single" w:color="000000" w:sz="2" w:space="0"/>
              <w:bottom w:val="single" w:color="000000" w:sz="2" w:space="0"/>
            </w:tcBorders>
            <w:vAlign w:val="top"/>
          </w:tcPr>
          <w:p>
            <w:pPr>
              <w:spacing w:before="148" w:line="185"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45</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7" w:line="184" w:lineRule="auto"/>
              <w:ind w:left="461"/>
              <w:rPr>
                <w:rFonts w:ascii="黑体" w:hAnsi="黑体" w:eastAsia="黑体" w:cs="黑体"/>
                <w:sz w:val="16"/>
                <w:szCs w:val="16"/>
              </w:rPr>
            </w:pPr>
            <w:r>
              <w:rPr>
                <w:rFonts w:ascii="黑体" w:hAnsi="黑体" w:eastAsia="黑体" w:cs="黑体"/>
                <w:spacing w:val="-1"/>
                <w:sz w:val="16"/>
                <w:szCs w:val="16"/>
              </w:rPr>
              <w:t>41</w:t>
            </w:r>
            <w:r>
              <w:rPr>
                <w:rFonts w:ascii="黑体" w:hAnsi="黑体" w:eastAsia="黑体" w:cs="黑体"/>
                <w:sz w:val="16"/>
                <w:szCs w:val="16"/>
              </w:rPr>
              <w:t>0.9</w:t>
            </w:r>
          </w:p>
        </w:tc>
        <w:tc>
          <w:tcPr>
            <w:tcW w:w="902" w:type="dxa"/>
            <w:tcBorders>
              <w:top w:val="single" w:color="000000" w:sz="2" w:space="0"/>
              <w:bottom w:val="single" w:color="000000" w:sz="2" w:space="0"/>
            </w:tcBorders>
            <w:vAlign w:val="top"/>
          </w:tcPr>
          <w:p>
            <w:pPr>
              <w:spacing w:before="147" w:line="184" w:lineRule="auto"/>
              <w:ind w:left="382"/>
              <w:rPr>
                <w:rFonts w:ascii="黑体" w:hAnsi="黑体" w:eastAsia="黑体" w:cs="黑体"/>
                <w:sz w:val="16"/>
                <w:szCs w:val="16"/>
              </w:rPr>
            </w:pPr>
            <w:r>
              <w:rPr>
                <w:rFonts w:ascii="黑体" w:hAnsi="黑体" w:eastAsia="黑体" w:cs="黑体"/>
                <w:spacing w:val="-1"/>
                <w:sz w:val="16"/>
                <w:szCs w:val="16"/>
              </w:rPr>
              <w:t>40</w:t>
            </w:r>
            <w:r>
              <w:rPr>
                <w:rFonts w:ascii="黑体" w:hAnsi="黑体" w:eastAsia="黑体" w:cs="黑体"/>
                <w:sz w:val="16"/>
                <w:szCs w:val="16"/>
              </w:rPr>
              <w:t>0.47</w:t>
            </w:r>
          </w:p>
        </w:tc>
        <w:tc>
          <w:tcPr>
            <w:tcW w:w="907" w:type="dxa"/>
            <w:tcBorders>
              <w:top w:val="single" w:color="000000" w:sz="2" w:space="0"/>
              <w:bottom w:val="single" w:color="000000" w:sz="2" w:space="0"/>
            </w:tcBorders>
            <w:vAlign w:val="top"/>
          </w:tcPr>
          <w:p>
            <w:pPr>
              <w:spacing w:before="147" w:line="185" w:lineRule="auto"/>
              <w:ind w:left="47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0.43</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7"/>
        <w:gridCol w:w="493"/>
        <w:gridCol w:w="493"/>
        <w:gridCol w:w="786"/>
        <w:gridCol w:w="703"/>
        <w:gridCol w:w="493"/>
        <w:gridCol w:w="493"/>
        <w:gridCol w:w="493"/>
        <w:gridCol w:w="493"/>
        <w:gridCol w:w="493"/>
        <w:gridCol w:w="493"/>
        <w:gridCol w:w="493"/>
        <w:gridCol w:w="493"/>
        <w:gridCol w:w="493"/>
        <w:gridCol w:w="493"/>
        <w:gridCol w:w="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83" w:type="dxa"/>
            <w:gridSpan w:val="3"/>
            <w:tcBorders>
              <w:top w:val="single" w:color="000000" w:sz="2" w:space="0"/>
              <w:bottom w:val="single" w:color="000000" w:sz="2" w:space="0"/>
            </w:tcBorders>
            <w:vAlign w:val="top"/>
          </w:tcPr>
          <w:p>
            <w:pPr>
              <w:spacing w:before="128" w:line="221" w:lineRule="auto"/>
              <w:ind w:left="343"/>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786"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194"/>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703" w:type="dxa"/>
            <w:vMerge w:val="restart"/>
            <w:tcBorders>
              <w:top w:val="single" w:color="000000" w:sz="2" w:space="0"/>
              <w:bottom w:val="nil"/>
            </w:tcBorders>
            <w:vAlign w:val="top"/>
          </w:tcPr>
          <w:p>
            <w:pPr>
              <w:spacing w:line="305" w:lineRule="auto"/>
              <w:rPr>
                <w:rFonts w:ascii="Arial"/>
                <w:sz w:val="21"/>
              </w:rPr>
            </w:pPr>
          </w:p>
          <w:p>
            <w:pPr>
              <w:spacing w:line="306" w:lineRule="auto"/>
              <w:rPr>
                <w:rFonts w:ascii="Arial"/>
                <w:sz w:val="21"/>
              </w:rPr>
            </w:pPr>
          </w:p>
          <w:p>
            <w:pPr>
              <w:spacing w:line="306" w:lineRule="auto"/>
              <w:rPr>
                <w:rFonts w:ascii="Arial"/>
                <w:sz w:val="21"/>
              </w:rPr>
            </w:pPr>
          </w:p>
          <w:p>
            <w:pPr>
              <w:spacing w:before="65" w:line="189" w:lineRule="auto"/>
              <w:ind w:left="153"/>
              <w:rPr>
                <w:rFonts w:ascii="黑体" w:hAnsi="黑体" w:eastAsia="黑体" w:cs="黑体"/>
                <w:sz w:val="20"/>
                <w:szCs w:val="20"/>
              </w:rPr>
            </w:pPr>
            <w:r>
              <w:rPr>
                <w:rFonts w:ascii="黑体" w:hAnsi="黑体" w:eastAsia="黑体" w:cs="黑体"/>
                <w:spacing w:val="-2"/>
                <w:sz w:val="20"/>
                <w:szCs w:val="20"/>
              </w:rPr>
              <w:t>项目</w:t>
            </w:r>
          </w:p>
          <w:p>
            <w:pPr>
              <w:spacing w:line="217" w:lineRule="auto"/>
              <w:ind w:left="155"/>
              <w:rPr>
                <w:rFonts w:ascii="黑体" w:hAnsi="黑体" w:eastAsia="黑体" w:cs="黑体"/>
                <w:sz w:val="20"/>
                <w:szCs w:val="20"/>
              </w:rPr>
            </w:pPr>
            <w:r>
              <w:rPr>
                <w:rFonts w:ascii="黑体" w:hAnsi="黑体" w:eastAsia="黑体" w:cs="黑体"/>
                <w:spacing w:val="-3"/>
                <w:sz w:val="20"/>
                <w:szCs w:val="20"/>
              </w:rPr>
              <w:t>名</w:t>
            </w:r>
            <w:r>
              <w:rPr>
                <w:rFonts w:ascii="黑体" w:hAnsi="黑体" w:eastAsia="黑体" w:cs="黑体"/>
                <w:spacing w:val="-2"/>
                <w:sz w:val="20"/>
                <w:szCs w:val="20"/>
              </w:rPr>
              <w:t>称</w:t>
            </w:r>
          </w:p>
        </w:tc>
        <w:tc>
          <w:tcPr>
            <w:tcW w:w="493" w:type="dxa"/>
            <w:vMerge w:val="restart"/>
            <w:tcBorders>
              <w:top w:val="single" w:color="000000" w:sz="2" w:space="0"/>
              <w:bottom w:val="nil"/>
            </w:tcBorders>
            <w:textDirection w:val="tbRlV"/>
            <w:vAlign w:val="top"/>
          </w:tcPr>
          <w:p>
            <w:pPr>
              <w:spacing w:before="141"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93" w:type="dxa"/>
            <w:vMerge w:val="restart"/>
            <w:tcBorders>
              <w:top w:val="single" w:color="000000" w:sz="2" w:space="0"/>
              <w:bottom w:val="nil"/>
            </w:tcBorders>
            <w:textDirection w:val="tbRlV"/>
            <w:vAlign w:val="top"/>
          </w:tcPr>
          <w:p>
            <w:pPr>
              <w:spacing w:before="140"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93" w:type="dxa"/>
            <w:vMerge w:val="restart"/>
            <w:tcBorders>
              <w:top w:val="single" w:color="000000" w:sz="2" w:space="0"/>
              <w:bottom w:val="nil"/>
            </w:tcBorders>
            <w:textDirection w:val="tbRlV"/>
            <w:vAlign w:val="top"/>
          </w:tcPr>
          <w:p>
            <w:pPr>
              <w:spacing w:before="140"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93" w:type="dxa"/>
            <w:vMerge w:val="restart"/>
            <w:tcBorders>
              <w:top w:val="single" w:color="000000" w:sz="2" w:space="0"/>
              <w:bottom w:val="nil"/>
            </w:tcBorders>
            <w:textDirection w:val="tbRlV"/>
            <w:vAlign w:val="top"/>
          </w:tcPr>
          <w:p>
            <w:pPr>
              <w:spacing w:before="139"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93" w:type="dxa"/>
            <w:vMerge w:val="restart"/>
            <w:tcBorders>
              <w:top w:val="single" w:color="000000" w:sz="2" w:space="0"/>
              <w:bottom w:val="nil"/>
            </w:tcBorders>
            <w:textDirection w:val="tbRlV"/>
            <w:vAlign w:val="top"/>
          </w:tcPr>
          <w:p>
            <w:pPr>
              <w:spacing w:before="139"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93" w:type="dxa"/>
            <w:vMerge w:val="restart"/>
            <w:tcBorders>
              <w:top w:val="single" w:color="000000" w:sz="2" w:space="0"/>
              <w:bottom w:val="nil"/>
            </w:tcBorders>
            <w:textDirection w:val="tbRlV"/>
            <w:vAlign w:val="top"/>
          </w:tcPr>
          <w:p>
            <w:pPr>
              <w:spacing w:before="88" w:line="292" w:lineRule="exact"/>
              <w:ind w:left="288"/>
              <w:rPr>
                <w:rFonts w:ascii="黑体" w:hAnsi="黑体" w:eastAsia="黑体" w:cs="黑体"/>
                <w:sz w:val="20"/>
                <w:szCs w:val="20"/>
              </w:rPr>
            </w:pPr>
            <w:r>
              <w:rPr>
                <w:rFonts w:ascii="黑体" w:hAnsi="黑体" w:eastAsia="黑体" w:cs="黑体"/>
                <w:spacing w:val="-15"/>
                <w:position w:val="2"/>
                <w:sz w:val="20"/>
                <w:szCs w:val="20"/>
              </w:rPr>
              <w:t>资本性支出(基本建设</w:t>
            </w:r>
            <w:r>
              <w:rPr>
                <w:rFonts w:ascii="黑体" w:hAnsi="黑体" w:eastAsia="黑体" w:cs="黑体"/>
                <w:spacing w:val="-14"/>
                <w:position w:val="2"/>
                <w:sz w:val="20"/>
                <w:szCs w:val="20"/>
              </w:rPr>
              <w:t>)</w:t>
            </w:r>
          </w:p>
        </w:tc>
        <w:tc>
          <w:tcPr>
            <w:tcW w:w="493" w:type="dxa"/>
            <w:vMerge w:val="restart"/>
            <w:tcBorders>
              <w:top w:val="single" w:color="000000" w:sz="2" w:space="0"/>
              <w:bottom w:val="nil"/>
            </w:tcBorders>
            <w:textDirection w:val="tbRlV"/>
            <w:vAlign w:val="top"/>
          </w:tcPr>
          <w:p>
            <w:pPr>
              <w:spacing w:before="138"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93" w:type="dxa"/>
            <w:vMerge w:val="restart"/>
            <w:tcBorders>
              <w:top w:val="single" w:color="000000" w:sz="2" w:space="0"/>
              <w:bottom w:val="nil"/>
            </w:tcBorders>
            <w:textDirection w:val="tbRlV"/>
            <w:vAlign w:val="top"/>
          </w:tcPr>
          <w:p>
            <w:pPr>
              <w:spacing w:before="137" w:line="237" w:lineRule="exact"/>
              <w:ind w:left="88"/>
              <w:rPr>
                <w:rFonts w:ascii="黑体" w:hAnsi="黑体" w:eastAsia="黑体" w:cs="黑体"/>
                <w:sz w:val="19"/>
                <w:szCs w:val="19"/>
              </w:rPr>
            </w:pPr>
            <w:r>
              <w:rPr>
                <w:rFonts w:ascii="黑体" w:hAnsi="黑体" w:eastAsia="黑体" w:cs="黑体"/>
                <w:spacing w:val="22"/>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93" w:type="dxa"/>
            <w:vMerge w:val="restart"/>
            <w:tcBorders>
              <w:top w:val="single" w:color="000000" w:sz="2" w:space="0"/>
              <w:bottom w:val="nil"/>
            </w:tcBorders>
            <w:textDirection w:val="tbRlV"/>
            <w:vAlign w:val="top"/>
          </w:tcPr>
          <w:p>
            <w:pPr>
              <w:spacing w:before="137"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93" w:type="dxa"/>
            <w:vMerge w:val="restart"/>
            <w:tcBorders>
              <w:top w:val="single" w:color="000000" w:sz="2" w:space="0"/>
              <w:bottom w:val="nil"/>
            </w:tcBorders>
            <w:textDirection w:val="tbRlV"/>
            <w:vAlign w:val="top"/>
          </w:tcPr>
          <w:p>
            <w:pPr>
              <w:spacing w:before="137"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97" w:type="dxa"/>
            <w:vMerge w:val="restart"/>
            <w:tcBorders>
              <w:top w:val="single" w:color="000000" w:sz="2" w:space="0"/>
              <w:bottom w:val="nil"/>
            </w:tcBorders>
            <w:textDirection w:val="tbRlV"/>
            <w:vAlign w:val="top"/>
          </w:tcPr>
          <w:p>
            <w:pPr>
              <w:spacing w:before="141"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3" w:hRule="atLeast"/>
        </w:trPr>
        <w:tc>
          <w:tcPr>
            <w:tcW w:w="497"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56"/>
              <w:rPr>
                <w:rFonts w:ascii="黑体" w:hAnsi="黑体" w:eastAsia="黑体" w:cs="黑体"/>
                <w:sz w:val="20"/>
                <w:szCs w:val="20"/>
              </w:rPr>
            </w:pPr>
            <w:r>
              <w:rPr>
                <w:rFonts w:ascii="黑体" w:hAnsi="黑体" w:eastAsia="黑体" w:cs="黑体"/>
                <w:sz w:val="20"/>
                <w:szCs w:val="20"/>
              </w:rPr>
              <w:t>类</w:t>
            </w:r>
          </w:p>
        </w:tc>
        <w:tc>
          <w:tcPr>
            <w:tcW w:w="493"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46"/>
              <w:rPr>
                <w:rFonts w:ascii="黑体" w:hAnsi="黑体" w:eastAsia="黑体" w:cs="黑体"/>
                <w:sz w:val="20"/>
                <w:szCs w:val="20"/>
              </w:rPr>
            </w:pPr>
            <w:r>
              <w:rPr>
                <w:rFonts w:ascii="黑体" w:hAnsi="黑体" w:eastAsia="黑体" w:cs="黑体"/>
                <w:sz w:val="20"/>
                <w:szCs w:val="20"/>
              </w:rPr>
              <w:t>款</w:t>
            </w:r>
          </w:p>
        </w:tc>
        <w:tc>
          <w:tcPr>
            <w:tcW w:w="493"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46"/>
              <w:rPr>
                <w:rFonts w:ascii="黑体" w:hAnsi="黑体" w:eastAsia="黑体" w:cs="黑体"/>
                <w:sz w:val="20"/>
                <w:szCs w:val="20"/>
              </w:rPr>
            </w:pPr>
            <w:r>
              <w:rPr>
                <w:rFonts w:ascii="黑体" w:hAnsi="黑体" w:eastAsia="黑体" w:cs="黑体"/>
                <w:sz w:val="20"/>
                <w:szCs w:val="20"/>
              </w:rPr>
              <w:t>项</w:t>
            </w:r>
          </w:p>
        </w:tc>
        <w:tc>
          <w:tcPr>
            <w:tcW w:w="786" w:type="dxa"/>
            <w:vMerge w:val="continue"/>
            <w:tcBorders>
              <w:top w:val="nil"/>
              <w:bottom w:val="single" w:color="000000" w:sz="2" w:space="0"/>
            </w:tcBorders>
            <w:vAlign w:val="top"/>
          </w:tcPr>
          <w:p>
            <w:pPr>
              <w:rPr>
                <w:rFonts w:ascii="Arial"/>
                <w:sz w:val="21"/>
              </w:rPr>
            </w:pPr>
          </w:p>
        </w:tc>
        <w:tc>
          <w:tcPr>
            <w:tcW w:w="703" w:type="dxa"/>
            <w:vMerge w:val="continue"/>
            <w:tcBorders>
              <w:top w:val="nil"/>
              <w:bottom w:val="single" w:color="000000" w:sz="2" w:space="0"/>
            </w:tcBorders>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3" w:type="dxa"/>
            <w:vMerge w:val="continue"/>
            <w:tcBorders>
              <w:top w:val="nil"/>
              <w:bottom w:val="single" w:color="000000" w:sz="2" w:space="0"/>
            </w:tcBorders>
            <w:textDirection w:val="tbRlV"/>
            <w:vAlign w:val="top"/>
          </w:tcPr>
          <w:p>
            <w:pPr>
              <w:rPr>
                <w:rFonts w:ascii="Arial"/>
                <w:sz w:val="21"/>
              </w:rPr>
            </w:pPr>
          </w:p>
        </w:tc>
        <w:tc>
          <w:tcPr>
            <w:tcW w:w="497"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97" w:type="dxa"/>
            <w:tcBorders>
              <w:top w:val="single" w:color="000000" w:sz="2" w:space="0"/>
              <w:bottom w:val="single" w:color="000000" w:sz="2" w:space="0"/>
            </w:tcBorders>
            <w:vAlign w:val="top"/>
          </w:tcPr>
          <w:p>
            <w:pPr>
              <w:spacing w:before="2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786" w:type="dxa"/>
            <w:tcBorders>
              <w:top w:val="single" w:color="000000" w:sz="2" w:space="0"/>
              <w:bottom w:val="single" w:color="000000" w:sz="2" w:space="0"/>
            </w:tcBorders>
            <w:vAlign w:val="top"/>
          </w:tcPr>
          <w:p>
            <w:pPr>
              <w:spacing w:before="66" w:line="187" w:lineRule="auto"/>
              <w:ind w:left="45" w:right="143" w:firstLine="3"/>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般公</w:t>
            </w:r>
            <w:r>
              <w:rPr>
                <w:rFonts w:ascii="仿宋" w:hAnsi="仿宋" w:eastAsia="仿宋" w:cs="仿宋"/>
                <w:sz w:val="20"/>
                <w:szCs w:val="20"/>
              </w:rPr>
              <w:t xml:space="preserve"> </w:t>
            </w:r>
            <w:r>
              <w:rPr>
                <w:rFonts w:ascii="仿宋" w:hAnsi="仿宋" w:eastAsia="仿宋" w:cs="仿宋"/>
                <w:spacing w:val="-6"/>
                <w:sz w:val="20"/>
                <w:szCs w:val="20"/>
              </w:rPr>
              <w:t>共</w:t>
            </w:r>
            <w:r>
              <w:rPr>
                <w:rFonts w:ascii="仿宋" w:hAnsi="仿宋" w:eastAsia="仿宋" w:cs="仿宋"/>
                <w:spacing w:val="-4"/>
                <w:sz w:val="20"/>
                <w:szCs w:val="20"/>
              </w:rPr>
              <w:t>服务</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70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before="222" w:line="211" w:lineRule="auto"/>
              <w:ind w:left="292" w:right="34" w:hanging="230"/>
              <w:rPr>
                <w:rFonts w:ascii="黑体" w:hAnsi="黑体" w:eastAsia="黑体" w:cs="黑体"/>
                <w:sz w:val="16"/>
                <w:szCs w:val="16"/>
              </w:rPr>
            </w:pPr>
            <w:r>
              <w:rPr>
                <w:rFonts w:ascii="黑体" w:hAnsi="黑体" w:eastAsia="黑体" w:cs="黑体"/>
                <w:spacing w:val="-3"/>
                <w:sz w:val="16"/>
                <w:szCs w:val="16"/>
              </w:rPr>
              <w:t>1036.</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4</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7" w:lineRule="auto"/>
              <w:ind w:left="14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44</w:t>
            </w:r>
          </w:p>
        </w:tc>
        <w:tc>
          <w:tcPr>
            <w:tcW w:w="493" w:type="dxa"/>
            <w:tcBorders>
              <w:top w:val="single" w:color="000000" w:sz="2" w:space="0"/>
              <w:bottom w:val="single" w:color="000000" w:sz="2" w:space="0"/>
            </w:tcBorders>
            <w:vAlign w:val="top"/>
          </w:tcPr>
          <w:p>
            <w:pPr>
              <w:spacing w:before="223" w:line="210" w:lineRule="auto"/>
              <w:ind w:left="372" w:right="33" w:hanging="309"/>
              <w:rPr>
                <w:rFonts w:ascii="黑体" w:hAnsi="黑体" w:eastAsia="黑体" w:cs="黑体"/>
                <w:sz w:val="16"/>
                <w:szCs w:val="16"/>
              </w:rPr>
            </w:pPr>
            <w:r>
              <w:rPr>
                <w:rFonts w:ascii="黑体" w:hAnsi="黑体" w:eastAsia="黑体" w:cs="黑体"/>
                <w:spacing w:val="-3"/>
                <w:sz w:val="16"/>
                <w:szCs w:val="16"/>
              </w:rPr>
              <w:t>1034.</w:t>
            </w:r>
            <w:r>
              <w:rPr>
                <w:rFonts w:ascii="黑体" w:hAnsi="黑体" w:eastAsia="黑体" w:cs="黑体"/>
                <w:sz w:val="16"/>
                <w:szCs w:val="16"/>
              </w:rPr>
              <w:t xml:space="preserve"> </w:t>
            </w:r>
            <w:r>
              <w:rPr>
                <w:rFonts w:ascii="黑体" w:hAnsi="黑体" w:eastAsia="黑体" w:cs="黑体"/>
                <w:spacing w:val="-5"/>
                <w:sz w:val="16"/>
                <w:szCs w:val="16"/>
              </w:rPr>
              <w:t>8</w:t>
            </w:r>
          </w:p>
        </w:tc>
        <w:tc>
          <w:tcPr>
            <w:tcW w:w="493"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7"/>
              <w:rPr>
                <w:rFonts w:ascii="黑体" w:hAnsi="黑体" w:eastAsia="黑体" w:cs="黑体"/>
                <w:sz w:val="16"/>
                <w:szCs w:val="16"/>
              </w:rPr>
            </w:pPr>
            <w:r>
              <w:rPr>
                <w:rFonts w:ascii="黑体" w:hAnsi="黑体" w:eastAsia="黑体" w:cs="黑体"/>
                <w:sz w:val="16"/>
                <w:szCs w:val="16"/>
              </w:rPr>
              <w:t>0</w:t>
            </w:r>
          </w:p>
        </w:tc>
        <w:tc>
          <w:tcPr>
            <w:tcW w:w="497" w:type="dxa"/>
            <w:tcBorders>
              <w:top w:val="single" w:color="000000" w:sz="2" w:space="0"/>
              <w:bottom w:val="single" w:color="000000" w:sz="2" w:space="0"/>
            </w:tcBorders>
            <w:vAlign w:val="top"/>
          </w:tcPr>
          <w:p>
            <w:pPr>
              <w:spacing w:line="250" w:lineRule="auto"/>
              <w:rPr>
                <w:rFonts w:ascii="Arial"/>
                <w:sz w:val="21"/>
              </w:rPr>
            </w:pPr>
          </w:p>
          <w:p>
            <w:pPr>
              <w:spacing w:before="52" w:line="184" w:lineRule="auto"/>
              <w:ind w:left="37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97" w:type="dxa"/>
            <w:tcBorders>
              <w:top w:val="single" w:color="000000" w:sz="2" w:space="0"/>
              <w:bottom w:val="single" w:color="000000" w:sz="2" w:space="0"/>
            </w:tcBorders>
            <w:vAlign w:val="top"/>
          </w:tcPr>
          <w:p>
            <w:pPr>
              <w:spacing w:before="2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93" w:type="dxa"/>
            <w:tcBorders>
              <w:top w:val="single" w:color="000000" w:sz="2" w:space="0"/>
              <w:bottom w:val="single" w:color="000000" w:sz="2" w:space="0"/>
            </w:tcBorders>
            <w:vAlign w:val="top"/>
          </w:tcPr>
          <w:p>
            <w:pPr>
              <w:spacing w:before="300"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493" w:type="dxa"/>
            <w:tcBorders>
              <w:top w:val="single" w:color="000000" w:sz="2" w:space="0"/>
              <w:bottom w:val="single" w:color="000000" w:sz="2" w:space="0"/>
            </w:tcBorders>
            <w:vAlign w:val="top"/>
          </w:tcPr>
          <w:p>
            <w:pPr>
              <w:rPr>
                <w:rFonts w:ascii="Arial"/>
                <w:sz w:val="21"/>
              </w:rPr>
            </w:pPr>
          </w:p>
        </w:tc>
        <w:tc>
          <w:tcPr>
            <w:tcW w:w="786" w:type="dxa"/>
            <w:tcBorders>
              <w:top w:val="single" w:color="000000" w:sz="2" w:space="0"/>
              <w:bottom w:val="single" w:color="000000" w:sz="2" w:space="0"/>
            </w:tcBorders>
            <w:vAlign w:val="top"/>
          </w:tcPr>
          <w:p>
            <w:pPr>
              <w:spacing w:before="66" w:line="187" w:lineRule="auto"/>
              <w:ind w:left="51" w:right="143"/>
              <w:rPr>
                <w:rFonts w:ascii="仿宋" w:hAnsi="仿宋" w:eastAsia="仿宋" w:cs="仿宋"/>
                <w:sz w:val="20"/>
                <w:szCs w:val="20"/>
              </w:rPr>
            </w:pPr>
            <w:r>
              <w:rPr>
                <w:rFonts w:ascii="仿宋" w:hAnsi="仿宋" w:eastAsia="仿宋" w:cs="仿宋"/>
                <w:spacing w:val="-7"/>
                <w:sz w:val="20"/>
                <w:szCs w:val="20"/>
              </w:rPr>
              <w:t>发</w:t>
            </w:r>
            <w:r>
              <w:rPr>
                <w:rFonts w:ascii="仿宋" w:hAnsi="仿宋" w:eastAsia="仿宋" w:cs="仿宋"/>
                <w:spacing w:val="-6"/>
                <w:sz w:val="20"/>
                <w:szCs w:val="20"/>
              </w:rPr>
              <w:t>展与</w:t>
            </w:r>
            <w:r>
              <w:rPr>
                <w:rFonts w:ascii="仿宋" w:hAnsi="仿宋" w:eastAsia="仿宋" w:cs="仿宋"/>
                <w:sz w:val="20"/>
                <w:szCs w:val="20"/>
              </w:rPr>
              <w:t xml:space="preserve"> </w:t>
            </w:r>
            <w:r>
              <w:rPr>
                <w:rFonts w:ascii="仿宋" w:hAnsi="仿宋" w:eastAsia="仿宋" w:cs="仿宋"/>
                <w:spacing w:val="-7"/>
                <w:sz w:val="20"/>
                <w:szCs w:val="20"/>
              </w:rPr>
              <w:t>改</w:t>
            </w:r>
            <w:r>
              <w:rPr>
                <w:rFonts w:ascii="仿宋" w:hAnsi="仿宋" w:eastAsia="仿宋" w:cs="仿宋"/>
                <w:spacing w:val="-6"/>
                <w:sz w:val="20"/>
                <w:szCs w:val="20"/>
              </w:rPr>
              <w:t>革事</w:t>
            </w:r>
            <w:r>
              <w:rPr>
                <w:rFonts w:ascii="仿宋" w:hAnsi="仿宋" w:eastAsia="仿宋" w:cs="仿宋"/>
                <w:sz w:val="20"/>
                <w:szCs w:val="20"/>
              </w:rPr>
              <w:t xml:space="preserve"> 务</w:t>
            </w:r>
          </w:p>
        </w:tc>
        <w:tc>
          <w:tcPr>
            <w:tcW w:w="70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before="223" w:line="211" w:lineRule="auto"/>
              <w:ind w:left="292" w:right="34" w:hanging="230"/>
              <w:rPr>
                <w:rFonts w:ascii="黑体" w:hAnsi="黑体" w:eastAsia="黑体" w:cs="黑体"/>
                <w:sz w:val="16"/>
                <w:szCs w:val="16"/>
              </w:rPr>
            </w:pPr>
            <w:r>
              <w:rPr>
                <w:rFonts w:ascii="黑体" w:hAnsi="黑体" w:eastAsia="黑体" w:cs="黑体"/>
                <w:spacing w:val="-3"/>
                <w:sz w:val="16"/>
                <w:szCs w:val="16"/>
              </w:rPr>
              <w:t>1036.</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4</w:t>
            </w:r>
          </w:p>
        </w:tc>
        <w:tc>
          <w:tcPr>
            <w:tcW w:w="493" w:type="dxa"/>
            <w:tcBorders>
              <w:top w:val="single" w:color="000000" w:sz="2" w:space="0"/>
              <w:bottom w:val="single" w:color="000000" w:sz="2" w:space="0"/>
            </w:tcBorders>
            <w:vAlign w:val="top"/>
          </w:tcPr>
          <w:p>
            <w:pPr>
              <w:spacing w:line="252" w:lineRule="auto"/>
              <w:rPr>
                <w:rFonts w:ascii="Arial"/>
                <w:sz w:val="21"/>
              </w:rPr>
            </w:pPr>
          </w:p>
          <w:p>
            <w:pPr>
              <w:spacing w:before="52" w:line="187" w:lineRule="auto"/>
              <w:ind w:left="14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44</w:t>
            </w:r>
          </w:p>
        </w:tc>
        <w:tc>
          <w:tcPr>
            <w:tcW w:w="493" w:type="dxa"/>
            <w:tcBorders>
              <w:top w:val="single" w:color="000000" w:sz="2" w:space="0"/>
              <w:bottom w:val="single" w:color="000000" w:sz="2" w:space="0"/>
            </w:tcBorders>
            <w:vAlign w:val="top"/>
          </w:tcPr>
          <w:p>
            <w:pPr>
              <w:spacing w:before="224" w:line="210" w:lineRule="auto"/>
              <w:ind w:left="372" w:right="33" w:hanging="309"/>
              <w:rPr>
                <w:rFonts w:ascii="黑体" w:hAnsi="黑体" w:eastAsia="黑体" w:cs="黑体"/>
                <w:sz w:val="16"/>
                <w:szCs w:val="16"/>
              </w:rPr>
            </w:pPr>
            <w:r>
              <w:rPr>
                <w:rFonts w:ascii="黑体" w:hAnsi="黑体" w:eastAsia="黑体" w:cs="黑体"/>
                <w:spacing w:val="-3"/>
                <w:sz w:val="16"/>
                <w:szCs w:val="16"/>
              </w:rPr>
              <w:t>1034.</w:t>
            </w:r>
            <w:r>
              <w:rPr>
                <w:rFonts w:ascii="黑体" w:hAnsi="黑体" w:eastAsia="黑体" w:cs="黑体"/>
                <w:sz w:val="16"/>
                <w:szCs w:val="16"/>
              </w:rPr>
              <w:t xml:space="preserve"> </w:t>
            </w:r>
            <w:r>
              <w:rPr>
                <w:rFonts w:ascii="黑体" w:hAnsi="黑体" w:eastAsia="黑体" w:cs="黑体"/>
                <w:spacing w:val="-5"/>
                <w:sz w:val="16"/>
                <w:szCs w:val="16"/>
              </w:rPr>
              <w:t>8</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7"/>
              <w:rPr>
                <w:rFonts w:ascii="黑体" w:hAnsi="黑体" w:eastAsia="黑体" w:cs="黑体"/>
                <w:sz w:val="16"/>
                <w:szCs w:val="16"/>
              </w:rPr>
            </w:pPr>
            <w:r>
              <w:rPr>
                <w:rFonts w:ascii="黑体" w:hAnsi="黑体" w:eastAsia="黑体" w:cs="黑体"/>
                <w:sz w:val="16"/>
                <w:szCs w:val="16"/>
              </w:rPr>
              <w:t>0</w:t>
            </w:r>
          </w:p>
        </w:tc>
        <w:tc>
          <w:tcPr>
            <w:tcW w:w="497" w:type="dxa"/>
            <w:tcBorders>
              <w:top w:val="single" w:color="000000" w:sz="2" w:space="0"/>
              <w:bottom w:val="single" w:color="000000" w:sz="2" w:space="0"/>
            </w:tcBorders>
            <w:vAlign w:val="top"/>
          </w:tcPr>
          <w:p>
            <w:pPr>
              <w:spacing w:line="251" w:lineRule="auto"/>
              <w:rPr>
                <w:rFonts w:ascii="Arial"/>
                <w:sz w:val="21"/>
              </w:rPr>
            </w:pPr>
          </w:p>
          <w:p>
            <w:pPr>
              <w:spacing w:before="52" w:line="184" w:lineRule="auto"/>
              <w:ind w:left="37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97" w:type="dxa"/>
            <w:tcBorders>
              <w:top w:val="single" w:color="000000" w:sz="2" w:space="0"/>
              <w:bottom w:val="single" w:color="000000" w:sz="2" w:space="0"/>
            </w:tcBorders>
            <w:vAlign w:val="top"/>
          </w:tcPr>
          <w:p>
            <w:pPr>
              <w:spacing w:before="2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93" w:type="dxa"/>
            <w:tcBorders>
              <w:top w:val="single" w:color="000000" w:sz="2" w:space="0"/>
              <w:bottom w:val="single" w:color="000000" w:sz="2" w:space="0"/>
            </w:tcBorders>
            <w:vAlign w:val="top"/>
          </w:tcPr>
          <w:p>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493" w:type="dxa"/>
            <w:tcBorders>
              <w:top w:val="single" w:color="000000" w:sz="2" w:space="0"/>
              <w:bottom w:val="single" w:color="000000" w:sz="2" w:space="0"/>
            </w:tcBorders>
            <w:vAlign w:val="top"/>
          </w:tcPr>
          <w:p>
            <w:pPr>
              <w:spacing w:before="20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786" w:type="dxa"/>
            <w:tcBorders>
              <w:top w:val="single" w:color="000000" w:sz="2" w:space="0"/>
              <w:bottom w:val="single" w:color="000000" w:sz="2" w:space="0"/>
            </w:tcBorders>
            <w:vAlign w:val="top"/>
          </w:tcPr>
          <w:p>
            <w:pPr>
              <w:spacing w:before="67" w:line="188" w:lineRule="auto"/>
              <w:ind w:left="47" w:right="143"/>
              <w:rPr>
                <w:rFonts w:ascii="仿宋" w:hAnsi="仿宋" w:eastAsia="仿宋" w:cs="仿宋"/>
                <w:sz w:val="20"/>
                <w:szCs w:val="20"/>
              </w:rPr>
            </w:pPr>
            <w:r>
              <w:rPr>
                <w:rFonts w:ascii="仿宋" w:hAnsi="仿宋" w:eastAsia="仿宋" w:cs="仿宋"/>
                <w:spacing w:val="-5"/>
                <w:sz w:val="20"/>
                <w:szCs w:val="20"/>
              </w:rPr>
              <w:t>行政运</w:t>
            </w:r>
            <w:r>
              <w:rPr>
                <w:rFonts w:ascii="仿宋" w:hAnsi="仿宋" w:eastAsia="仿宋" w:cs="仿宋"/>
                <w:sz w:val="20"/>
                <w:szCs w:val="20"/>
              </w:rPr>
              <w:t xml:space="preserve"> 行</w:t>
            </w:r>
          </w:p>
        </w:tc>
        <w:tc>
          <w:tcPr>
            <w:tcW w:w="703" w:type="dxa"/>
            <w:tcBorders>
              <w:top w:val="single" w:color="000000" w:sz="2" w:space="0"/>
              <w:bottom w:val="single" w:color="000000" w:sz="2" w:space="0"/>
            </w:tcBorders>
            <w:vAlign w:val="top"/>
          </w:tcPr>
          <w:p>
            <w:pPr>
              <w:spacing w:before="67" w:line="188" w:lineRule="auto"/>
              <w:ind w:left="49" w:right="59" w:hanging="2"/>
              <w:rPr>
                <w:rFonts w:ascii="仿宋" w:hAnsi="仿宋" w:eastAsia="仿宋" w:cs="仿宋"/>
                <w:sz w:val="20"/>
                <w:szCs w:val="20"/>
              </w:rPr>
            </w:pPr>
            <w:r>
              <w:rPr>
                <w:rFonts w:ascii="仿宋" w:hAnsi="仿宋" w:eastAsia="仿宋" w:cs="仿宋"/>
                <w:spacing w:val="-6"/>
                <w:sz w:val="20"/>
                <w:szCs w:val="20"/>
              </w:rPr>
              <w:t>业</w:t>
            </w:r>
            <w:r>
              <w:rPr>
                <w:rFonts w:ascii="仿宋" w:hAnsi="仿宋" w:eastAsia="仿宋" w:cs="仿宋"/>
                <w:spacing w:val="-4"/>
                <w:sz w:val="20"/>
                <w:szCs w:val="20"/>
              </w:rPr>
              <w:t>务活</w:t>
            </w:r>
            <w:r>
              <w:rPr>
                <w:rFonts w:ascii="仿宋" w:hAnsi="仿宋" w:eastAsia="仿宋" w:cs="仿宋"/>
                <w:sz w:val="20"/>
                <w:szCs w:val="20"/>
              </w:rPr>
              <w:t xml:space="preserve"> 动</w:t>
            </w:r>
          </w:p>
        </w:tc>
        <w:tc>
          <w:tcPr>
            <w:tcW w:w="493" w:type="dxa"/>
            <w:tcBorders>
              <w:top w:val="single" w:color="000000" w:sz="2" w:space="0"/>
              <w:bottom w:val="single" w:color="000000" w:sz="2" w:space="0"/>
            </w:tcBorders>
            <w:vAlign w:val="top"/>
          </w:tcPr>
          <w:p>
            <w:pPr>
              <w:spacing w:before="124" w:line="202" w:lineRule="auto"/>
              <w:ind w:left="371" w:right="34" w:hanging="309"/>
              <w:rPr>
                <w:rFonts w:ascii="黑体" w:hAnsi="黑体" w:eastAsia="黑体" w:cs="黑体"/>
                <w:sz w:val="16"/>
                <w:szCs w:val="16"/>
              </w:rPr>
            </w:pPr>
            <w:r>
              <w:rPr>
                <w:rFonts w:ascii="黑体" w:hAnsi="黑体" w:eastAsia="黑体" w:cs="黑体"/>
                <w:spacing w:val="-3"/>
                <w:sz w:val="16"/>
                <w:szCs w:val="16"/>
              </w:rPr>
              <w:t>1034.</w:t>
            </w:r>
            <w:r>
              <w:rPr>
                <w:rFonts w:ascii="黑体" w:hAnsi="黑体" w:eastAsia="黑体" w:cs="黑体"/>
                <w:sz w:val="16"/>
                <w:szCs w:val="16"/>
              </w:rPr>
              <w:t xml:space="preserve"> </w:t>
            </w:r>
            <w:r>
              <w:rPr>
                <w:rFonts w:ascii="黑体" w:hAnsi="黑体" w:eastAsia="黑体" w:cs="黑体"/>
                <w:spacing w:val="-5"/>
                <w:sz w:val="16"/>
                <w:szCs w:val="16"/>
              </w:rPr>
              <w:t>8</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before="124" w:line="202" w:lineRule="auto"/>
              <w:ind w:left="372" w:right="33" w:hanging="309"/>
              <w:rPr>
                <w:rFonts w:ascii="黑体" w:hAnsi="黑体" w:eastAsia="黑体" w:cs="黑体"/>
                <w:sz w:val="16"/>
                <w:szCs w:val="16"/>
              </w:rPr>
            </w:pPr>
            <w:r>
              <w:rPr>
                <w:rFonts w:ascii="黑体" w:hAnsi="黑体" w:eastAsia="黑体" w:cs="黑体"/>
                <w:spacing w:val="-3"/>
                <w:sz w:val="16"/>
                <w:szCs w:val="16"/>
              </w:rPr>
              <w:t>1034.</w:t>
            </w:r>
            <w:r>
              <w:rPr>
                <w:rFonts w:ascii="黑体" w:hAnsi="黑体" w:eastAsia="黑体" w:cs="黑体"/>
                <w:sz w:val="16"/>
                <w:szCs w:val="16"/>
              </w:rPr>
              <w:t xml:space="preserve"> </w:t>
            </w:r>
            <w:r>
              <w:rPr>
                <w:rFonts w:ascii="黑体" w:hAnsi="黑体" w:eastAsia="黑体" w:cs="黑体"/>
                <w:spacing w:val="-5"/>
                <w:sz w:val="16"/>
                <w:szCs w:val="16"/>
              </w:rPr>
              <w:t>8</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97" w:type="dxa"/>
            <w:tcBorders>
              <w:top w:val="single" w:color="000000" w:sz="2" w:space="0"/>
              <w:bottom w:val="single" w:color="000000" w:sz="2" w:space="0"/>
            </w:tcBorders>
            <w:vAlign w:val="top"/>
          </w:tcPr>
          <w:p>
            <w:pPr>
              <w:spacing w:before="30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93" w:type="dxa"/>
            <w:tcBorders>
              <w:top w:val="single" w:color="000000" w:sz="2" w:space="0"/>
              <w:bottom w:val="single" w:color="000000" w:sz="2" w:space="0"/>
            </w:tcBorders>
            <w:vAlign w:val="top"/>
          </w:tcPr>
          <w:p>
            <w:pPr>
              <w:spacing w:before="3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4</w:t>
            </w:r>
          </w:p>
        </w:tc>
        <w:tc>
          <w:tcPr>
            <w:tcW w:w="493" w:type="dxa"/>
            <w:tcBorders>
              <w:top w:val="single" w:color="000000" w:sz="2" w:space="0"/>
              <w:bottom w:val="single" w:color="000000" w:sz="2" w:space="0"/>
            </w:tcBorders>
            <w:vAlign w:val="top"/>
          </w:tcPr>
          <w:p>
            <w:pPr>
              <w:spacing w:before="30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786" w:type="dxa"/>
            <w:tcBorders>
              <w:top w:val="single" w:color="000000" w:sz="2" w:space="0"/>
              <w:bottom w:val="single" w:color="000000" w:sz="2" w:space="0"/>
            </w:tcBorders>
            <w:vAlign w:val="top"/>
          </w:tcPr>
          <w:p>
            <w:pPr>
              <w:spacing w:before="166" w:line="203" w:lineRule="auto"/>
              <w:ind w:left="47" w:right="143"/>
              <w:rPr>
                <w:rFonts w:ascii="仿宋" w:hAnsi="仿宋" w:eastAsia="仿宋" w:cs="仿宋"/>
                <w:sz w:val="20"/>
                <w:szCs w:val="20"/>
              </w:rPr>
            </w:pPr>
            <w:r>
              <w:rPr>
                <w:rFonts w:ascii="仿宋" w:hAnsi="仿宋" w:eastAsia="仿宋" w:cs="仿宋"/>
                <w:spacing w:val="-5"/>
                <w:sz w:val="20"/>
                <w:szCs w:val="20"/>
              </w:rPr>
              <w:t>行政运</w:t>
            </w:r>
            <w:r>
              <w:rPr>
                <w:rFonts w:ascii="仿宋" w:hAnsi="仿宋" w:eastAsia="仿宋" w:cs="仿宋"/>
                <w:sz w:val="20"/>
                <w:szCs w:val="20"/>
              </w:rPr>
              <w:t xml:space="preserve"> 行</w:t>
            </w:r>
          </w:p>
        </w:tc>
        <w:tc>
          <w:tcPr>
            <w:tcW w:w="703" w:type="dxa"/>
            <w:tcBorders>
              <w:top w:val="single" w:color="000000" w:sz="2" w:space="0"/>
              <w:bottom w:val="single" w:color="000000" w:sz="2" w:space="0"/>
            </w:tcBorders>
            <w:vAlign w:val="top"/>
          </w:tcPr>
          <w:p>
            <w:pPr>
              <w:spacing w:before="66" w:line="187" w:lineRule="auto"/>
              <w:ind w:left="51" w:right="59"/>
              <w:rPr>
                <w:rFonts w:ascii="仿宋" w:hAnsi="仿宋" w:eastAsia="仿宋" w:cs="仿宋"/>
                <w:sz w:val="20"/>
                <w:szCs w:val="20"/>
              </w:rPr>
            </w:pPr>
            <w:r>
              <w:rPr>
                <w:rFonts w:ascii="仿宋" w:hAnsi="仿宋" w:eastAsia="仿宋" w:cs="仿宋"/>
                <w:spacing w:val="-6"/>
                <w:sz w:val="20"/>
                <w:szCs w:val="20"/>
              </w:rPr>
              <w:t>离退休</w:t>
            </w:r>
            <w:r>
              <w:rPr>
                <w:rFonts w:ascii="仿宋" w:hAnsi="仿宋" w:eastAsia="仿宋" w:cs="仿宋"/>
                <w:sz w:val="20"/>
                <w:szCs w:val="20"/>
              </w:rPr>
              <w:t xml:space="preserve"> </w:t>
            </w:r>
            <w:r>
              <w:rPr>
                <w:rFonts w:ascii="仿宋" w:hAnsi="仿宋" w:eastAsia="仿宋" w:cs="仿宋"/>
                <w:spacing w:val="-7"/>
                <w:sz w:val="20"/>
                <w:szCs w:val="20"/>
              </w:rPr>
              <w:t>十</w:t>
            </w:r>
            <w:r>
              <w:rPr>
                <w:rFonts w:ascii="仿宋" w:hAnsi="仿宋" w:eastAsia="仿宋" w:cs="仿宋"/>
                <w:spacing w:val="-6"/>
                <w:sz w:val="20"/>
                <w:szCs w:val="20"/>
              </w:rPr>
              <w:t>三个</w:t>
            </w:r>
            <w:r>
              <w:rPr>
                <w:rFonts w:ascii="仿宋" w:hAnsi="仿宋" w:eastAsia="仿宋" w:cs="仿宋"/>
                <w:sz w:val="20"/>
                <w:szCs w:val="20"/>
              </w:rPr>
              <w:t xml:space="preserve"> </w:t>
            </w:r>
            <w:r>
              <w:rPr>
                <w:rFonts w:ascii="仿宋" w:hAnsi="仿宋" w:eastAsia="仿宋" w:cs="仿宋"/>
                <w:spacing w:val="-7"/>
                <w:sz w:val="20"/>
                <w:szCs w:val="20"/>
              </w:rPr>
              <w:t>月</w:t>
            </w:r>
            <w:r>
              <w:rPr>
                <w:rFonts w:ascii="仿宋" w:hAnsi="仿宋" w:eastAsia="仿宋" w:cs="仿宋"/>
                <w:spacing w:val="-6"/>
                <w:sz w:val="20"/>
                <w:szCs w:val="20"/>
              </w:rPr>
              <w:t>工资</w:t>
            </w:r>
          </w:p>
        </w:tc>
        <w:tc>
          <w:tcPr>
            <w:tcW w:w="493" w:type="dxa"/>
            <w:tcBorders>
              <w:top w:val="single" w:color="000000" w:sz="2" w:space="0"/>
              <w:bottom w:val="single" w:color="000000" w:sz="2" w:space="0"/>
            </w:tcBorders>
            <w:vAlign w:val="top"/>
          </w:tcPr>
          <w:p>
            <w:pPr>
              <w:spacing w:line="252" w:lineRule="auto"/>
              <w:rPr>
                <w:rFonts w:ascii="Arial"/>
                <w:sz w:val="21"/>
              </w:rPr>
            </w:pPr>
          </w:p>
          <w:p>
            <w:pPr>
              <w:spacing w:before="53" w:line="187" w:lineRule="auto"/>
              <w:ind w:left="14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44</w:t>
            </w:r>
          </w:p>
        </w:tc>
        <w:tc>
          <w:tcPr>
            <w:tcW w:w="493" w:type="dxa"/>
            <w:tcBorders>
              <w:top w:val="single" w:color="000000" w:sz="2" w:space="0"/>
              <w:bottom w:val="single" w:color="000000" w:sz="2" w:space="0"/>
            </w:tcBorders>
            <w:vAlign w:val="top"/>
          </w:tcPr>
          <w:p>
            <w:pPr>
              <w:spacing w:line="252" w:lineRule="auto"/>
              <w:rPr>
                <w:rFonts w:ascii="Arial"/>
                <w:sz w:val="21"/>
              </w:rPr>
            </w:pPr>
          </w:p>
          <w:p>
            <w:pPr>
              <w:spacing w:before="53" w:line="187" w:lineRule="auto"/>
              <w:ind w:left="14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44</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97" w:type="dxa"/>
            <w:tcBorders>
              <w:top w:val="single" w:color="000000" w:sz="2" w:space="0"/>
              <w:bottom w:val="single" w:color="000000" w:sz="2" w:space="0"/>
            </w:tcBorders>
            <w:vAlign w:val="top"/>
          </w:tcPr>
          <w:p>
            <w:pPr>
              <w:spacing w:before="2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786" w:type="dxa"/>
            <w:tcBorders>
              <w:top w:val="single" w:color="000000" w:sz="2" w:space="0"/>
              <w:bottom w:val="single" w:color="000000" w:sz="2" w:space="0"/>
            </w:tcBorders>
            <w:vAlign w:val="top"/>
          </w:tcPr>
          <w:p>
            <w:pPr>
              <w:spacing w:before="67" w:line="188" w:lineRule="auto"/>
              <w:ind w:left="45" w:right="143"/>
              <w:rPr>
                <w:rFonts w:ascii="仿宋" w:hAnsi="仿宋" w:eastAsia="仿宋" w:cs="仿宋"/>
                <w:sz w:val="20"/>
                <w:szCs w:val="20"/>
              </w:rPr>
            </w:pPr>
            <w:r>
              <w:rPr>
                <w:rFonts w:ascii="仿宋" w:hAnsi="仿宋" w:eastAsia="仿宋" w:cs="仿宋"/>
                <w:spacing w:val="-6"/>
                <w:sz w:val="20"/>
                <w:szCs w:val="20"/>
              </w:rPr>
              <w:t>农</w:t>
            </w:r>
            <w:r>
              <w:rPr>
                <w:rFonts w:ascii="仿宋" w:hAnsi="仿宋" w:eastAsia="仿宋" w:cs="仿宋"/>
                <w:spacing w:val="-4"/>
                <w:sz w:val="20"/>
                <w:szCs w:val="20"/>
              </w:rPr>
              <w:t>林水</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70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before="205" w:line="190" w:lineRule="auto"/>
              <w:ind w:left="373"/>
              <w:rPr>
                <w:rFonts w:ascii="黑体" w:hAnsi="黑体" w:eastAsia="黑体" w:cs="黑体"/>
                <w:sz w:val="16"/>
                <w:szCs w:val="16"/>
              </w:rPr>
            </w:pPr>
            <w:r>
              <w:rPr>
                <w:rFonts w:ascii="黑体" w:hAnsi="黑体" w:eastAsia="黑体" w:cs="黑体"/>
                <w:sz w:val="16"/>
                <w:szCs w:val="16"/>
              </w:rPr>
              <w:t>2</w:t>
            </w:r>
          </w:p>
        </w:tc>
        <w:tc>
          <w:tcPr>
            <w:tcW w:w="493" w:type="dxa"/>
            <w:tcBorders>
              <w:top w:val="single" w:color="000000" w:sz="2" w:space="0"/>
              <w:bottom w:val="single" w:color="000000" w:sz="2" w:space="0"/>
            </w:tcBorders>
            <w:vAlign w:val="top"/>
          </w:tcPr>
          <w:p>
            <w:pPr>
              <w:spacing w:before="206" w:line="184" w:lineRule="auto"/>
              <w:ind w:left="373"/>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5" w:line="190" w:lineRule="auto"/>
              <w:ind w:left="374"/>
              <w:rPr>
                <w:rFonts w:ascii="黑体" w:hAnsi="黑体" w:eastAsia="黑体" w:cs="黑体"/>
                <w:sz w:val="16"/>
                <w:szCs w:val="16"/>
              </w:rPr>
            </w:pPr>
            <w:r>
              <w:rPr>
                <w:rFonts w:ascii="黑体" w:hAnsi="黑体" w:eastAsia="黑体" w:cs="黑体"/>
                <w:sz w:val="16"/>
                <w:szCs w:val="16"/>
              </w:rPr>
              <w:t>2</w:t>
            </w:r>
          </w:p>
        </w:tc>
        <w:tc>
          <w:tcPr>
            <w:tcW w:w="493" w:type="dxa"/>
            <w:tcBorders>
              <w:top w:val="single" w:color="000000" w:sz="2" w:space="0"/>
              <w:bottom w:val="single" w:color="000000" w:sz="2" w:space="0"/>
            </w:tcBorders>
            <w:vAlign w:val="top"/>
          </w:tcPr>
          <w:p>
            <w:pPr>
              <w:spacing w:before="206"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6"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6"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6"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6"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6"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6" w:line="184" w:lineRule="auto"/>
              <w:ind w:left="377"/>
              <w:rPr>
                <w:rFonts w:ascii="黑体" w:hAnsi="黑体" w:eastAsia="黑体" w:cs="黑体"/>
                <w:sz w:val="16"/>
                <w:szCs w:val="16"/>
              </w:rPr>
            </w:pPr>
            <w:r>
              <w:rPr>
                <w:rFonts w:ascii="黑体" w:hAnsi="黑体" w:eastAsia="黑体" w:cs="黑体"/>
                <w:sz w:val="16"/>
                <w:szCs w:val="16"/>
              </w:rPr>
              <w:t>0</w:t>
            </w:r>
          </w:p>
        </w:tc>
        <w:tc>
          <w:tcPr>
            <w:tcW w:w="497" w:type="dxa"/>
            <w:tcBorders>
              <w:top w:val="single" w:color="000000" w:sz="2" w:space="0"/>
              <w:bottom w:val="single" w:color="000000" w:sz="2" w:space="0"/>
            </w:tcBorders>
            <w:vAlign w:val="top"/>
          </w:tcPr>
          <w:p>
            <w:pPr>
              <w:spacing w:before="206" w:line="184" w:lineRule="auto"/>
              <w:ind w:left="37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497"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93" w:type="dxa"/>
            <w:tcBorders>
              <w:top w:val="single" w:color="000000" w:sz="2" w:space="0"/>
              <w:bottom w:val="single" w:color="000000" w:sz="2" w:space="0"/>
            </w:tcBorders>
            <w:vAlign w:val="top"/>
          </w:tcPr>
          <w:p>
            <w:pPr>
              <w:spacing w:before="14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93" w:type="dxa"/>
            <w:tcBorders>
              <w:top w:val="single" w:color="000000" w:sz="2" w:space="0"/>
              <w:bottom w:val="single" w:color="000000" w:sz="2" w:space="0"/>
            </w:tcBorders>
            <w:vAlign w:val="top"/>
          </w:tcPr>
          <w:p>
            <w:pPr>
              <w:rPr>
                <w:rFonts w:ascii="Arial"/>
                <w:sz w:val="21"/>
              </w:rPr>
            </w:pPr>
          </w:p>
        </w:tc>
        <w:tc>
          <w:tcPr>
            <w:tcW w:w="786" w:type="dxa"/>
            <w:tcBorders>
              <w:top w:val="single" w:color="000000" w:sz="2" w:space="0"/>
              <w:bottom w:val="single" w:color="000000" w:sz="2" w:space="0"/>
            </w:tcBorders>
            <w:vAlign w:val="top"/>
          </w:tcPr>
          <w:p>
            <w:pPr>
              <w:spacing w:before="108" w:line="222" w:lineRule="auto"/>
              <w:ind w:left="45"/>
              <w:rPr>
                <w:rFonts w:ascii="仿宋" w:hAnsi="仿宋" w:eastAsia="仿宋" w:cs="仿宋"/>
                <w:sz w:val="20"/>
                <w:szCs w:val="20"/>
              </w:rPr>
            </w:pPr>
            <w:r>
              <w:rPr>
                <w:rFonts w:ascii="仿宋" w:hAnsi="仿宋" w:eastAsia="仿宋" w:cs="仿宋"/>
                <w:spacing w:val="-4"/>
                <w:sz w:val="20"/>
                <w:szCs w:val="20"/>
              </w:rPr>
              <w:t>水</w:t>
            </w:r>
            <w:r>
              <w:rPr>
                <w:rFonts w:ascii="仿宋" w:hAnsi="仿宋" w:eastAsia="仿宋" w:cs="仿宋"/>
                <w:spacing w:val="-3"/>
                <w:sz w:val="20"/>
                <w:szCs w:val="20"/>
              </w:rPr>
              <w:t>利</w:t>
            </w:r>
          </w:p>
        </w:tc>
        <w:tc>
          <w:tcPr>
            <w:tcW w:w="70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before="145" w:line="190" w:lineRule="auto"/>
              <w:ind w:left="373"/>
              <w:rPr>
                <w:rFonts w:ascii="黑体" w:hAnsi="黑体" w:eastAsia="黑体" w:cs="黑体"/>
                <w:sz w:val="16"/>
                <w:szCs w:val="16"/>
              </w:rPr>
            </w:pPr>
            <w:r>
              <w:rPr>
                <w:rFonts w:ascii="黑体" w:hAnsi="黑体" w:eastAsia="黑体" w:cs="黑体"/>
                <w:sz w:val="16"/>
                <w:szCs w:val="16"/>
              </w:rPr>
              <w:t>2</w:t>
            </w:r>
          </w:p>
        </w:tc>
        <w:tc>
          <w:tcPr>
            <w:tcW w:w="493" w:type="dxa"/>
            <w:tcBorders>
              <w:top w:val="single" w:color="000000" w:sz="2" w:space="0"/>
              <w:bottom w:val="single" w:color="000000" w:sz="2" w:space="0"/>
            </w:tcBorders>
            <w:vAlign w:val="top"/>
          </w:tcPr>
          <w:p>
            <w:pPr>
              <w:spacing w:before="146" w:line="184" w:lineRule="auto"/>
              <w:ind w:left="373"/>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45" w:line="190" w:lineRule="auto"/>
              <w:ind w:left="374"/>
              <w:rPr>
                <w:rFonts w:ascii="黑体" w:hAnsi="黑体" w:eastAsia="黑体" w:cs="黑体"/>
                <w:sz w:val="16"/>
                <w:szCs w:val="16"/>
              </w:rPr>
            </w:pPr>
            <w:r>
              <w:rPr>
                <w:rFonts w:ascii="黑体" w:hAnsi="黑体" w:eastAsia="黑体" w:cs="黑体"/>
                <w:sz w:val="16"/>
                <w:szCs w:val="16"/>
              </w:rPr>
              <w:t>2</w:t>
            </w:r>
          </w:p>
        </w:tc>
        <w:tc>
          <w:tcPr>
            <w:tcW w:w="493" w:type="dxa"/>
            <w:tcBorders>
              <w:top w:val="single" w:color="000000" w:sz="2" w:space="0"/>
              <w:bottom w:val="single" w:color="000000" w:sz="2" w:space="0"/>
            </w:tcBorders>
            <w:vAlign w:val="top"/>
          </w:tcPr>
          <w:p>
            <w:pPr>
              <w:spacing w:before="146"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46"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46"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46"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46"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46"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46" w:line="184" w:lineRule="auto"/>
              <w:ind w:left="377"/>
              <w:rPr>
                <w:rFonts w:ascii="黑体" w:hAnsi="黑体" w:eastAsia="黑体" w:cs="黑体"/>
                <w:sz w:val="16"/>
                <w:szCs w:val="16"/>
              </w:rPr>
            </w:pPr>
            <w:r>
              <w:rPr>
                <w:rFonts w:ascii="黑体" w:hAnsi="黑体" w:eastAsia="黑体" w:cs="黑体"/>
                <w:sz w:val="16"/>
                <w:szCs w:val="16"/>
              </w:rPr>
              <w:t>0</w:t>
            </w:r>
          </w:p>
        </w:tc>
        <w:tc>
          <w:tcPr>
            <w:tcW w:w="497" w:type="dxa"/>
            <w:tcBorders>
              <w:top w:val="single" w:color="000000" w:sz="2" w:space="0"/>
              <w:bottom w:val="single" w:color="000000" w:sz="2" w:space="0"/>
            </w:tcBorders>
            <w:vAlign w:val="top"/>
          </w:tcPr>
          <w:p>
            <w:pPr>
              <w:spacing w:before="146" w:line="184" w:lineRule="auto"/>
              <w:ind w:left="37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97" w:type="dxa"/>
            <w:tcBorders>
              <w:top w:val="single" w:color="000000" w:sz="2" w:space="0"/>
              <w:bottom w:val="single" w:color="000000" w:sz="2" w:space="0"/>
            </w:tcBorders>
            <w:vAlign w:val="top"/>
          </w:tcPr>
          <w:p>
            <w:pPr>
              <w:spacing w:before="2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493" w:type="dxa"/>
            <w:tcBorders>
              <w:top w:val="single" w:color="000000" w:sz="2" w:space="0"/>
              <w:bottom w:val="single" w:color="000000" w:sz="2" w:space="0"/>
            </w:tcBorders>
            <w:vAlign w:val="top"/>
          </w:tcPr>
          <w:p>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493" w:type="dxa"/>
            <w:tcBorders>
              <w:top w:val="single" w:color="000000" w:sz="2" w:space="0"/>
              <w:bottom w:val="single" w:color="000000" w:sz="2" w:space="0"/>
            </w:tcBorders>
            <w:vAlign w:val="top"/>
          </w:tcPr>
          <w:p>
            <w:pPr>
              <w:spacing w:before="202"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786" w:type="dxa"/>
            <w:tcBorders>
              <w:top w:val="single" w:color="000000" w:sz="2" w:space="0"/>
              <w:bottom w:val="single" w:color="000000" w:sz="2" w:space="0"/>
            </w:tcBorders>
            <w:vAlign w:val="top"/>
          </w:tcPr>
          <w:p>
            <w:pPr>
              <w:spacing w:before="67" w:line="188" w:lineRule="auto"/>
              <w:ind w:left="45" w:right="143" w:firstLine="2"/>
              <w:rPr>
                <w:rFonts w:ascii="仿宋" w:hAnsi="仿宋" w:eastAsia="仿宋" w:cs="仿宋"/>
                <w:sz w:val="20"/>
                <w:szCs w:val="20"/>
              </w:rPr>
            </w:pPr>
            <w:r>
              <w:rPr>
                <w:rFonts w:ascii="仿宋" w:hAnsi="仿宋" w:eastAsia="仿宋" w:cs="仿宋"/>
                <w:spacing w:val="-5"/>
                <w:sz w:val="20"/>
                <w:szCs w:val="20"/>
              </w:rPr>
              <w:t>其他水</w:t>
            </w:r>
            <w:r>
              <w:rPr>
                <w:rFonts w:ascii="仿宋" w:hAnsi="仿宋" w:eastAsia="仿宋" w:cs="仿宋"/>
                <w:sz w:val="20"/>
                <w:szCs w:val="20"/>
              </w:rPr>
              <w:t xml:space="preserve"> </w:t>
            </w:r>
            <w:r>
              <w:rPr>
                <w:rFonts w:ascii="仿宋" w:hAnsi="仿宋" w:eastAsia="仿宋" w:cs="仿宋"/>
                <w:spacing w:val="-5"/>
                <w:sz w:val="20"/>
                <w:szCs w:val="20"/>
              </w:rPr>
              <w:t>利</w:t>
            </w:r>
            <w:r>
              <w:rPr>
                <w:rFonts w:ascii="仿宋" w:hAnsi="仿宋" w:eastAsia="仿宋" w:cs="仿宋"/>
                <w:spacing w:val="-4"/>
                <w:sz w:val="20"/>
                <w:szCs w:val="20"/>
              </w:rPr>
              <w:t>支出</w:t>
            </w:r>
          </w:p>
        </w:tc>
        <w:tc>
          <w:tcPr>
            <w:tcW w:w="703" w:type="dxa"/>
            <w:tcBorders>
              <w:top w:val="single" w:color="000000" w:sz="2" w:space="0"/>
              <w:bottom w:val="single" w:color="000000" w:sz="2" w:space="0"/>
            </w:tcBorders>
            <w:vAlign w:val="top"/>
          </w:tcPr>
          <w:p>
            <w:pPr>
              <w:spacing w:before="67" w:line="188" w:lineRule="auto"/>
              <w:ind w:left="49" w:right="59" w:hanging="2"/>
              <w:rPr>
                <w:rFonts w:ascii="仿宋" w:hAnsi="仿宋" w:eastAsia="仿宋" w:cs="仿宋"/>
                <w:sz w:val="20"/>
                <w:szCs w:val="20"/>
              </w:rPr>
            </w:pPr>
            <w:r>
              <w:rPr>
                <w:rFonts w:ascii="仿宋" w:hAnsi="仿宋" w:eastAsia="仿宋" w:cs="仿宋"/>
                <w:spacing w:val="-6"/>
                <w:sz w:val="20"/>
                <w:szCs w:val="20"/>
              </w:rPr>
              <w:t>业</w:t>
            </w:r>
            <w:r>
              <w:rPr>
                <w:rFonts w:ascii="仿宋" w:hAnsi="仿宋" w:eastAsia="仿宋" w:cs="仿宋"/>
                <w:spacing w:val="-4"/>
                <w:sz w:val="20"/>
                <w:szCs w:val="20"/>
              </w:rPr>
              <w:t>务活</w:t>
            </w:r>
            <w:r>
              <w:rPr>
                <w:rFonts w:ascii="仿宋" w:hAnsi="仿宋" w:eastAsia="仿宋" w:cs="仿宋"/>
                <w:sz w:val="20"/>
                <w:szCs w:val="20"/>
              </w:rPr>
              <w:t xml:space="preserve"> 动</w:t>
            </w:r>
          </w:p>
        </w:tc>
        <w:tc>
          <w:tcPr>
            <w:tcW w:w="493" w:type="dxa"/>
            <w:tcBorders>
              <w:top w:val="single" w:color="000000" w:sz="2" w:space="0"/>
              <w:bottom w:val="single" w:color="000000" w:sz="2" w:space="0"/>
            </w:tcBorders>
            <w:vAlign w:val="top"/>
          </w:tcPr>
          <w:p>
            <w:pPr>
              <w:spacing w:before="205" w:line="190" w:lineRule="auto"/>
              <w:ind w:left="373"/>
              <w:rPr>
                <w:rFonts w:ascii="黑体" w:hAnsi="黑体" w:eastAsia="黑体" w:cs="黑体"/>
                <w:sz w:val="16"/>
                <w:szCs w:val="16"/>
              </w:rPr>
            </w:pPr>
            <w:r>
              <w:rPr>
                <w:rFonts w:ascii="黑体" w:hAnsi="黑体" w:eastAsia="黑体" w:cs="黑体"/>
                <w:sz w:val="16"/>
                <w:szCs w:val="16"/>
              </w:rPr>
              <w:t>2</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before="205" w:line="190" w:lineRule="auto"/>
              <w:ind w:left="374"/>
              <w:rPr>
                <w:rFonts w:ascii="黑体" w:hAnsi="黑体" w:eastAsia="黑体" w:cs="黑体"/>
                <w:sz w:val="16"/>
                <w:szCs w:val="16"/>
              </w:rPr>
            </w:pPr>
            <w:r>
              <w:rPr>
                <w:rFonts w:ascii="黑体" w:hAnsi="黑体" w:eastAsia="黑体" w:cs="黑体"/>
                <w:sz w:val="16"/>
                <w:szCs w:val="16"/>
              </w:rPr>
              <w:t>2</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97" w:type="dxa"/>
            <w:tcBorders>
              <w:top w:val="single" w:color="000000" w:sz="2" w:space="0"/>
              <w:bottom w:val="single" w:color="000000" w:sz="2" w:space="0"/>
            </w:tcBorders>
            <w:vAlign w:val="top"/>
          </w:tcPr>
          <w:p>
            <w:pPr>
              <w:spacing w:before="30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786" w:type="dxa"/>
            <w:tcBorders>
              <w:top w:val="single" w:color="000000" w:sz="2" w:space="0"/>
              <w:bottom w:val="single" w:color="000000" w:sz="2" w:space="0"/>
            </w:tcBorders>
            <w:vAlign w:val="top"/>
          </w:tcPr>
          <w:p>
            <w:pPr>
              <w:spacing w:before="69" w:line="186" w:lineRule="auto"/>
              <w:ind w:left="45" w:right="143"/>
              <w:rPr>
                <w:rFonts w:ascii="仿宋" w:hAnsi="仿宋" w:eastAsia="仿宋" w:cs="仿宋"/>
                <w:sz w:val="20"/>
                <w:szCs w:val="20"/>
              </w:rPr>
            </w:pPr>
            <w:r>
              <w:rPr>
                <w:rFonts w:ascii="仿宋" w:hAnsi="仿宋" w:eastAsia="仿宋" w:cs="仿宋"/>
                <w:spacing w:val="-6"/>
                <w:sz w:val="20"/>
                <w:szCs w:val="20"/>
              </w:rPr>
              <w:t>粮</w:t>
            </w:r>
            <w:r>
              <w:rPr>
                <w:rFonts w:ascii="仿宋" w:hAnsi="仿宋" w:eastAsia="仿宋" w:cs="仿宋"/>
                <w:spacing w:val="-4"/>
                <w:sz w:val="20"/>
                <w:szCs w:val="20"/>
              </w:rPr>
              <w:t>油物</w:t>
            </w:r>
            <w:r>
              <w:rPr>
                <w:rFonts w:ascii="仿宋" w:hAnsi="仿宋" w:eastAsia="仿宋" w:cs="仿宋"/>
                <w:sz w:val="20"/>
                <w:szCs w:val="20"/>
              </w:rPr>
              <w:t xml:space="preserve"> </w:t>
            </w:r>
            <w:r>
              <w:rPr>
                <w:rFonts w:ascii="仿宋" w:hAnsi="仿宋" w:eastAsia="仿宋" w:cs="仿宋"/>
                <w:spacing w:val="-6"/>
                <w:sz w:val="20"/>
                <w:szCs w:val="20"/>
              </w:rPr>
              <w:t>资</w:t>
            </w:r>
            <w:r>
              <w:rPr>
                <w:rFonts w:ascii="仿宋" w:hAnsi="仿宋" w:eastAsia="仿宋" w:cs="仿宋"/>
                <w:spacing w:val="-4"/>
                <w:sz w:val="20"/>
                <w:szCs w:val="20"/>
              </w:rPr>
              <w:t>储备</w:t>
            </w:r>
            <w:r>
              <w:rPr>
                <w:rFonts w:ascii="仿宋" w:hAnsi="仿宋" w:eastAsia="仿宋" w:cs="仿宋"/>
                <w:sz w:val="20"/>
                <w:szCs w:val="20"/>
              </w:rPr>
              <w:t xml:space="preserve"> </w:t>
            </w:r>
            <w:r>
              <w:rPr>
                <w:rFonts w:ascii="仿宋" w:hAnsi="仿宋" w:eastAsia="仿宋" w:cs="仿宋"/>
                <w:spacing w:val="-4"/>
                <w:sz w:val="20"/>
                <w:szCs w:val="20"/>
              </w:rPr>
              <w:t>支</w:t>
            </w:r>
            <w:r>
              <w:rPr>
                <w:rFonts w:ascii="仿宋" w:hAnsi="仿宋" w:eastAsia="仿宋" w:cs="仿宋"/>
                <w:spacing w:val="-3"/>
                <w:sz w:val="20"/>
                <w:szCs w:val="20"/>
              </w:rPr>
              <w:t>出</w:t>
            </w:r>
          </w:p>
        </w:tc>
        <w:tc>
          <w:tcPr>
            <w:tcW w:w="70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line="252" w:lineRule="auto"/>
              <w:rPr>
                <w:rFonts w:ascii="Arial"/>
                <w:sz w:val="21"/>
              </w:rPr>
            </w:pPr>
          </w:p>
          <w:p>
            <w:pPr>
              <w:spacing w:before="52" w:line="190" w:lineRule="auto"/>
              <w:ind w:left="213"/>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3"/>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line="252" w:lineRule="auto"/>
              <w:rPr>
                <w:rFonts w:ascii="Arial"/>
                <w:sz w:val="21"/>
              </w:rPr>
            </w:pPr>
          </w:p>
          <w:p>
            <w:pPr>
              <w:spacing w:before="52" w:line="190" w:lineRule="auto"/>
              <w:ind w:left="216"/>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493"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7"/>
              <w:rPr>
                <w:rFonts w:ascii="黑体" w:hAnsi="黑体" w:eastAsia="黑体" w:cs="黑体"/>
                <w:sz w:val="16"/>
                <w:szCs w:val="16"/>
              </w:rPr>
            </w:pPr>
            <w:r>
              <w:rPr>
                <w:rFonts w:ascii="黑体" w:hAnsi="黑体" w:eastAsia="黑体" w:cs="黑体"/>
                <w:sz w:val="16"/>
                <w:szCs w:val="16"/>
              </w:rPr>
              <w:t>0</w:t>
            </w:r>
          </w:p>
        </w:tc>
        <w:tc>
          <w:tcPr>
            <w:tcW w:w="497" w:type="dxa"/>
            <w:tcBorders>
              <w:top w:val="single" w:color="000000" w:sz="2" w:space="0"/>
              <w:bottom w:val="single" w:color="000000" w:sz="2" w:space="0"/>
            </w:tcBorders>
            <w:vAlign w:val="top"/>
          </w:tcPr>
          <w:p>
            <w:pPr>
              <w:spacing w:line="253" w:lineRule="auto"/>
              <w:rPr>
                <w:rFonts w:ascii="Arial"/>
                <w:sz w:val="21"/>
              </w:rPr>
            </w:pPr>
          </w:p>
          <w:p>
            <w:pPr>
              <w:spacing w:before="52" w:line="184" w:lineRule="auto"/>
              <w:ind w:left="37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97" w:type="dxa"/>
            <w:tcBorders>
              <w:top w:val="single" w:color="000000" w:sz="2" w:space="0"/>
              <w:bottom w:val="single" w:color="000000" w:sz="2" w:space="0"/>
            </w:tcBorders>
            <w:vAlign w:val="top"/>
          </w:tcPr>
          <w:p>
            <w:pPr>
              <w:spacing w:before="204"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493" w:type="dxa"/>
            <w:tcBorders>
              <w:top w:val="single" w:color="000000" w:sz="2" w:space="0"/>
              <w:bottom w:val="single" w:color="000000" w:sz="2" w:space="0"/>
            </w:tcBorders>
            <w:vAlign w:val="top"/>
          </w:tcPr>
          <w:p>
            <w:pPr>
              <w:spacing w:before="202"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93" w:type="dxa"/>
            <w:tcBorders>
              <w:top w:val="single" w:color="000000" w:sz="2" w:space="0"/>
              <w:bottom w:val="single" w:color="000000" w:sz="2" w:space="0"/>
            </w:tcBorders>
            <w:vAlign w:val="top"/>
          </w:tcPr>
          <w:p>
            <w:pPr>
              <w:rPr>
                <w:rFonts w:ascii="Arial"/>
                <w:sz w:val="21"/>
              </w:rPr>
            </w:pPr>
          </w:p>
        </w:tc>
        <w:tc>
          <w:tcPr>
            <w:tcW w:w="786" w:type="dxa"/>
            <w:tcBorders>
              <w:top w:val="single" w:color="000000" w:sz="2" w:space="0"/>
              <w:bottom w:val="single" w:color="000000" w:sz="2" w:space="0"/>
            </w:tcBorders>
            <w:vAlign w:val="top"/>
          </w:tcPr>
          <w:p>
            <w:pPr>
              <w:spacing w:before="69" w:line="187" w:lineRule="auto"/>
              <w:ind w:left="50" w:right="143" w:hanging="4"/>
              <w:rPr>
                <w:rFonts w:ascii="仿宋" w:hAnsi="仿宋" w:eastAsia="仿宋" w:cs="仿宋"/>
                <w:sz w:val="20"/>
                <w:szCs w:val="20"/>
              </w:rPr>
            </w:pPr>
            <w:r>
              <w:rPr>
                <w:rFonts w:ascii="仿宋" w:hAnsi="仿宋" w:eastAsia="仿宋" w:cs="仿宋"/>
                <w:spacing w:val="-6"/>
                <w:sz w:val="20"/>
                <w:szCs w:val="20"/>
              </w:rPr>
              <w:t>粮</w:t>
            </w:r>
            <w:r>
              <w:rPr>
                <w:rFonts w:ascii="仿宋" w:hAnsi="仿宋" w:eastAsia="仿宋" w:cs="仿宋"/>
                <w:spacing w:val="-4"/>
                <w:sz w:val="20"/>
                <w:szCs w:val="20"/>
              </w:rPr>
              <w:t>油事</w:t>
            </w:r>
            <w:r>
              <w:rPr>
                <w:rFonts w:ascii="仿宋" w:hAnsi="仿宋" w:eastAsia="仿宋" w:cs="仿宋"/>
                <w:sz w:val="20"/>
                <w:szCs w:val="20"/>
              </w:rPr>
              <w:t xml:space="preserve"> 务</w:t>
            </w:r>
          </w:p>
        </w:tc>
        <w:tc>
          <w:tcPr>
            <w:tcW w:w="70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before="206" w:line="190" w:lineRule="auto"/>
              <w:ind w:left="213"/>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493" w:type="dxa"/>
            <w:tcBorders>
              <w:top w:val="single" w:color="000000" w:sz="2" w:space="0"/>
              <w:bottom w:val="single" w:color="000000" w:sz="2" w:space="0"/>
            </w:tcBorders>
            <w:vAlign w:val="top"/>
          </w:tcPr>
          <w:p>
            <w:pPr>
              <w:spacing w:before="207" w:line="184" w:lineRule="auto"/>
              <w:ind w:left="373"/>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7"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7"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7"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7"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7"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7"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206" w:line="190" w:lineRule="auto"/>
              <w:ind w:left="216"/>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493" w:type="dxa"/>
            <w:tcBorders>
              <w:top w:val="single" w:color="000000" w:sz="2" w:space="0"/>
              <w:bottom w:val="single" w:color="000000" w:sz="2" w:space="0"/>
            </w:tcBorders>
            <w:vAlign w:val="top"/>
          </w:tcPr>
          <w:p>
            <w:pPr>
              <w:spacing w:before="207" w:line="184" w:lineRule="auto"/>
              <w:ind w:left="377"/>
              <w:rPr>
                <w:rFonts w:ascii="黑体" w:hAnsi="黑体" w:eastAsia="黑体" w:cs="黑体"/>
                <w:sz w:val="16"/>
                <w:szCs w:val="16"/>
              </w:rPr>
            </w:pPr>
            <w:r>
              <w:rPr>
                <w:rFonts w:ascii="黑体" w:hAnsi="黑体" w:eastAsia="黑体" w:cs="黑体"/>
                <w:sz w:val="16"/>
                <w:szCs w:val="16"/>
              </w:rPr>
              <w:t>0</w:t>
            </w:r>
          </w:p>
        </w:tc>
        <w:tc>
          <w:tcPr>
            <w:tcW w:w="497" w:type="dxa"/>
            <w:tcBorders>
              <w:top w:val="single" w:color="000000" w:sz="2" w:space="0"/>
              <w:bottom w:val="single" w:color="000000" w:sz="2" w:space="0"/>
            </w:tcBorders>
            <w:vAlign w:val="top"/>
          </w:tcPr>
          <w:p>
            <w:pPr>
              <w:spacing w:before="207" w:line="184" w:lineRule="auto"/>
              <w:ind w:left="37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97" w:type="dxa"/>
            <w:tcBorders>
              <w:top w:val="single" w:color="000000" w:sz="2" w:space="0"/>
              <w:bottom w:val="single" w:color="000000" w:sz="2" w:space="0"/>
            </w:tcBorders>
            <w:vAlign w:val="top"/>
          </w:tcPr>
          <w:p>
            <w:pPr>
              <w:spacing w:line="337" w:lineRule="auto"/>
              <w:rPr>
                <w:rFonts w:ascii="Arial"/>
                <w:sz w:val="21"/>
              </w:rPr>
            </w:pPr>
          </w:p>
          <w:p>
            <w:pPr>
              <w:spacing w:before="65"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22</w:t>
            </w:r>
          </w:p>
        </w:tc>
        <w:tc>
          <w:tcPr>
            <w:tcW w:w="493" w:type="dxa"/>
            <w:tcBorders>
              <w:top w:val="single" w:color="000000" w:sz="2" w:space="0"/>
              <w:bottom w:val="single" w:color="000000" w:sz="2" w:space="0"/>
            </w:tcBorders>
            <w:vAlign w:val="top"/>
          </w:tcPr>
          <w:p>
            <w:pPr>
              <w:spacing w:line="335" w:lineRule="auto"/>
              <w:rPr>
                <w:rFonts w:ascii="Arial"/>
                <w:sz w:val="21"/>
              </w:rPr>
            </w:pPr>
          </w:p>
          <w:p>
            <w:pPr>
              <w:spacing w:before="65"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93"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786" w:type="dxa"/>
            <w:tcBorders>
              <w:top w:val="single" w:color="000000" w:sz="2" w:space="0"/>
              <w:bottom w:val="single" w:color="000000" w:sz="2" w:space="0"/>
            </w:tcBorders>
            <w:vAlign w:val="top"/>
          </w:tcPr>
          <w:p>
            <w:pPr>
              <w:spacing w:before="68" w:line="186" w:lineRule="auto"/>
              <w:ind w:left="45" w:right="143" w:firstLine="1"/>
              <w:rPr>
                <w:rFonts w:ascii="仿宋" w:hAnsi="仿宋" w:eastAsia="仿宋" w:cs="仿宋"/>
                <w:sz w:val="20"/>
                <w:szCs w:val="20"/>
              </w:rPr>
            </w:pPr>
            <w:r>
              <w:rPr>
                <w:rFonts w:ascii="仿宋" w:hAnsi="仿宋" w:eastAsia="仿宋" w:cs="仿宋"/>
                <w:spacing w:val="-5"/>
                <w:sz w:val="20"/>
                <w:szCs w:val="20"/>
              </w:rPr>
              <w:t>其他粮</w:t>
            </w:r>
            <w:r>
              <w:rPr>
                <w:rFonts w:ascii="仿宋" w:hAnsi="仿宋" w:eastAsia="仿宋" w:cs="仿宋"/>
                <w:sz w:val="20"/>
                <w:szCs w:val="20"/>
              </w:rPr>
              <w:t xml:space="preserve"> </w:t>
            </w:r>
            <w:r>
              <w:rPr>
                <w:rFonts w:ascii="仿宋" w:hAnsi="仿宋" w:eastAsia="仿宋" w:cs="仿宋"/>
                <w:spacing w:val="-6"/>
                <w:sz w:val="20"/>
                <w:szCs w:val="20"/>
              </w:rPr>
              <w:t>油</w:t>
            </w:r>
            <w:r>
              <w:rPr>
                <w:rFonts w:ascii="仿宋" w:hAnsi="仿宋" w:eastAsia="仿宋" w:cs="仿宋"/>
                <w:spacing w:val="-4"/>
                <w:sz w:val="20"/>
                <w:szCs w:val="20"/>
              </w:rPr>
              <w:t>物资</w:t>
            </w:r>
            <w:r>
              <w:rPr>
                <w:rFonts w:ascii="仿宋" w:hAnsi="仿宋" w:eastAsia="仿宋" w:cs="仿宋"/>
                <w:sz w:val="20"/>
                <w:szCs w:val="20"/>
              </w:rPr>
              <w:t xml:space="preserve"> </w:t>
            </w:r>
            <w:r>
              <w:rPr>
                <w:rFonts w:ascii="仿宋" w:hAnsi="仿宋" w:eastAsia="仿宋" w:cs="仿宋"/>
                <w:spacing w:val="-6"/>
                <w:sz w:val="20"/>
                <w:szCs w:val="20"/>
              </w:rPr>
              <w:t>事</w:t>
            </w:r>
            <w:r>
              <w:rPr>
                <w:rFonts w:ascii="仿宋" w:hAnsi="仿宋" w:eastAsia="仿宋" w:cs="仿宋"/>
                <w:spacing w:val="-4"/>
                <w:sz w:val="20"/>
                <w:szCs w:val="20"/>
              </w:rPr>
              <w:t>务支</w:t>
            </w:r>
            <w:r>
              <w:rPr>
                <w:rFonts w:ascii="仿宋" w:hAnsi="仿宋" w:eastAsia="仿宋" w:cs="仿宋"/>
                <w:sz w:val="20"/>
                <w:szCs w:val="20"/>
              </w:rPr>
              <w:t xml:space="preserve"> 出</w:t>
            </w:r>
          </w:p>
        </w:tc>
        <w:tc>
          <w:tcPr>
            <w:tcW w:w="703" w:type="dxa"/>
            <w:tcBorders>
              <w:top w:val="single" w:color="000000" w:sz="2" w:space="0"/>
              <w:bottom w:val="single" w:color="000000" w:sz="2" w:space="0"/>
            </w:tcBorders>
            <w:vAlign w:val="top"/>
          </w:tcPr>
          <w:p>
            <w:pPr>
              <w:spacing w:before="269" w:line="204" w:lineRule="auto"/>
              <w:ind w:left="49" w:right="59" w:hanging="2"/>
              <w:rPr>
                <w:rFonts w:ascii="仿宋" w:hAnsi="仿宋" w:eastAsia="仿宋" w:cs="仿宋"/>
                <w:sz w:val="20"/>
                <w:szCs w:val="20"/>
              </w:rPr>
            </w:pPr>
            <w:r>
              <w:rPr>
                <w:rFonts w:ascii="仿宋" w:hAnsi="仿宋" w:eastAsia="仿宋" w:cs="仿宋"/>
                <w:spacing w:val="-6"/>
                <w:sz w:val="20"/>
                <w:szCs w:val="20"/>
              </w:rPr>
              <w:t>业</w:t>
            </w:r>
            <w:r>
              <w:rPr>
                <w:rFonts w:ascii="仿宋" w:hAnsi="仿宋" w:eastAsia="仿宋" w:cs="仿宋"/>
                <w:spacing w:val="-4"/>
                <w:sz w:val="20"/>
                <w:szCs w:val="20"/>
              </w:rPr>
              <w:t>务活</w:t>
            </w:r>
            <w:r>
              <w:rPr>
                <w:rFonts w:ascii="仿宋" w:hAnsi="仿宋" w:eastAsia="仿宋" w:cs="仿宋"/>
                <w:sz w:val="20"/>
                <w:szCs w:val="20"/>
              </w:rPr>
              <w:t xml:space="preserve"> 动</w:t>
            </w:r>
          </w:p>
        </w:tc>
        <w:tc>
          <w:tcPr>
            <w:tcW w:w="493" w:type="dxa"/>
            <w:tcBorders>
              <w:top w:val="single" w:color="000000" w:sz="2" w:space="0"/>
              <w:bottom w:val="single" w:color="000000" w:sz="2" w:space="0"/>
            </w:tcBorders>
            <w:vAlign w:val="top"/>
          </w:tcPr>
          <w:p>
            <w:pPr>
              <w:spacing w:line="352" w:lineRule="auto"/>
              <w:rPr>
                <w:rFonts w:ascii="Arial"/>
                <w:sz w:val="21"/>
              </w:rPr>
            </w:pPr>
          </w:p>
          <w:p>
            <w:pPr>
              <w:spacing w:before="52" w:line="190" w:lineRule="auto"/>
              <w:ind w:left="213"/>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spacing w:line="352" w:lineRule="auto"/>
              <w:rPr>
                <w:rFonts w:ascii="Arial"/>
                <w:sz w:val="21"/>
              </w:rPr>
            </w:pPr>
          </w:p>
          <w:p>
            <w:pPr>
              <w:spacing w:before="52" w:line="190" w:lineRule="auto"/>
              <w:ind w:left="216"/>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493" w:type="dxa"/>
            <w:tcBorders>
              <w:top w:val="single" w:color="000000" w:sz="2" w:space="0"/>
              <w:bottom w:val="single" w:color="000000" w:sz="2" w:space="0"/>
            </w:tcBorders>
            <w:vAlign w:val="top"/>
          </w:tcPr>
          <w:p>
            <w:pPr>
              <w:rPr>
                <w:rFonts w:ascii="Arial"/>
                <w:sz w:val="21"/>
              </w:rPr>
            </w:pPr>
          </w:p>
        </w:tc>
        <w:tc>
          <w:tcPr>
            <w:tcW w:w="497"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97"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493" w:type="dxa"/>
            <w:tcBorders>
              <w:top w:val="single" w:color="000000" w:sz="2" w:space="0"/>
              <w:bottom w:val="single" w:color="000000" w:sz="2" w:space="0"/>
            </w:tcBorders>
            <w:vAlign w:val="top"/>
          </w:tcPr>
          <w:p>
            <w:pPr>
              <w:rPr>
                <w:rFonts w:ascii="Arial"/>
                <w:sz w:val="21"/>
              </w:rPr>
            </w:pPr>
          </w:p>
        </w:tc>
        <w:tc>
          <w:tcPr>
            <w:tcW w:w="786" w:type="dxa"/>
            <w:tcBorders>
              <w:top w:val="single" w:color="000000" w:sz="2" w:space="0"/>
              <w:bottom w:val="single" w:color="000000" w:sz="2" w:space="0"/>
            </w:tcBorders>
            <w:vAlign w:val="top"/>
          </w:tcPr>
          <w:p>
            <w:pPr>
              <w:rPr>
                <w:rFonts w:ascii="Arial"/>
                <w:sz w:val="21"/>
              </w:rPr>
            </w:pPr>
          </w:p>
        </w:tc>
        <w:tc>
          <w:tcPr>
            <w:tcW w:w="703" w:type="dxa"/>
            <w:tcBorders>
              <w:top w:val="single" w:color="000000" w:sz="2" w:space="0"/>
              <w:bottom w:val="single" w:color="000000" w:sz="2" w:space="0"/>
            </w:tcBorders>
            <w:vAlign w:val="top"/>
          </w:tcPr>
          <w:p>
            <w:pPr>
              <w:spacing w:before="130"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93" w:type="dxa"/>
            <w:tcBorders>
              <w:top w:val="single" w:color="000000" w:sz="2" w:space="0"/>
              <w:bottom w:val="single" w:color="000000" w:sz="2" w:space="0"/>
            </w:tcBorders>
            <w:vAlign w:val="top"/>
          </w:tcPr>
          <w:p>
            <w:pPr>
              <w:spacing w:before="88" w:line="180" w:lineRule="auto"/>
              <w:ind w:left="292" w:right="34" w:hanging="230"/>
              <w:rPr>
                <w:rFonts w:ascii="黑体" w:hAnsi="黑体" w:eastAsia="黑体" w:cs="黑体"/>
                <w:sz w:val="16"/>
                <w:szCs w:val="16"/>
              </w:rPr>
            </w:pPr>
            <w:r>
              <w:rPr>
                <w:rFonts w:ascii="黑体" w:hAnsi="黑体" w:eastAsia="黑体" w:cs="黑体"/>
                <w:spacing w:val="-3"/>
                <w:sz w:val="16"/>
                <w:szCs w:val="16"/>
              </w:rPr>
              <w:t>1282.</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4</w:t>
            </w:r>
          </w:p>
        </w:tc>
        <w:tc>
          <w:tcPr>
            <w:tcW w:w="493" w:type="dxa"/>
            <w:tcBorders>
              <w:top w:val="single" w:color="000000" w:sz="2" w:space="0"/>
              <w:bottom w:val="single" w:color="000000" w:sz="2" w:space="0"/>
            </w:tcBorders>
            <w:vAlign w:val="top"/>
          </w:tcPr>
          <w:p>
            <w:pPr>
              <w:spacing w:before="169" w:line="187" w:lineRule="auto"/>
              <w:ind w:left="14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44</w:t>
            </w:r>
          </w:p>
        </w:tc>
        <w:tc>
          <w:tcPr>
            <w:tcW w:w="493" w:type="dxa"/>
            <w:tcBorders>
              <w:top w:val="single" w:color="000000" w:sz="2" w:space="0"/>
              <w:bottom w:val="single" w:color="000000" w:sz="2" w:space="0"/>
            </w:tcBorders>
            <w:vAlign w:val="top"/>
          </w:tcPr>
          <w:p>
            <w:pPr>
              <w:spacing w:before="88" w:line="180" w:lineRule="auto"/>
              <w:ind w:left="372" w:right="33" w:hanging="309"/>
              <w:rPr>
                <w:rFonts w:ascii="黑体" w:hAnsi="黑体" w:eastAsia="黑体" w:cs="黑体"/>
                <w:sz w:val="16"/>
                <w:szCs w:val="16"/>
              </w:rPr>
            </w:pPr>
            <w:r>
              <w:rPr>
                <w:rFonts w:ascii="黑体" w:hAnsi="黑体" w:eastAsia="黑体" w:cs="黑体"/>
                <w:spacing w:val="-3"/>
                <w:sz w:val="16"/>
                <w:szCs w:val="16"/>
              </w:rPr>
              <w:t>1036.</w:t>
            </w:r>
            <w:r>
              <w:rPr>
                <w:rFonts w:ascii="黑体" w:hAnsi="黑体" w:eastAsia="黑体" w:cs="黑体"/>
                <w:sz w:val="16"/>
                <w:szCs w:val="16"/>
              </w:rPr>
              <w:t xml:space="preserve"> </w:t>
            </w:r>
            <w:r>
              <w:rPr>
                <w:rFonts w:ascii="黑体" w:hAnsi="黑体" w:eastAsia="黑体" w:cs="黑体"/>
                <w:spacing w:val="-5"/>
                <w:sz w:val="16"/>
                <w:szCs w:val="16"/>
              </w:rPr>
              <w:t>8</w:t>
            </w:r>
          </w:p>
        </w:tc>
        <w:tc>
          <w:tcPr>
            <w:tcW w:w="493" w:type="dxa"/>
            <w:tcBorders>
              <w:top w:val="single" w:color="000000" w:sz="2" w:space="0"/>
              <w:bottom w:val="single" w:color="000000" w:sz="2" w:space="0"/>
            </w:tcBorders>
            <w:vAlign w:val="top"/>
          </w:tcPr>
          <w:p>
            <w:pPr>
              <w:spacing w:before="168" w:line="184" w:lineRule="auto"/>
              <w:ind w:left="374"/>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68"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68" w:line="184" w:lineRule="auto"/>
              <w:ind w:left="375"/>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68"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68" w:line="184" w:lineRule="auto"/>
              <w:ind w:left="376"/>
              <w:rPr>
                <w:rFonts w:ascii="黑体" w:hAnsi="黑体" w:eastAsia="黑体" w:cs="黑体"/>
                <w:sz w:val="16"/>
                <w:szCs w:val="16"/>
              </w:rPr>
            </w:pPr>
            <w:r>
              <w:rPr>
                <w:rFonts w:ascii="黑体" w:hAnsi="黑体" w:eastAsia="黑体" w:cs="黑体"/>
                <w:sz w:val="16"/>
                <w:szCs w:val="16"/>
              </w:rPr>
              <w:t>0</w:t>
            </w:r>
          </w:p>
        </w:tc>
        <w:tc>
          <w:tcPr>
            <w:tcW w:w="493" w:type="dxa"/>
            <w:tcBorders>
              <w:top w:val="single" w:color="000000" w:sz="2" w:space="0"/>
              <w:bottom w:val="single" w:color="000000" w:sz="2" w:space="0"/>
            </w:tcBorders>
            <w:vAlign w:val="top"/>
          </w:tcPr>
          <w:p>
            <w:pPr>
              <w:spacing w:before="167" w:line="190" w:lineRule="auto"/>
              <w:ind w:left="216"/>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44</w:t>
            </w:r>
          </w:p>
        </w:tc>
        <w:tc>
          <w:tcPr>
            <w:tcW w:w="493" w:type="dxa"/>
            <w:tcBorders>
              <w:top w:val="single" w:color="000000" w:sz="2" w:space="0"/>
              <w:bottom w:val="single" w:color="000000" w:sz="2" w:space="0"/>
            </w:tcBorders>
            <w:vAlign w:val="top"/>
          </w:tcPr>
          <w:p>
            <w:pPr>
              <w:spacing w:before="168" w:line="184" w:lineRule="auto"/>
              <w:ind w:left="377"/>
              <w:rPr>
                <w:rFonts w:ascii="黑体" w:hAnsi="黑体" w:eastAsia="黑体" w:cs="黑体"/>
                <w:sz w:val="16"/>
                <w:szCs w:val="16"/>
              </w:rPr>
            </w:pPr>
            <w:r>
              <w:rPr>
                <w:rFonts w:ascii="黑体" w:hAnsi="黑体" w:eastAsia="黑体" w:cs="黑体"/>
                <w:sz w:val="16"/>
                <w:szCs w:val="16"/>
              </w:rPr>
              <w:t>0</w:t>
            </w:r>
          </w:p>
        </w:tc>
        <w:tc>
          <w:tcPr>
            <w:tcW w:w="497" w:type="dxa"/>
            <w:tcBorders>
              <w:top w:val="single" w:color="000000" w:sz="2" w:space="0"/>
              <w:bottom w:val="single" w:color="000000" w:sz="2" w:space="0"/>
            </w:tcBorders>
            <w:vAlign w:val="top"/>
          </w:tcPr>
          <w:p>
            <w:pPr>
              <w:spacing w:before="168" w:line="184" w:lineRule="auto"/>
              <w:ind w:left="377"/>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5"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5"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pPr>
              <w:spacing w:before="146" w:line="187" w:lineRule="auto"/>
              <w:ind w:right="35"/>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398" w:type="dxa"/>
            <w:tcBorders>
              <w:top w:val="single" w:color="000000" w:sz="2" w:space="0"/>
              <w:bottom w:val="single" w:color="000000" w:sz="2" w:space="0"/>
            </w:tcBorders>
            <w:vAlign w:val="top"/>
          </w:tcPr>
          <w:p>
            <w:pPr>
              <w:spacing w:before="146" w:line="184" w:lineRule="auto"/>
              <w:ind w:right="31"/>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pPr>
              <w:spacing w:before="146" w:line="187" w:lineRule="auto"/>
              <w:ind w:right="31"/>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399" w:type="dxa"/>
            <w:tcBorders>
              <w:top w:val="single" w:color="000000" w:sz="2" w:space="0"/>
              <w:bottom w:val="single" w:color="000000" w:sz="2" w:space="0"/>
            </w:tcBorders>
            <w:vAlign w:val="top"/>
          </w:tcPr>
          <w:p>
            <w:pPr>
              <w:spacing w:before="146"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pPr>
              <w:spacing w:before="146" w:line="187" w:lineRule="auto"/>
              <w:ind w:right="29"/>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403" w:type="dxa"/>
            <w:tcBorders>
              <w:top w:val="single" w:color="000000" w:sz="2" w:space="0"/>
              <w:bottom w:val="single" w:color="000000" w:sz="2" w:space="0"/>
            </w:tcBorders>
            <w:vAlign w:val="top"/>
          </w:tcPr>
          <w:p>
            <w:pPr>
              <w:spacing w:before="146" w:line="184" w:lineRule="auto"/>
              <w:ind w:right="30"/>
              <w:jc w:val="right"/>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编制单位：洛浦县发展和改革委</w:t>
      </w:r>
      <w:r>
        <w:rPr>
          <w:rFonts w:ascii="仿宋" w:hAnsi="仿宋" w:eastAsia="仿宋" w:cs="仿宋"/>
          <w:sz w:val="20"/>
          <w:szCs w:val="20"/>
        </w:rPr>
        <w:t>员会</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97" w:right="145" w:hanging="18"/>
        <w:rPr>
          <w:rFonts w:ascii="仿宋" w:hAnsi="仿宋" w:eastAsia="仿宋" w:cs="仿宋"/>
          <w:sz w:val="20"/>
          <w:szCs w:val="20"/>
        </w:rPr>
      </w:pPr>
      <w:r>
        <w:rPr>
          <w:rFonts w:ascii="仿宋" w:hAnsi="仿宋" w:eastAsia="仿宋" w:cs="仿宋"/>
          <w:spacing w:val="-1"/>
          <w:sz w:val="20"/>
          <w:szCs w:val="20"/>
        </w:rPr>
        <w:t>洛浦县发展和改革委员会2022</w:t>
      </w:r>
      <w:r>
        <w:rPr>
          <w:rFonts w:ascii="仿宋" w:hAnsi="仿宋" w:eastAsia="仿宋" w:cs="仿宋"/>
          <w:sz w:val="20"/>
          <w:szCs w:val="20"/>
        </w:rPr>
        <w:t xml:space="preserve">年没有使用政府性基金预算拨款安排的支出，政府性基金预算支 </w:t>
      </w:r>
      <w:r>
        <w:rPr>
          <w:rFonts w:ascii="仿宋" w:hAnsi="仿宋" w:eastAsia="仿宋" w:cs="仿宋"/>
          <w:spacing w:val="-11"/>
          <w:sz w:val="20"/>
          <w:szCs w:val="20"/>
        </w:rPr>
        <w:t>出</w:t>
      </w:r>
      <w:r>
        <w:rPr>
          <w:rFonts w:ascii="仿宋" w:hAnsi="仿宋" w:eastAsia="仿宋" w:cs="仿宋"/>
          <w:spacing w:val="-6"/>
          <w:sz w:val="20"/>
          <w:szCs w:val="20"/>
        </w:rPr>
        <w:t>情况表为空表。</w:t>
      </w:r>
    </w:p>
    <w:p>
      <w:pPr>
        <w:sectPr>
          <w:type w:val="continuous"/>
          <w:pgSz w:w="11900" w:h="16840"/>
          <w:pgMar w:top="1007" w:right="1745" w:bottom="0" w:left="1745" w:header="0" w:footer="0" w:gutter="0"/>
          <w:cols w:equalWidth="0" w:num="1">
            <w:col w:w="8410"/>
          </w:cols>
        </w:sectPr>
      </w:pPr>
    </w:p>
    <w:p>
      <w:pPr>
        <w:spacing w:before="84" w:line="221" w:lineRule="auto"/>
        <w:ind w:left="1215"/>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right="95" w:firstLine="482"/>
        <w:rPr>
          <w:rFonts w:ascii="黑体" w:hAnsi="黑体" w:eastAsia="黑体" w:cs="黑体"/>
          <w:sz w:val="34"/>
          <w:szCs w:val="34"/>
        </w:rPr>
      </w:pPr>
      <w:r>
        <w:rPr>
          <w:rFonts w:ascii="黑体" w:hAnsi="黑体" w:eastAsia="黑体" w:cs="黑体"/>
          <w:spacing w:val="-1"/>
          <w:sz w:val="34"/>
          <w:szCs w:val="34"/>
        </w:rPr>
        <w:t>一、关于洛浦县发展和改革委员会2022</w:t>
      </w:r>
      <w:r>
        <w:rPr>
          <w:rFonts w:ascii="黑体" w:hAnsi="黑体" w:eastAsia="黑体" w:cs="黑体"/>
          <w:sz w:val="34"/>
          <w:szCs w:val="34"/>
        </w:rPr>
        <w:t xml:space="preserve">年收支预算情 </w:t>
      </w:r>
      <w:r>
        <w:rPr>
          <w:rFonts w:ascii="黑体" w:hAnsi="黑体" w:eastAsia="黑体" w:cs="黑体"/>
          <w:spacing w:val="-4"/>
          <w:sz w:val="34"/>
          <w:szCs w:val="34"/>
        </w:rPr>
        <w:t>况</w:t>
      </w:r>
      <w:r>
        <w:rPr>
          <w:rFonts w:ascii="黑体" w:hAnsi="黑体" w:eastAsia="黑体" w:cs="黑体"/>
          <w:spacing w:val="-2"/>
          <w:sz w:val="34"/>
          <w:szCs w:val="34"/>
        </w:rPr>
        <w:t>的总体说明</w:t>
      </w:r>
    </w:p>
    <w:p>
      <w:pPr>
        <w:spacing w:before="5" w:line="276" w:lineRule="auto"/>
        <w:ind w:right="65" w:firstLine="486"/>
        <w:rPr>
          <w:rFonts w:ascii="仿宋" w:hAnsi="仿宋" w:eastAsia="仿宋" w:cs="仿宋"/>
          <w:sz w:val="34"/>
          <w:szCs w:val="34"/>
        </w:rPr>
      </w:pPr>
      <w:r>
        <w:rPr>
          <w:rFonts w:ascii="仿宋" w:hAnsi="仿宋" w:eastAsia="仿宋" w:cs="仿宋"/>
          <w:spacing w:val="-2"/>
          <w:sz w:val="34"/>
          <w:szCs w:val="34"/>
        </w:rPr>
        <w:t>按</w:t>
      </w:r>
      <w:r>
        <w:rPr>
          <w:rFonts w:ascii="仿宋" w:hAnsi="仿宋" w:eastAsia="仿宋" w:cs="仿宋"/>
          <w:spacing w:val="-1"/>
          <w:sz w:val="34"/>
          <w:szCs w:val="34"/>
        </w:rPr>
        <w:t>照全口径预算的原则，洛浦县发展和改革委员会</w:t>
      </w:r>
      <w:r>
        <w:rPr>
          <w:rFonts w:ascii="仿宋" w:hAnsi="仿宋" w:eastAsia="仿宋" w:cs="仿宋"/>
          <w:sz w:val="34"/>
          <w:szCs w:val="34"/>
        </w:rPr>
        <w:t xml:space="preserve">  </w:t>
      </w:r>
      <w:r>
        <w:rPr>
          <w:rFonts w:ascii="仿宋" w:hAnsi="仿宋" w:eastAsia="仿宋" w:cs="仿宋"/>
          <w:spacing w:val="-12"/>
          <w:sz w:val="34"/>
          <w:szCs w:val="34"/>
        </w:rPr>
        <w:t>202</w:t>
      </w:r>
      <w:r>
        <w:rPr>
          <w:rFonts w:ascii="仿宋" w:hAnsi="仿宋" w:eastAsia="仿宋" w:cs="仿宋"/>
          <w:spacing w:val="-6"/>
          <w:sz w:val="34"/>
          <w:szCs w:val="34"/>
        </w:rPr>
        <w:t>2年所有收入和支出均纳入单位预算管理。  收支总预</w:t>
      </w:r>
      <w:r>
        <w:rPr>
          <w:rFonts w:ascii="仿宋" w:hAnsi="仿宋" w:eastAsia="仿宋" w:cs="仿宋"/>
          <w:sz w:val="34"/>
          <w:szCs w:val="34"/>
        </w:rPr>
        <w:t xml:space="preserve"> </w:t>
      </w:r>
      <w:r>
        <w:rPr>
          <w:rFonts w:ascii="仿宋" w:hAnsi="仿宋" w:eastAsia="仿宋" w:cs="仿宋"/>
          <w:spacing w:val="-6"/>
          <w:sz w:val="34"/>
          <w:szCs w:val="34"/>
        </w:rPr>
        <w:t>算1</w:t>
      </w:r>
      <w:r>
        <w:rPr>
          <w:rFonts w:ascii="仿宋" w:hAnsi="仿宋" w:eastAsia="仿宋" w:cs="仿宋"/>
          <w:spacing w:val="-5"/>
          <w:sz w:val="34"/>
          <w:szCs w:val="34"/>
        </w:rPr>
        <w:t>6</w:t>
      </w:r>
      <w:r>
        <w:rPr>
          <w:rFonts w:ascii="仿宋" w:hAnsi="仿宋" w:eastAsia="仿宋" w:cs="仿宋"/>
          <w:spacing w:val="-3"/>
          <w:sz w:val="34"/>
          <w:szCs w:val="34"/>
        </w:rPr>
        <w:t>93.14万元。</w:t>
      </w:r>
    </w:p>
    <w:p>
      <w:pPr>
        <w:spacing w:before="1" w:line="221" w:lineRule="auto"/>
        <w:ind w:left="505"/>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2" w:line="288" w:lineRule="auto"/>
        <w:ind w:left="6" w:right="95" w:firstLine="480"/>
        <w:rPr>
          <w:rFonts w:ascii="仿宋" w:hAnsi="仿宋" w:eastAsia="仿宋" w:cs="仿宋"/>
          <w:sz w:val="34"/>
          <w:szCs w:val="34"/>
        </w:rPr>
      </w:pPr>
      <w:r>
        <w:rPr>
          <w:rFonts w:ascii="仿宋" w:hAnsi="仿宋" w:eastAsia="仿宋" w:cs="仿宋"/>
          <w:spacing w:val="-14"/>
          <w:sz w:val="34"/>
          <w:szCs w:val="34"/>
        </w:rPr>
        <w:t>支出预算包括：一般公共服务支出、社会保障和</w:t>
      </w:r>
      <w:r>
        <w:rPr>
          <w:rFonts w:ascii="仿宋" w:hAnsi="仿宋" w:eastAsia="仿宋" w:cs="仿宋"/>
          <w:spacing w:val="-13"/>
          <w:sz w:val="34"/>
          <w:szCs w:val="34"/>
        </w:rPr>
        <w:t>就</w:t>
      </w:r>
      <w:r>
        <w:rPr>
          <w:rFonts w:ascii="仿宋" w:hAnsi="仿宋" w:eastAsia="仿宋" w:cs="仿宋"/>
          <w:spacing w:val="-32"/>
          <w:sz w:val="34"/>
          <w:szCs w:val="34"/>
        </w:rPr>
        <w:t>业</w:t>
      </w:r>
      <w:r>
        <w:rPr>
          <w:rFonts w:ascii="仿宋" w:hAnsi="仿宋" w:eastAsia="仿宋" w:cs="仿宋"/>
          <w:spacing w:val="-17"/>
          <w:sz w:val="34"/>
          <w:szCs w:val="34"/>
        </w:rPr>
        <w:t>支</w:t>
      </w:r>
      <w:r>
        <w:rPr>
          <w:rFonts w:ascii="仿宋" w:hAnsi="仿宋" w:eastAsia="仿宋" w:cs="仿宋"/>
          <w:spacing w:val="-16"/>
          <w:sz w:val="34"/>
          <w:szCs w:val="34"/>
        </w:rPr>
        <w:t>出、农林水支出、粮油物资储备支出等。</w:t>
      </w:r>
    </w:p>
    <w:p>
      <w:pPr>
        <w:spacing w:before="158" w:line="277" w:lineRule="auto"/>
        <w:ind w:right="95" w:firstLine="482"/>
        <w:rPr>
          <w:rFonts w:ascii="黑体" w:hAnsi="黑体" w:eastAsia="黑体" w:cs="黑体"/>
          <w:sz w:val="34"/>
          <w:szCs w:val="34"/>
        </w:rPr>
      </w:pPr>
      <w:r>
        <w:rPr>
          <w:rFonts w:ascii="黑体" w:hAnsi="黑体" w:eastAsia="黑体" w:cs="黑体"/>
          <w:spacing w:val="-1"/>
          <w:sz w:val="34"/>
          <w:szCs w:val="34"/>
        </w:rPr>
        <w:t>二、关于洛浦县发展和改革委员会2022</w:t>
      </w:r>
      <w:r>
        <w:rPr>
          <w:rFonts w:ascii="黑体" w:hAnsi="黑体" w:eastAsia="黑体" w:cs="黑体"/>
          <w:sz w:val="34"/>
          <w:szCs w:val="34"/>
        </w:rPr>
        <w:t xml:space="preserve">年收入预算情 </w:t>
      </w:r>
      <w:r>
        <w:rPr>
          <w:rFonts w:ascii="黑体" w:hAnsi="黑体" w:eastAsia="黑体" w:cs="黑体"/>
          <w:spacing w:val="-5"/>
          <w:sz w:val="34"/>
          <w:szCs w:val="34"/>
        </w:rPr>
        <w:t>况</w:t>
      </w:r>
      <w:r>
        <w:rPr>
          <w:rFonts w:ascii="黑体" w:hAnsi="黑体" w:eastAsia="黑体" w:cs="黑体"/>
          <w:spacing w:val="-3"/>
          <w:sz w:val="34"/>
          <w:szCs w:val="34"/>
        </w:rPr>
        <w:t>说明</w:t>
      </w:r>
    </w:p>
    <w:p>
      <w:pPr>
        <w:spacing w:before="6" w:line="276" w:lineRule="auto"/>
        <w:ind w:left="5" w:right="65" w:firstLine="483"/>
        <w:rPr>
          <w:rFonts w:ascii="仿宋" w:hAnsi="仿宋" w:eastAsia="仿宋" w:cs="仿宋"/>
          <w:sz w:val="34"/>
          <w:szCs w:val="34"/>
        </w:rPr>
      </w:pPr>
      <w:r>
        <w:rPr>
          <w:rFonts w:ascii="仿宋" w:hAnsi="仿宋" w:eastAsia="仿宋" w:cs="仿宋"/>
          <w:spacing w:val="-1"/>
          <w:sz w:val="34"/>
          <w:szCs w:val="34"/>
        </w:rPr>
        <w:t>洛浦县发展和改革委员会收入预算1693.14万元，其</w:t>
      </w:r>
      <w:r>
        <w:rPr>
          <w:rFonts w:ascii="仿宋" w:hAnsi="仿宋" w:eastAsia="仿宋" w:cs="仿宋"/>
          <w:sz w:val="34"/>
          <w:szCs w:val="34"/>
        </w:rPr>
        <w:t xml:space="preserve"> </w:t>
      </w:r>
      <w:r>
        <w:rPr>
          <w:rFonts w:ascii="仿宋" w:hAnsi="仿宋" w:eastAsia="仿宋" w:cs="仿宋"/>
          <w:spacing w:val="-6"/>
          <w:sz w:val="34"/>
          <w:szCs w:val="34"/>
        </w:rPr>
        <w:t>中：一般公共预算1693.14万元，占100.00%，比上年</w:t>
      </w:r>
      <w:r>
        <w:rPr>
          <w:rFonts w:ascii="仿宋" w:hAnsi="仿宋" w:eastAsia="仿宋" w:cs="仿宋"/>
          <w:sz w:val="34"/>
          <w:szCs w:val="34"/>
        </w:rPr>
        <w:t xml:space="preserve">预 </w:t>
      </w:r>
      <w:r>
        <w:rPr>
          <w:rFonts w:ascii="仿宋" w:hAnsi="仿宋" w:eastAsia="仿宋" w:cs="仿宋"/>
          <w:spacing w:val="-1"/>
          <w:sz w:val="34"/>
          <w:szCs w:val="34"/>
        </w:rPr>
        <w:t>算增加262.72万元，增长18.37%，主</w:t>
      </w:r>
      <w:r>
        <w:rPr>
          <w:rFonts w:ascii="仿宋" w:hAnsi="仿宋" w:eastAsia="仿宋" w:cs="仿宋"/>
          <w:sz w:val="34"/>
          <w:szCs w:val="34"/>
        </w:rPr>
        <w:t xml:space="preserve">要原因是增加粮食 </w:t>
      </w:r>
      <w:r>
        <w:rPr>
          <w:rFonts w:ascii="仿宋" w:hAnsi="仿宋" w:eastAsia="仿宋" w:cs="仿宋"/>
          <w:spacing w:val="-8"/>
          <w:sz w:val="34"/>
          <w:szCs w:val="34"/>
        </w:rPr>
        <w:t>轮</w:t>
      </w:r>
      <w:r>
        <w:rPr>
          <w:rFonts w:ascii="仿宋" w:hAnsi="仿宋" w:eastAsia="仿宋" w:cs="仿宋"/>
          <w:spacing w:val="-6"/>
          <w:sz w:val="34"/>
          <w:szCs w:val="34"/>
        </w:rPr>
        <w:t>换</w:t>
      </w:r>
      <w:r>
        <w:rPr>
          <w:rFonts w:ascii="仿宋" w:hAnsi="仿宋" w:eastAsia="仿宋" w:cs="仿宋"/>
          <w:spacing w:val="-4"/>
          <w:sz w:val="34"/>
          <w:szCs w:val="34"/>
        </w:rPr>
        <w:t>，运费补贴、贷款利息等。</w:t>
      </w:r>
    </w:p>
    <w:p>
      <w:pPr>
        <w:spacing w:line="510" w:lineRule="exact"/>
        <w:ind w:left="487"/>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25"/>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2" w:line="277" w:lineRule="auto"/>
        <w:ind w:right="95" w:firstLine="484"/>
        <w:rPr>
          <w:rFonts w:ascii="黑体" w:hAnsi="黑体" w:eastAsia="黑体" w:cs="黑体"/>
          <w:sz w:val="34"/>
          <w:szCs w:val="34"/>
        </w:rPr>
      </w:pPr>
      <w:r>
        <w:rPr>
          <w:rFonts w:ascii="黑体" w:hAnsi="黑体" w:eastAsia="黑体" w:cs="黑体"/>
          <w:spacing w:val="-1"/>
          <w:sz w:val="34"/>
          <w:szCs w:val="34"/>
        </w:rPr>
        <w:t>三、关于洛浦县发展和改革委员会2022年支</w:t>
      </w:r>
      <w:r>
        <w:rPr>
          <w:rFonts w:ascii="黑体" w:hAnsi="黑体" w:eastAsia="黑体" w:cs="黑体"/>
          <w:sz w:val="34"/>
          <w:szCs w:val="34"/>
        </w:rPr>
        <w:t xml:space="preserve">出预算情 </w:t>
      </w:r>
      <w:r>
        <w:rPr>
          <w:rFonts w:ascii="黑体" w:hAnsi="黑体" w:eastAsia="黑体" w:cs="黑体"/>
          <w:spacing w:val="-5"/>
          <w:sz w:val="34"/>
          <w:szCs w:val="34"/>
        </w:rPr>
        <w:t>况</w:t>
      </w:r>
      <w:r>
        <w:rPr>
          <w:rFonts w:ascii="黑体" w:hAnsi="黑体" w:eastAsia="黑体" w:cs="黑体"/>
          <w:spacing w:val="-3"/>
          <w:sz w:val="34"/>
          <w:szCs w:val="34"/>
        </w:rPr>
        <w:t>说明</w:t>
      </w:r>
    </w:p>
    <w:p>
      <w:pPr>
        <w:spacing w:before="3" w:line="276" w:lineRule="auto"/>
        <w:ind w:left="11" w:right="265" w:firstLine="477"/>
        <w:rPr>
          <w:rFonts w:ascii="仿宋" w:hAnsi="仿宋" w:eastAsia="仿宋" w:cs="仿宋"/>
          <w:sz w:val="34"/>
          <w:szCs w:val="34"/>
        </w:rPr>
      </w:pPr>
      <w:r>
        <w:rPr>
          <w:rFonts w:ascii="仿宋" w:hAnsi="仿宋" w:eastAsia="仿宋" w:cs="仿宋"/>
          <w:spacing w:val="-1"/>
          <w:sz w:val="34"/>
          <w:szCs w:val="34"/>
        </w:rPr>
        <w:t>洛浦县发展和改革委员会2022年支出预算1693.1</w:t>
      </w:r>
      <w:r>
        <w:rPr>
          <w:rFonts w:ascii="仿宋" w:hAnsi="仿宋" w:eastAsia="仿宋" w:cs="仿宋"/>
          <w:sz w:val="34"/>
          <w:szCs w:val="34"/>
        </w:rPr>
        <w:t xml:space="preserve">4万 </w:t>
      </w:r>
      <w:r>
        <w:rPr>
          <w:rFonts w:ascii="仿宋" w:hAnsi="仿宋" w:eastAsia="仿宋" w:cs="仿宋"/>
          <w:spacing w:val="-19"/>
          <w:sz w:val="34"/>
          <w:szCs w:val="34"/>
        </w:rPr>
        <w:t>元</w:t>
      </w:r>
      <w:r>
        <w:rPr>
          <w:rFonts w:ascii="仿宋" w:hAnsi="仿宋" w:eastAsia="仿宋" w:cs="仿宋"/>
          <w:spacing w:val="-16"/>
          <w:sz w:val="34"/>
          <w:szCs w:val="34"/>
        </w:rPr>
        <w:t>，其中：</w:t>
      </w:r>
    </w:p>
    <w:p>
      <w:pPr>
        <w:spacing w:before="4" w:line="276" w:lineRule="auto"/>
        <w:ind w:left="21" w:right="435" w:firstLine="465"/>
        <w:rPr>
          <w:rFonts w:ascii="仿宋" w:hAnsi="仿宋" w:eastAsia="仿宋" w:cs="仿宋"/>
          <w:sz w:val="34"/>
          <w:szCs w:val="34"/>
        </w:rPr>
      </w:pPr>
      <w:r>
        <w:rPr>
          <w:rFonts w:ascii="仿宋" w:hAnsi="仿宋" w:eastAsia="仿宋" w:cs="仿宋"/>
          <w:spacing w:val="-12"/>
          <w:sz w:val="34"/>
          <w:szCs w:val="34"/>
        </w:rPr>
        <w:t>基本支</w:t>
      </w:r>
      <w:r>
        <w:rPr>
          <w:rFonts w:ascii="仿宋" w:hAnsi="仿宋" w:eastAsia="仿宋" w:cs="仿宋"/>
          <w:spacing w:val="-7"/>
          <w:sz w:val="34"/>
          <w:szCs w:val="34"/>
        </w:rPr>
        <w:t>出</w:t>
      </w:r>
      <w:r>
        <w:rPr>
          <w:rFonts w:ascii="仿宋" w:hAnsi="仿宋" w:eastAsia="仿宋" w:cs="仿宋"/>
          <w:spacing w:val="-6"/>
          <w:sz w:val="34"/>
          <w:szCs w:val="34"/>
        </w:rPr>
        <w:t>410.9万元，占24.27%，  比上年预算增加</w:t>
      </w:r>
      <w:r>
        <w:rPr>
          <w:rFonts w:ascii="仿宋" w:hAnsi="仿宋" w:eastAsia="仿宋" w:cs="仿宋"/>
          <w:sz w:val="34"/>
          <w:szCs w:val="34"/>
        </w:rPr>
        <w:t xml:space="preserve"> </w:t>
      </w:r>
      <w:r>
        <w:rPr>
          <w:rFonts w:ascii="仿宋" w:hAnsi="仿宋" w:eastAsia="仿宋" w:cs="仿宋"/>
          <w:spacing w:val="-4"/>
          <w:sz w:val="34"/>
          <w:szCs w:val="34"/>
        </w:rPr>
        <w:t>13.48万元</w:t>
      </w:r>
      <w:r>
        <w:rPr>
          <w:rFonts w:ascii="仿宋" w:hAnsi="仿宋" w:eastAsia="仿宋" w:cs="仿宋"/>
          <w:spacing w:val="-2"/>
          <w:sz w:val="34"/>
          <w:szCs w:val="34"/>
        </w:rPr>
        <w:t>，增长3.39%，主要原因是人员工资增加。</w:t>
      </w:r>
    </w:p>
    <w:p>
      <w:pPr>
        <w:spacing w:before="5" w:line="284" w:lineRule="auto"/>
        <w:ind w:right="95" w:firstLine="487"/>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支出1282.24万元，占75.73%，比上年预算增加</w:t>
      </w:r>
      <w:r>
        <w:rPr>
          <w:rFonts w:ascii="仿宋" w:hAnsi="仿宋" w:eastAsia="仿宋" w:cs="仿宋"/>
          <w:sz w:val="34"/>
          <w:szCs w:val="34"/>
        </w:rPr>
        <w:t xml:space="preserve"> </w:t>
      </w:r>
      <w:r>
        <w:rPr>
          <w:rFonts w:ascii="仿宋" w:hAnsi="仿宋" w:eastAsia="仿宋" w:cs="仿宋"/>
          <w:spacing w:val="-1"/>
          <w:sz w:val="34"/>
          <w:szCs w:val="34"/>
        </w:rPr>
        <w:t>249.24万元，增长24.13</w:t>
      </w:r>
      <w:r>
        <w:rPr>
          <w:rFonts w:ascii="仿宋" w:hAnsi="仿宋" w:eastAsia="仿宋" w:cs="仿宋"/>
          <w:sz w:val="34"/>
          <w:szCs w:val="34"/>
        </w:rPr>
        <w:t>%，主要原因是增加粮食轮换</w:t>
      </w:r>
      <w:r>
        <w:rPr>
          <w:rFonts w:ascii="仿宋" w:hAnsi="仿宋" w:eastAsia="仿宋" w:cs="仿宋"/>
          <w:spacing w:val="-8"/>
          <w:sz w:val="34"/>
          <w:szCs w:val="34"/>
        </w:rPr>
        <w:t>，运</w:t>
      </w:r>
      <w:r>
        <w:rPr>
          <w:rFonts w:ascii="仿宋" w:hAnsi="仿宋" w:eastAsia="仿宋" w:cs="仿宋"/>
          <w:spacing w:val="-5"/>
          <w:sz w:val="34"/>
          <w:szCs w:val="34"/>
        </w:rPr>
        <w:t>费</w:t>
      </w:r>
      <w:r>
        <w:rPr>
          <w:rFonts w:ascii="仿宋" w:hAnsi="仿宋" w:eastAsia="仿宋" w:cs="仿宋"/>
          <w:spacing w:val="-4"/>
          <w:sz w:val="34"/>
          <w:szCs w:val="34"/>
        </w:rPr>
        <w:t>补贴、贷款利息等。</w:t>
      </w:r>
    </w:p>
    <w:p>
      <w:pPr>
        <w:spacing w:before="155" w:line="221" w:lineRule="auto"/>
        <w:ind w:left="497"/>
        <w:rPr>
          <w:rFonts w:ascii="黑体" w:hAnsi="黑体" w:eastAsia="黑体" w:cs="黑体"/>
          <w:sz w:val="34"/>
          <w:szCs w:val="34"/>
        </w:rPr>
      </w:pPr>
      <w:r>
        <w:rPr>
          <w:rFonts w:ascii="黑体" w:hAnsi="黑体" w:eastAsia="黑体" w:cs="黑体"/>
          <w:spacing w:val="-2"/>
          <w:sz w:val="34"/>
          <w:szCs w:val="34"/>
        </w:rPr>
        <w:t>四、关于洛浦县</w:t>
      </w:r>
      <w:r>
        <w:rPr>
          <w:rFonts w:ascii="黑体" w:hAnsi="黑体" w:eastAsia="黑体" w:cs="黑体"/>
          <w:spacing w:val="-1"/>
          <w:sz w:val="34"/>
          <w:szCs w:val="34"/>
        </w:rPr>
        <w:t>发展和改革委员会2022年财政拨款收</w:t>
      </w:r>
    </w:p>
    <w:p>
      <w:pPr>
        <w:sectPr>
          <w:pgSz w:w="11900" w:h="16840"/>
          <w:pgMar w:top="903" w:right="1785" w:bottom="0" w:left="1735" w:header="0" w:footer="0" w:gutter="0"/>
          <w:cols w:space="720" w:num="1"/>
        </w:sectPr>
      </w:pPr>
    </w:p>
    <w:p>
      <w:pPr>
        <w:spacing w:before="68" w:line="221" w:lineRule="auto"/>
        <w:ind w:left="10"/>
        <w:rPr>
          <w:rFonts w:ascii="黑体" w:hAnsi="黑体" w:eastAsia="黑体" w:cs="黑体"/>
          <w:sz w:val="34"/>
          <w:szCs w:val="34"/>
        </w:rPr>
      </w:pPr>
      <w:r>
        <w:rPr>
          <w:rFonts w:ascii="黑体" w:hAnsi="黑体" w:eastAsia="黑体" w:cs="黑体"/>
          <w:spacing w:val="-4"/>
          <w:sz w:val="34"/>
          <w:szCs w:val="34"/>
        </w:rPr>
        <w:t>支</w:t>
      </w:r>
      <w:r>
        <w:rPr>
          <w:rFonts w:ascii="黑体" w:hAnsi="黑体" w:eastAsia="黑体" w:cs="黑体"/>
          <w:spacing w:val="-2"/>
          <w:sz w:val="34"/>
          <w:szCs w:val="34"/>
        </w:rPr>
        <w:t>预算情况的总体说明</w:t>
      </w:r>
    </w:p>
    <w:p>
      <w:pPr>
        <w:spacing w:before="102" w:line="222" w:lineRule="auto"/>
        <w:ind w:left="482"/>
        <w:rPr>
          <w:rFonts w:ascii="仿宋" w:hAnsi="仿宋" w:eastAsia="仿宋" w:cs="仿宋"/>
          <w:sz w:val="34"/>
          <w:szCs w:val="34"/>
        </w:rPr>
      </w:pPr>
      <w:r>
        <w:rPr>
          <w:rFonts w:ascii="仿宋" w:hAnsi="仿宋" w:eastAsia="仿宋" w:cs="仿宋"/>
          <w:spacing w:val="-2"/>
          <w:sz w:val="34"/>
          <w:szCs w:val="34"/>
        </w:rPr>
        <w:t>2022年财政拨款收支总预算169</w:t>
      </w:r>
      <w:r>
        <w:rPr>
          <w:rFonts w:ascii="仿宋" w:hAnsi="仿宋" w:eastAsia="仿宋" w:cs="仿宋"/>
          <w:spacing w:val="-1"/>
          <w:sz w:val="34"/>
          <w:szCs w:val="34"/>
        </w:rPr>
        <w:t>3.14万元。</w:t>
      </w:r>
    </w:p>
    <w:p>
      <w:pPr>
        <w:spacing w:before="101" w:line="277" w:lineRule="auto"/>
        <w:ind w:left="8"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07"/>
        <w:rPr>
          <w:rFonts w:ascii="仿宋" w:hAnsi="仿宋" w:eastAsia="仿宋" w:cs="仿宋"/>
          <w:sz w:val="34"/>
          <w:szCs w:val="34"/>
        </w:rPr>
      </w:pPr>
      <w:r>
        <w:rPr>
          <w:rFonts w:ascii="仿宋" w:hAnsi="仿宋" w:eastAsia="仿宋" w:cs="仿宋"/>
          <w:spacing w:val="-3"/>
          <w:sz w:val="34"/>
          <w:szCs w:val="34"/>
        </w:rPr>
        <w:t>收入预算包括：一般公共预算1693.14万元</w:t>
      </w:r>
      <w:r>
        <w:rPr>
          <w:rFonts w:ascii="仿宋" w:hAnsi="仿宋" w:eastAsia="仿宋" w:cs="仿宋"/>
          <w:sz w:val="34"/>
          <w:szCs w:val="34"/>
        </w:rPr>
        <w:t>。</w:t>
      </w:r>
    </w:p>
    <w:p>
      <w:pPr>
        <w:spacing w:before="101" w:line="277" w:lineRule="auto"/>
        <w:ind w:left="23" w:right="450" w:firstLine="470"/>
        <w:rPr>
          <w:rFonts w:ascii="仿宋" w:hAnsi="仿宋" w:eastAsia="仿宋" w:cs="仿宋"/>
          <w:sz w:val="34"/>
          <w:szCs w:val="34"/>
        </w:rPr>
      </w:pPr>
      <w:r>
        <w:rPr>
          <w:rFonts w:ascii="仿宋" w:hAnsi="仿宋" w:eastAsia="仿宋" w:cs="仿宋"/>
          <w:spacing w:val="-9"/>
          <w:sz w:val="34"/>
          <w:szCs w:val="34"/>
        </w:rPr>
        <w:t>一般公共预算支出包括：一般公共服务支出</w:t>
      </w:r>
      <w:r>
        <w:rPr>
          <w:rFonts w:ascii="仿宋" w:hAnsi="仿宋" w:eastAsia="仿宋" w:cs="仿宋"/>
          <w:spacing w:val="-5"/>
          <w:sz w:val="34"/>
          <w:szCs w:val="34"/>
        </w:rPr>
        <w:t>1</w:t>
      </w:r>
      <w:r>
        <w:rPr>
          <w:rFonts w:ascii="仿宋" w:hAnsi="仿宋" w:eastAsia="仿宋" w:cs="仿宋"/>
          <w:spacing w:val="-3"/>
          <w:sz w:val="34"/>
          <w:szCs w:val="34"/>
        </w:rPr>
        <w:t>397.74万元，主要用于项目前期费、成本监审费等。</w:t>
      </w:r>
    </w:p>
    <w:p>
      <w:pPr>
        <w:spacing w:before="3" w:line="276" w:lineRule="auto"/>
        <w:ind w:left="20" w:right="265" w:firstLine="639"/>
        <w:rPr>
          <w:rFonts w:ascii="仿宋" w:hAnsi="仿宋" w:eastAsia="仿宋" w:cs="仿宋"/>
          <w:sz w:val="34"/>
          <w:szCs w:val="34"/>
        </w:rPr>
      </w:pPr>
      <w:r>
        <w:rPr>
          <w:rFonts w:ascii="仿宋" w:hAnsi="仿宋" w:eastAsia="仿宋" w:cs="仿宋"/>
          <w:spacing w:val="-1"/>
          <w:sz w:val="34"/>
          <w:szCs w:val="34"/>
        </w:rPr>
        <w:t>社会保障和就业支出49.4万元，主要用于职工的</w:t>
      </w:r>
      <w:r>
        <w:rPr>
          <w:rFonts w:ascii="仿宋" w:hAnsi="仿宋" w:eastAsia="仿宋" w:cs="仿宋"/>
          <w:sz w:val="34"/>
          <w:szCs w:val="34"/>
        </w:rPr>
        <w:t xml:space="preserve">社 </w:t>
      </w:r>
      <w:r>
        <w:rPr>
          <w:rFonts w:ascii="仿宋" w:hAnsi="仿宋" w:eastAsia="仿宋" w:cs="仿宋"/>
          <w:spacing w:val="-17"/>
          <w:sz w:val="34"/>
          <w:szCs w:val="34"/>
        </w:rPr>
        <w:t>会</w:t>
      </w:r>
      <w:r>
        <w:rPr>
          <w:rFonts w:ascii="仿宋" w:hAnsi="仿宋" w:eastAsia="仿宋" w:cs="仿宋"/>
          <w:spacing w:val="-14"/>
          <w:sz w:val="34"/>
          <w:szCs w:val="34"/>
        </w:rPr>
        <w:t>保险。</w:t>
      </w:r>
    </w:p>
    <w:p>
      <w:pPr>
        <w:spacing w:before="1" w:line="222" w:lineRule="auto"/>
        <w:ind w:left="660"/>
        <w:rPr>
          <w:rFonts w:ascii="仿宋" w:hAnsi="仿宋" w:eastAsia="仿宋" w:cs="仿宋"/>
          <w:sz w:val="34"/>
          <w:szCs w:val="34"/>
        </w:rPr>
      </w:pPr>
      <w:r>
        <w:rPr>
          <w:rFonts w:ascii="仿宋" w:hAnsi="仿宋" w:eastAsia="仿宋" w:cs="仿宋"/>
          <w:spacing w:val="-3"/>
          <w:sz w:val="34"/>
          <w:szCs w:val="34"/>
        </w:rPr>
        <w:t>农林水支出2万元，主要用于水价综合改革成本。</w:t>
      </w:r>
    </w:p>
    <w:p>
      <w:pPr>
        <w:spacing w:before="99" w:line="289" w:lineRule="auto"/>
        <w:ind w:left="33" w:right="95" w:firstLine="627"/>
        <w:rPr>
          <w:rFonts w:ascii="仿宋" w:hAnsi="仿宋" w:eastAsia="仿宋" w:cs="仿宋"/>
          <w:sz w:val="34"/>
          <w:szCs w:val="34"/>
        </w:rPr>
      </w:pPr>
      <w:r>
        <w:rPr>
          <w:rFonts w:ascii="仿宋" w:hAnsi="仿宋" w:eastAsia="仿宋" w:cs="仿宋"/>
          <w:spacing w:val="-1"/>
          <w:sz w:val="34"/>
          <w:szCs w:val="34"/>
        </w:rPr>
        <w:t>粮油物资储备支出244万元，主要用于增加粮食轮换</w:t>
      </w:r>
      <w:r>
        <w:rPr>
          <w:rFonts w:ascii="仿宋" w:hAnsi="仿宋" w:eastAsia="仿宋" w:cs="仿宋"/>
          <w:spacing w:val="-10"/>
          <w:sz w:val="34"/>
          <w:szCs w:val="34"/>
        </w:rPr>
        <w:t>，</w:t>
      </w:r>
      <w:r>
        <w:rPr>
          <w:rFonts w:ascii="仿宋" w:hAnsi="仿宋" w:eastAsia="仿宋" w:cs="仿宋"/>
          <w:spacing w:val="-7"/>
          <w:sz w:val="34"/>
          <w:szCs w:val="34"/>
        </w:rPr>
        <w:t>运</w:t>
      </w:r>
      <w:r>
        <w:rPr>
          <w:rFonts w:ascii="仿宋" w:hAnsi="仿宋" w:eastAsia="仿宋" w:cs="仿宋"/>
          <w:spacing w:val="-5"/>
          <w:sz w:val="34"/>
          <w:szCs w:val="34"/>
        </w:rPr>
        <w:t>费补贴、贷款利息、保管费等。</w:t>
      </w:r>
    </w:p>
    <w:p>
      <w:pPr>
        <w:spacing w:line="276" w:lineRule="auto"/>
        <w:rPr>
          <w:rFonts w:ascii="Arial"/>
          <w:sz w:val="21"/>
        </w:rPr>
      </w:pPr>
    </w:p>
    <w:p>
      <w:pPr>
        <w:spacing w:line="277" w:lineRule="auto"/>
        <w:rPr>
          <w:rFonts w:ascii="Arial"/>
          <w:sz w:val="21"/>
        </w:rPr>
      </w:pPr>
    </w:p>
    <w:p>
      <w:pPr>
        <w:spacing w:before="111" w:line="289" w:lineRule="auto"/>
        <w:ind w:right="95" w:firstLine="489"/>
        <w:rPr>
          <w:rFonts w:ascii="黑体" w:hAnsi="黑体" w:eastAsia="黑体" w:cs="黑体"/>
          <w:sz w:val="34"/>
          <w:szCs w:val="34"/>
        </w:rPr>
      </w:pPr>
      <w:r>
        <w:rPr>
          <w:rFonts w:ascii="黑体" w:hAnsi="黑体" w:eastAsia="黑体" w:cs="黑体"/>
          <w:spacing w:val="-1"/>
          <w:sz w:val="34"/>
          <w:szCs w:val="34"/>
        </w:rPr>
        <w:t>五、关于洛浦县发展和改革委员会2022年一般公</w:t>
      </w:r>
      <w:r>
        <w:rPr>
          <w:rFonts w:ascii="黑体" w:hAnsi="黑体" w:eastAsia="黑体" w:cs="黑体"/>
          <w:sz w:val="34"/>
          <w:szCs w:val="34"/>
        </w:rPr>
        <w:t xml:space="preserve">共预 </w:t>
      </w:r>
      <w:r>
        <w:rPr>
          <w:rFonts w:ascii="黑体" w:hAnsi="黑体" w:eastAsia="黑体" w:cs="黑体"/>
          <w:spacing w:val="-2"/>
          <w:sz w:val="34"/>
          <w:szCs w:val="34"/>
        </w:rPr>
        <w:t>算当年</w:t>
      </w:r>
      <w:r>
        <w:rPr>
          <w:rFonts w:ascii="黑体" w:hAnsi="黑体" w:eastAsia="黑体" w:cs="黑体"/>
          <w:spacing w:val="-1"/>
          <w:sz w:val="34"/>
          <w:szCs w:val="34"/>
        </w:rPr>
        <w:t>拨款情况说明</w:t>
      </w:r>
    </w:p>
    <w:p>
      <w:pPr>
        <w:spacing w:before="155"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left="9"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浦县发展和改革委员会2022年一般公共预算拨款合</w:t>
      </w:r>
      <w:r>
        <w:rPr>
          <w:rFonts w:ascii="仿宋" w:hAnsi="仿宋" w:eastAsia="仿宋" w:cs="仿宋"/>
          <w:sz w:val="34"/>
          <w:szCs w:val="34"/>
        </w:rPr>
        <w:t xml:space="preserve"> </w:t>
      </w:r>
      <w:r>
        <w:rPr>
          <w:rFonts w:ascii="仿宋" w:hAnsi="仿宋" w:eastAsia="仿宋" w:cs="仿宋"/>
          <w:spacing w:val="-6"/>
          <w:sz w:val="34"/>
          <w:szCs w:val="34"/>
        </w:rPr>
        <w:t>计1693.14万元，其中</w:t>
      </w:r>
      <w:r>
        <w:rPr>
          <w:rFonts w:ascii="仿宋" w:hAnsi="仿宋" w:eastAsia="仿宋" w:cs="仿宋"/>
          <w:spacing w:val="-5"/>
          <w:sz w:val="34"/>
          <w:szCs w:val="34"/>
        </w:rPr>
        <w:t>：</w:t>
      </w:r>
    </w:p>
    <w:p>
      <w:pPr>
        <w:spacing w:before="3" w:line="276" w:lineRule="auto"/>
        <w:ind w:left="9" w:right="335" w:firstLine="480"/>
        <w:rPr>
          <w:rFonts w:ascii="仿宋" w:hAnsi="仿宋" w:eastAsia="仿宋" w:cs="仿宋"/>
          <w:sz w:val="34"/>
          <w:szCs w:val="34"/>
        </w:rPr>
      </w:pPr>
      <w:r>
        <w:rPr>
          <w:rFonts w:ascii="仿宋" w:hAnsi="仿宋" w:eastAsia="仿宋" w:cs="仿宋"/>
          <w:spacing w:val="-11"/>
          <w:sz w:val="34"/>
          <w:szCs w:val="34"/>
        </w:rPr>
        <w:t>基</w:t>
      </w:r>
      <w:r>
        <w:rPr>
          <w:rFonts w:ascii="仿宋" w:hAnsi="仿宋" w:eastAsia="仿宋" w:cs="仿宋"/>
          <w:spacing w:val="-9"/>
          <w:sz w:val="34"/>
          <w:szCs w:val="34"/>
        </w:rPr>
        <w:t>本支出410.9万元，比上年预算增加13.48万元，</w:t>
      </w:r>
      <w:r>
        <w:rPr>
          <w:rFonts w:ascii="仿宋" w:hAnsi="仿宋" w:eastAsia="仿宋" w:cs="仿宋"/>
          <w:spacing w:val="-4"/>
          <w:sz w:val="34"/>
          <w:szCs w:val="34"/>
        </w:rPr>
        <w:t>增</w:t>
      </w:r>
      <w:r>
        <w:rPr>
          <w:rFonts w:ascii="仿宋" w:hAnsi="仿宋" w:eastAsia="仿宋" w:cs="仿宋"/>
          <w:spacing w:val="-3"/>
          <w:sz w:val="34"/>
          <w:szCs w:val="34"/>
        </w:rPr>
        <w:t>长3.39%。主要原因是：人员工资增加。</w:t>
      </w:r>
    </w:p>
    <w:p>
      <w:pPr>
        <w:keepNext w:val="0"/>
        <w:keepLines w:val="0"/>
        <w:pageBreakBefore w:val="0"/>
        <w:widowControl/>
        <w:kinsoku w:val="0"/>
        <w:wordWrap/>
        <w:overflowPunct/>
        <w:topLinePunct w:val="0"/>
        <w:autoSpaceDE w:val="0"/>
        <w:autoSpaceDN w:val="0"/>
        <w:bidi w:val="0"/>
        <w:adjustRightInd w:val="0"/>
        <w:snapToGrid w:val="0"/>
        <w:spacing w:before="1" w:line="221" w:lineRule="auto"/>
        <w:ind w:left="0" w:right="0" w:firstLine="644" w:firstLineChars="200"/>
        <w:textAlignment w:val="baseline"/>
        <w:rPr>
          <w:rFonts w:hint="eastAsia" w:ascii="仿宋" w:hAnsi="仿宋" w:eastAsia="仿宋" w:cs="仿宋"/>
          <w:sz w:val="34"/>
          <w:szCs w:val="34"/>
          <w:lang w:eastAsia="zh-CN"/>
        </w:rPr>
      </w:pPr>
      <w:r>
        <w:rPr>
          <w:rFonts w:ascii="仿宋" w:hAnsi="仿宋" w:eastAsia="仿宋" w:cs="仿宋"/>
          <w:spacing w:val="-9"/>
          <w:sz w:val="34"/>
          <w:szCs w:val="34"/>
        </w:rPr>
        <w:t>项</w:t>
      </w:r>
      <w:r>
        <w:rPr>
          <w:rFonts w:ascii="仿宋" w:hAnsi="仿宋" w:eastAsia="仿宋" w:cs="仿宋"/>
          <w:spacing w:val="-6"/>
          <w:sz w:val="34"/>
          <w:szCs w:val="34"/>
        </w:rPr>
        <w:t>目支出1282.24万元，比上年预算增加249.24万元</w:t>
      </w:r>
      <w:r>
        <w:rPr>
          <w:rFonts w:hint="eastAsia" w:ascii="仿宋" w:hAnsi="仿宋" w:eastAsia="仿宋" w:cs="仿宋"/>
          <w:spacing w:val="-6"/>
          <w:sz w:val="34"/>
          <w:szCs w:val="34"/>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103" w:line="289" w:lineRule="auto"/>
        <w:ind w:right="0"/>
        <w:textAlignment w:val="baseline"/>
        <w:rPr>
          <w:rFonts w:ascii="仿宋" w:hAnsi="仿宋" w:eastAsia="仿宋" w:cs="仿宋"/>
          <w:sz w:val="34"/>
          <w:szCs w:val="34"/>
        </w:rPr>
      </w:pPr>
      <w:r>
        <w:rPr>
          <w:rFonts w:ascii="仿宋" w:hAnsi="仿宋" w:eastAsia="仿宋" w:cs="仿宋"/>
          <w:spacing w:val="-7"/>
          <w:sz w:val="34"/>
          <w:szCs w:val="34"/>
        </w:rPr>
        <w:t>增长24.13%。主要原因是：增加粮食轮换，运费补贴</w:t>
      </w:r>
      <w:r>
        <w:rPr>
          <w:rFonts w:ascii="仿宋" w:hAnsi="仿宋" w:eastAsia="仿宋" w:cs="仿宋"/>
          <w:spacing w:val="-14"/>
          <w:sz w:val="34"/>
          <w:szCs w:val="34"/>
        </w:rPr>
        <w:t>、</w:t>
      </w:r>
      <w:r>
        <w:rPr>
          <w:rFonts w:ascii="仿宋" w:hAnsi="仿宋" w:eastAsia="仿宋" w:cs="仿宋"/>
          <w:spacing w:val="-11"/>
          <w:sz w:val="34"/>
          <w:szCs w:val="34"/>
        </w:rPr>
        <w:t>贷款利息等。</w:t>
      </w:r>
    </w:p>
    <w:p>
      <w:pPr>
        <w:spacing w:before="155" w:line="221" w:lineRule="auto"/>
        <w:ind w:left="502"/>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3" w:line="277" w:lineRule="auto"/>
        <w:ind w:right="1115" w:firstLine="503"/>
        <w:rPr>
          <w:rFonts w:ascii="仿宋" w:hAnsi="仿宋" w:eastAsia="仿宋" w:cs="仿宋"/>
          <w:sz w:val="34"/>
          <w:szCs w:val="34"/>
        </w:rPr>
      </w:pPr>
      <w:r>
        <w:rPr>
          <w:rFonts w:ascii="仿宋" w:hAnsi="仿宋" w:eastAsia="仿宋" w:cs="仿宋"/>
          <w:spacing w:val="14"/>
          <w:sz w:val="34"/>
          <w:szCs w:val="34"/>
        </w:rPr>
        <w:t>1</w:t>
      </w:r>
      <w:r>
        <w:rPr>
          <w:rFonts w:ascii="仿宋" w:hAnsi="仿宋" w:eastAsia="仿宋" w:cs="仿宋"/>
          <w:spacing w:val="12"/>
          <w:sz w:val="34"/>
          <w:szCs w:val="34"/>
        </w:rPr>
        <w:t>. 一般公共服务支出(类)1397.74万元，占</w:t>
      </w:r>
      <w:r>
        <w:rPr>
          <w:rFonts w:ascii="仿宋" w:hAnsi="仿宋" w:eastAsia="仿宋" w:cs="仿宋"/>
          <w:sz w:val="34"/>
          <w:szCs w:val="34"/>
        </w:rPr>
        <w:t xml:space="preserve"> </w:t>
      </w:r>
      <w:r>
        <w:rPr>
          <w:rFonts w:ascii="仿宋" w:hAnsi="仿宋" w:eastAsia="仿宋" w:cs="仿宋"/>
          <w:spacing w:val="-8"/>
          <w:sz w:val="34"/>
          <w:szCs w:val="34"/>
        </w:rPr>
        <w:t>8</w:t>
      </w:r>
      <w:r>
        <w:rPr>
          <w:rFonts w:ascii="仿宋" w:hAnsi="仿宋" w:eastAsia="仿宋" w:cs="仿宋"/>
          <w:spacing w:val="-5"/>
          <w:sz w:val="34"/>
          <w:szCs w:val="34"/>
        </w:rPr>
        <w:t>2</w:t>
      </w:r>
      <w:r>
        <w:rPr>
          <w:rFonts w:ascii="仿宋" w:hAnsi="仿宋" w:eastAsia="仿宋" w:cs="仿宋"/>
          <w:spacing w:val="-4"/>
          <w:sz w:val="34"/>
          <w:szCs w:val="34"/>
        </w:rPr>
        <w:t>.55%。</w:t>
      </w:r>
    </w:p>
    <w:p>
      <w:pPr>
        <w:spacing w:before="1" w:line="220" w:lineRule="auto"/>
        <w:ind w:left="482"/>
        <w:rPr>
          <w:rFonts w:ascii="仿宋" w:hAnsi="仿宋" w:eastAsia="仿宋" w:cs="仿宋"/>
          <w:sz w:val="34"/>
          <w:szCs w:val="34"/>
        </w:rPr>
      </w:pPr>
      <w:r>
        <w:rPr>
          <w:rFonts w:ascii="仿宋" w:hAnsi="仿宋" w:eastAsia="仿宋" w:cs="仿宋"/>
          <w:spacing w:val="20"/>
          <w:sz w:val="34"/>
          <w:szCs w:val="34"/>
        </w:rPr>
        <w:t>2</w:t>
      </w:r>
      <w:r>
        <w:rPr>
          <w:rFonts w:ascii="仿宋" w:hAnsi="仿宋" w:eastAsia="仿宋" w:cs="仿宋"/>
          <w:spacing w:val="12"/>
          <w:sz w:val="34"/>
          <w:szCs w:val="34"/>
        </w:rPr>
        <w:t>.</w:t>
      </w:r>
      <w:r>
        <w:rPr>
          <w:rFonts w:ascii="仿宋" w:hAnsi="仿宋" w:eastAsia="仿宋" w:cs="仿宋"/>
          <w:spacing w:val="10"/>
          <w:sz w:val="34"/>
          <w:szCs w:val="34"/>
        </w:rPr>
        <w:t xml:space="preserve"> 社会保障和就业支出(类)49.4万元，占2.92%。</w:t>
      </w:r>
    </w:p>
    <w:p>
      <w:pPr>
        <w:spacing w:before="104" w:line="222" w:lineRule="auto"/>
        <w:ind w:left="485"/>
        <w:rPr>
          <w:rFonts w:ascii="仿宋" w:hAnsi="仿宋" w:eastAsia="仿宋" w:cs="仿宋"/>
          <w:sz w:val="34"/>
          <w:szCs w:val="34"/>
        </w:rPr>
      </w:pPr>
      <w:r>
        <w:rPr>
          <w:rFonts w:ascii="仿宋" w:hAnsi="仿宋" w:eastAsia="仿宋" w:cs="仿宋"/>
          <w:spacing w:val="14"/>
          <w:sz w:val="34"/>
          <w:szCs w:val="34"/>
        </w:rPr>
        <w:t>3. 农林水支出(类)2万元，占0.12%。</w:t>
      </w:r>
    </w:p>
    <w:p>
      <w:pPr>
        <w:sectPr>
          <w:pgSz w:w="11900" w:h="16840"/>
          <w:pgMar w:top="868" w:right="1785" w:bottom="0" w:left="1733" w:header="0" w:footer="0" w:gutter="0"/>
          <w:cols w:space="720" w:num="1"/>
        </w:sectPr>
      </w:pPr>
    </w:p>
    <w:p>
      <w:pPr>
        <w:spacing w:before="69" w:line="220" w:lineRule="auto"/>
        <w:ind w:left="477"/>
        <w:rPr>
          <w:rFonts w:ascii="仿宋" w:hAnsi="仿宋" w:eastAsia="仿宋" w:cs="仿宋"/>
          <w:sz w:val="34"/>
          <w:szCs w:val="34"/>
        </w:rPr>
      </w:pPr>
      <w:r>
        <w:rPr>
          <w:rFonts w:ascii="仿宋" w:hAnsi="仿宋" w:eastAsia="仿宋" w:cs="仿宋"/>
          <w:spacing w:val="11"/>
          <w:sz w:val="34"/>
          <w:szCs w:val="34"/>
        </w:rPr>
        <w:t>4. 粮油物资储备支出(类)244万元，占14.41%</w:t>
      </w:r>
      <w:r>
        <w:rPr>
          <w:rFonts w:ascii="仿宋" w:hAnsi="仿宋" w:eastAsia="仿宋" w:cs="仿宋"/>
          <w:spacing w:val="9"/>
          <w:sz w:val="34"/>
          <w:szCs w:val="34"/>
        </w:rPr>
        <w:t>。</w:t>
      </w:r>
    </w:p>
    <w:p>
      <w:pPr>
        <w:spacing w:before="304"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p>
    <w:p>
      <w:pPr>
        <w:spacing w:before="102" w:line="283" w:lineRule="auto"/>
        <w:ind w:left="9" w:right="65" w:firstLine="494"/>
        <w:rPr>
          <w:rFonts w:ascii="仿宋" w:hAnsi="仿宋" w:eastAsia="仿宋" w:cs="仿宋"/>
          <w:sz w:val="34"/>
          <w:szCs w:val="34"/>
        </w:rPr>
      </w:pPr>
      <w:r>
        <w:rPr>
          <w:rFonts w:ascii="仿宋" w:hAnsi="仿宋" w:eastAsia="仿宋" w:cs="仿宋"/>
          <w:spacing w:val="44"/>
          <w:sz w:val="34"/>
          <w:szCs w:val="34"/>
        </w:rPr>
        <w:t>1</w:t>
      </w:r>
      <w:r>
        <w:rPr>
          <w:rFonts w:ascii="仿宋" w:hAnsi="仿宋" w:eastAsia="仿宋" w:cs="仿宋"/>
          <w:spacing w:val="26"/>
          <w:sz w:val="34"/>
          <w:szCs w:val="34"/>
        </w:rPr>
        <w:t>.一般公共服务支出(类)发展与改革事务(款)行</w:t>
      </w:r>
      <w:r>
        <w:rPr>
          <w:rFonts w:ascii="仿宋" w:hAnsi="仿宋" w:eastAsia="仿宋" w:cs="仿宋"/>
          <w:sz w:val="34"/>
          <w:szCs w:val="34"/>
        </w:rPr>
        <w:t xml:space="preserve"> </w:t>
      </w:r>
      <w:r>
        <w:rPr>
          <w:rFonts w:ascii="仿宋" w:hAnsi="仿宋" w:eastAsia="仿宋" w:cs="仿宋"/>
          <w:spacing w:val="8"/>
          <w:sz w:val="34"/>
          <w:szCs w:val="34"/>
        </w:rPr>
        <w:t>政运行(</w:t>
      </w:r>
      <w:r>
        <w:rPr>
          <w:rFonts w:ascii="仿宋" w:hAnsi="仿宋" w:eastAsia="仿宋" w:cs="仿宋"/>
          <w:spacing w:val="7"/>
          <w:sz w:val="34"/>
          <w:szCs w:val="34"/>
        </w:rPr>
        <w:t>项</w:t>
      </w:r>
      <w:r>
        <w:rPr>
          <w:rFonts w:ascii="仿宋" w:hAnsi="仿宋" w:eastAsia="仿宋" w:cs="仿宋"/>
          <w:spacing w:val="4"/>
          <w:sz w:val="34"/>
          <w:szCs w:val="34"/>
        </w:rPr>
        <w:t>):2022年预算数为1397.74万元，  比上年预</w:t>
      </w:r>
      <w:r>
        <w:rPr>
          <w:rFonts w:ascii="仿宋" w:hAnsi="仿宋" w:eastAsia="仿宋" w:cs="仿宋"/>
          <w:sz w:val="34"/>
          <w:szCs w:val="34"/>
        </w:rPr>
        <w:t xml:space="preserve"> </w:t>
      </w:r>
      <w:r>
        <w:rPr>
          <w:rFonts w:ascii="仿宋" w:hAnsi="仿宋" w:eastAsia="仿宋" w:cs="仿宋"/>
          <w:spacing w:val="-12"/>
          <w:sz w:val="34"/>
          <w:szCs w:val="34"/>
        </w:rPr>
        <w:t>算数</w:t>
      </w:r>
      <w:r>
        <w:rPr>
          <w:rFonts w:ascii="仿宋" w:hAnsi="仿宋" w:eastAsia="仿宋" w:cs="仿宋"/>
          <w:spacing w:val="-7"/>
          <w:sz w:val="34"/>
          <w:szCs w:val="34"/>
        </w:rPr>
        <w:t>增</w:t>
      </w:r>
      <w:r>
        <w:rPr>
          <w:rFonts w:ascii="仿宋" w:hAnsi="仿宋" w:eastAsia="仿宋" w:cs="仿宋"/>
          <w:spacing w:val="-6"/>
          <w:sz w:val="34"/>
          <w:szCs w:val="34"/>
        </w:rPr>
        <w:t>加5.88万元，  增长0.42%，主要原因是：人员工</w:t>
      </w:r>
      <w:r>
        <w:rPr>
          <w:rFonts w:ascii="仿宋" w:hAnsi="仿宋" w:eastAsia="仿宋" w:cs="仿宋"/>
          <w:sz w:val="34"/>
          <w:szCs w:val="34"/>
        </w:rPr>
        <w:t xml:space="preserve"> </w:t>
      </w:r>
      <w:r>
        <w:rPr>
          <w:rFonts w:ascii="仿宋" w:hAnsi="仿宋" w:eastAsia="仿宋" w:cs="仿宋"/>
          <w:spacing w:val="-1"/>
          <w:sz w:val="34"/>
          <w:szCs w:val="34"/>
        </w:rPr>
        <w:t>资福利支出、商品服务支出、其他发展与改革事务</w:t>
      </w:r>
      <w:r>
        <w:rPr>
          <w:rFonts w:ascii="仿宋" w:hAnsi="仿宋" w:eastAsia="仿宋" w:cs="仿宋"/>
          <w:sz w:val="34"/>
          <w:szCs w:val="34"/>
        </w:rPr>
        <w:t>支出</w:t>
      </w:r>
    </w:p>
    <w:p>
      <w:pPr>
        <w:spacing w:before="183" w:line="94" w:lineRule="exact"/>
        <w:ind w:left="34"/>
        <w:rPr>
          <w:rFonts w:ascii="仿宋" w:hAnsi="仿宋" w:eastAsia="仿宋" w:cs="仿宋"/>
          <w:sz w:val="7"/>
          <w:szCs w:val="7"/>
        </w:rPr>
      </w:pPr>
      <w:r>
        <w:rPr>
          <w:rFonts w:ascii="仿宋" w:hAnsi="仿宋" w:eastAsia="仿宋" w:cs="仿宋"/>
          <w:spacing w:val="41"/>
          <w:position w:val="2"/>
          <w:sz w:val="7"/>
          <w:szCs w:val="7"/>
        </w:rPr>
        <w:t>。</w:t>
      </w:r>
    </w:p>
    <w:p>
      <w:pPr>
        <w:tabs>
          <w:tab w:val="left" w:pos="178"/>
        </w:tabs>
        <w:spacing w:before="187" w:line="277" w:lineRule="auto"/>
        <w:ind w:left="1" w:right="65" w:firstLine="481"/>
        <w:rPr>
          <w:rFonts w:ascii="仿宋" w:hAnsi="仿宋" w:eastAsia="仿宋" w:cs="仿宋"/>
          <w:sz w:val="34"/>
          <w:szCs w:val="34"/>
        </w:rPr>
      </w:pPr>
      <w:r>
        <w:rPr>
          <w:rFonts w:ascii="仿宋" w:hAnsi="仿宋" w:eastAsia="仿宋" w:cs="仿宋"/>
          <w:spacing w:val="16"/>
          <w:sz w:val="34"/>
          <w:szCs w:val="34"/>
        </w:rPr>
        <w:t>2</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14"/>
          <w:sz w:val="34"/>
          <w:szCs w:val="34"/>
        </w:rPr>
        <w:t>(款)机关事业单位基本养老保险缴费支出(</w:t>
      </w:r>
      <w:r>
        <w:rPr>
          <w:rFonts w:ascii="仿宋" w:hAnsi="仿宋" w:eastAsia="仿宋" w:cs="仿宋"/>
          <w:spacing w:val="12"/>
          <w:sz w:val="34"/>
          <w:szCs w:val="34"/>
        </w:rPr>
        <w:t>项</w:t>
      </w:r>
      <w:r>
        <w:rPr>
          <w:rFonts w:ascii="仿宋" w:hAnsi="仿宋" w:eastAsia="仿宋" w:cs="仿宋"/>
          <w:spacing w:val="-1"/>
          <w:sz w:val="34"/>
          <w:szCs w:val="34"/>
        </w:rPr>
        <w:t>):2022年预算数为32.9</w:t>
      </w:r>
      <w:r>
        <w:rPr>
          <w:rFonts w:ascii="仿宋" w:hAnsi="仿宋" w:eastAsia="仿宋" w:cs="仿宋"/>
          <w:sz w:val="34"/>
          <w:szCs w:val="34"/>
        </w:rPr>
        <w:t>3万元，比上年预算数减少</w:t>
      </w:r>
      <w:r>
        <w:rPr>
          <w:rFonts w:ascii="仿宋" w:hAnsi="仿宋" w:eastAsia="仿宋" w:cs="仿宋"/>
          <w:spacing w:val="-6"/>
          <w:sz w:val="34"/>
          <w:szCs w:val="34"/>
        </w:rPr>
        <w:t>6.63万元，  下降16.76%，主要原因是：在职人员机关</w:t>
      </w:r>
      <w:r>
        <w:rPr>
          <w:rFonts w:ascii="仿宋" w:hAnsi="仿宋" w:eastAsia="仿宋" w:cs="仿宋"/>
          <w:spacing w:val="-5"/>
          <w:sz w:val="34"/>
          <w:szCs w:val="34"/>
        </w:rPr>
        <w:t>养</w:t>
      </w:r>
      <w:r>
        <w:rPr>
          <w:rFonts w:ascii="仿宋" w:hAnsi="仿宋" w:eastAsia="仿宋" w:cs="仿宋"/>
          <w:spacing w:val="-11"/>
          <w:sz w:val="34"/>
          <w:szCs w:val="34"/>
        </w:rPr>
        <w:t>老</w:t>
      </w:r>
      <w:r>
        <w:rPr>
          <w:rFonts w:ascii="仿宋" w:hAnsi="仿宋" w:eastAsia="仿宋" w:cs="仿宋"/>
          <w:spacing w:val="-6"/>
          <w:sz w:val="34"/>
          <w:szCs w:val="34"/>
        </w:rPr>
        <w:t>保险缴费支出。</w:t>
      </w:r>
    </w:p>
    <w:p>
      <w:pPr>
        <w:spacing w:before="9" w:line="276" w:lineRule="auto"/>
        <w:ind w:left="9" w:right="65" w:firstLine="476"/>
        <w:rPr>
          <w:rFonts w:ascii="仿宋" w:hAnsi="仿宋" w:eastAsia="仿宋" w:cs="仿宋"/>
          <w:sz w:val="34"/>
          <w:szCs w:val="34"/>
        </w:rPr>
      </w:pPr>
      <w:r>
        <w:rPr>
          <w:rFonts w:ascii="仿宋" w:hAnsi="仿宋" w:eastAsia="仿宋" w:cs="仿宋"/>
          <w:spacing w:val="14"/>
          <w:sz w:val="34"/>
          <w:szCs w:val="34"/>
        </w:rPr>
        <w:t>3.社会保障和就业支出(类)行政事业单位离退</w:t>
      </w:r>
      <w:r>
        <w:rPr>
          <w:rFonts w:ascii="仿宋" w:hAnsi="仿宋" w:eastAsia="仿宋" w:cs="仿宋"/>
          <w:spacing w:val="13"/>
          <w:sz w:val="34"/>
          <w:szCs w:val="34"/>
        </w:rPr>
        <w:t>休</w:t>
      </w:r>
      <w:r>
        <w:rPr>
          <w:rFonts w:ascii="仿宋" w:hAnsi="仿宋" w:eastAsia="仿宋" w:cs="仿宋"/>
          <w:sz w:val="34"/>
          <w:szCs w:val="34"/>
        </w:rPr>
        <w:t xml:space="preserve">  </w:t>
      </w:r>
      <w:r>
        <w:rPr>
          <w:rFonts w:ascii="仿宋" w:hAnsi="仿宋" w:eastAsia="仿宋" w:cs="仿宋"/>
          <w:spacing w:val="34"/>
          <w:sz w:val="34"/>
          <w:szCs w:val="34"/>
        </w:rPr>
        <w:t>(</w:t>
      </w:r>
      <w:r>
        <w:rPr>
          <w:rFonts w:ascii="仿宋" w:hAnsi="仿宋" w:eastAsia="仿宋" w:cs="仿宋"/>
          <w:spacing w:val="23"/>
          <w:sz w:val="34"/>
          <w:szCs w:val="34"/>
        </w:rPr>
        <w:t>款)机关事业单位职业年金缴费支出(项):2022年预</w:t>
      </w:r>
      <w:r>
        <w:rPr>
          <w:rFonts w:ascii="仿宋" w:hAnsi="仿宋" w:eastAsia="仿宋" w:cs="仿宋"/>
          <w:sz w:val="34"/>
          <w:szCs w:val="34"/>
        </w:rPr>
        <w:t xml:space="preserve"> </w:t>
      </w:r>
      <w:r>
        <w:rPr>
          <w:rFonts w:ascii="仿宋" w:hAnsi="仿宋" w:eastAsia="仿宋" w:cs="仿宋"/>
          <w:spacing w:val="-22"/>
          <w:sz w:val="34"/>
          <w:szCs w:val="34"/>
        </w:rPr>
        <w:t>算</w:t>
      </w:r>
      <w:r>
        <w:rPr>
          <w:rFonts w:ascii="仿宋" w:hAnsi="仿宋" w:eastAsia="仿宋" w:cs="仿宋"/>
          <w:spacing w:val="-11"/>
          <w:sz w:val="34"/>
          <w:szCs w:val="34"/>
        </w:rPr>
        <w:t>数为16.47万元，比上年预算数增加16.47万元，增</w:t>
      </w:r>
      <w:r>
        <w:rPr>
          <w:rFonts w:ascii="仿宋" w:hAnsi="仿宋" w:eastAsia="仿宋" w:cs="仿宋"/>
          <w:spacing w:val="-1"/>
          <w:sz w:val="34"/>
          <w:szCs w:val="34"/>
        </w:rPr>
        <w:t>长100.00%，主要原因是：在职人员机关养老</w:t>
      </w:r>
      <w:r>
        <w:rPr>
          <w:rFonts w:ascii="仿宋" w:hAnsi="仿宋" w:eastAsia="仿宋" w:cs="仿宋"/>
          <w:sz w:val="34"/>
          <w:szCs w:val="34"/>
        </w:rPr>
        <w:t>保险缴费支</w:t>
      </w:r>
      <w:r>
        <w:rPr>
          <w:rFonts w:ascii="仿宋" w:hAnsi="仿宋" w:eastAsia="仿宋" w:cs="仿宋"/>
          <w:spacing w:val="-17"/>
          <w:sz w:val="34"/>
          <w:szCs w:val="34"/>
        </w:rPr>
        <w:t>出</w:t>
      </w:r>
      <w:r>
        <w:rPr>
          <w:rFonts w:hint="eastAsia" w:ascii="仿宋" w:hAnsi="仿宋" w:eastAsia="仿宋" w:cs="仿宋"/>
          <w:spacing w:val="-17"/>
          <w:sz w:val="34"/>
          <w:szCs w:val="34"/>
          <w:lang w:eastAsia="zh-CN"/>
        </w:rPr>
        <w:t>。</w:t>
      </w:r>
    </w:p>
    <w:p>
      <w:pPr>
        <w:spacing w:before="5" w:line="276" w:lineRule="auto"/>
        <w:ind w:left="33" w:right="65" w:firstLine="443"/>
        <w:rPr>
          <w:rFonts w:ascii="仿宋" w:hAnsi="仿宋" w:eastAsia="仿宋" w:cs="仿宋"/>
          <w:sz w:val="34"/>
          <w:szCs w:val="34"/>
        </w:rPr>
      </w:pPr>
      <w:r>
        <w:rPr>
          <w:rFonts w:ascii="仿宋" w:hAnsi="仿宋" w:eastAsia="仿宋" w:cs="仿宋"/>
          <w:spacing w:val="47"/>
          <w:sz w:val="34"/>
          <w:szCs w:val="34"/>
        </w:rPr>
        <w:t>4</w:t>
      </w:r>
      <w:r>
        <w:rPr>
          <w:rFonts w:ascii="仿宋" w:hAnsi="仿宋" w:eastAsia="仿宋" w:cs="仿宋"/>
          <w:spacing w:val="36"/>
          <w:sz w:val="34"/>
          <w:szCs w:val="34"/>
        </w:rPr>
        <w:t>.农林水支出(类)水利(款)其他水利支出(项</w:t>
      </w:r>
      <w:r>
        <w:rPr>
          <w:rFonts w:ascii="仿宋" w:hAnsi="仿宋" w:eastAsia="仿宋" w:cs="仿宋"/>
          <w:spacing w:val="-2"/>
          <w:sz w:val="34"/>
          <w:szCs w:val="34"/>
        </w:rPr>
        <w:t>):2022年预算数为2万元，</w:t>
      </w:r>
      <w:r>
        <w:rPr>
          <w:rFonts w:ascii="仿宋" w:hAnsi="仿宋" w:eastAsia="仿宋" w:cs="仿宋"/>
          <w:spacing w:val="-1"/>
          <w:sz w:val="34"/>
          <w:szCs w:val="34"/>
        </w:rPr>
        <w:t>比上年预算数增加2.00万元</w:t>
      </w:r>
      <w:r>
        <w:rPr>
          <w:rFonts w:ascii="仿宋" w:hAnsi="仿宋" w:eastAsia="仿宋" w:cs="仿宋"/>
          <w:spacing w:val="-16"/>
          <w:sz w:val="34"/>
          <w:szCs w:val="34"/>
        </w:rPr>
        <w:t>，</w:t>
      </w:r>
      <w:r>
        <w:rPr>
          <w:rFonts w:ascii="仿宋" w:hAnsi="仿宋" w:eastAsia="仿宋" w:cs="仿宋"/>
          <w:spacing w:val="-9"/>
          <w:sz w:val="34"/>
          <w:szCs w:val="34"/>
        </w:rPr>
        <w:t xml:space="preserve">  增长100.00%，主要原因是：水价综合改革成本。</w:t>
      </w:r>
    </w:p>
    <w:p>
      <w:pPr>
        <w:spacing w:before="3" w:line="282" w:lineRule="auto"/>
        <w:ind w:left="10" w:right="65" w:firstLine="474"/>
        <w:rPr>
          <w:rFonts w:ascii="仿宋" w:hAnsi="仿宋" w:eastAsia="仿宋" w:cs="仿宋"/>
          <w:sz w:val="34"/>
          <w:szCs w:val="34"/>
        </w:rPr>
      </w:pPr>
      <w:r>
        <w:rPr>
          <w:rFonts w:ascii="仿宋" w:hAnsi="仿宋" w:eastAsia="仿宋" w:cs="仿宋"/>
          <w:spacing w:val="40"/>
          <w:sz w:val="34"/>
          <w:szCs w:val="34"/>
        </w:rPr>
        <w:t>5</w:t>
      </w:r>
      <w:r>
        <w:rPr>
          <w:rFonts w:ascii="仿宋" w:hAnsi="仿宋" w:eastAsia="仿宋" w:cs="仿宋"/>
          <w:spacing w:val="27"/>
          <w:sz w:val="34"/>
          <w:szCs w:val="34"/>
        </w:rPr>
        <w:t>.粮油物资储备支出(类)粮油事务(款)其他粮油</w:t>
      </w:r>
      <w:r>
        <w:rPr>
          <w:rFonts w:ascii="仿宋" w:hAnsi="仿宋" w:eastAsia="仿宋" w:cs="仿宋"/>
          <w:sz w:val="34"/>
          <w:szCs w:val="34"/>
        </w:rPr>
        <w:t xml:space="preserve"> </w:t>
      </w:r>
      <w:r>
        <w:rPr>
          <w:rFonts w:ascii="仿宋" w:hAnsi="仿宋" w:eastAsia="仿宋" w:cs="仿宋"/>
          <w:spacing w:val="5"/>
          <w:sz w:val="34"/>
          <w:szCs w:val="34"/>
        </w:rPr>
        <w:t>物资事务支出(项):2022年预算数为244万元，比上</w:t>
      </w:r>
      <w:r>
        <w:rPr>
          <w:rFonts w:ascii="仿宋" w:hAnsi="仿宋" w:eastAsia="仿宋" w:cs="仿宋"/>
          <w:spacing w:val="1"/>
          <w:sz w:val="34"/>
          <w:szCs w:val="34"/>
        </w:rPr>
        <w:t>年</w:t>
      </w:r>
      <w:r>
        <w:rPr>
          <w:rFonts w:ascii="仿宋" w:hAnsi="仿宋" w:eastAsia="仿宋" w:cs="仿宋"/>
          <w:spacing w:val="-12"/>
          <w:sz w:val="34"/>
          <w:szCs w:val="34"/>
        </w:rPr>
        <w:t>预</w:t>
      </w:r>
      <w:r>
        <w:rPr>
          <w:rFonts w:ascii="仿宋" w:hAnsi="仿宋" w:eastAsia="仿宋" w:cs="仿宋"/>
          <w:spacing w:val="-8"/>
          <w:sz w:val="34"/>
          <w:szCs w:val="34"/>
        </w:rPr>
        <w:t>算</w:t>
      </w:r>
      <w:r>
        <w:rPr>
          <w:rFonts w:ascii="仿宋" w:hAnsi="仿宋" w:eastAsia="仿宋" w:cs="仿宋"/>
          <w:spacing w:val="-6"/>
          <w:sz w:val="34"/>
          <w:szCs w:val="34"/>
        </w:rPr>
        <w:t>数增加244.00万元，增长100.00%，主要原因是</w:t>
      </w:r>
      <w:r>
        <w:rPr>
          <w:rFonts w:ascii="仿宋" w:hAnsi="仿宋" w:eastAsia="仿宋" w:cs="仿宋"/>
          <w:spacing w:val="-3"/>
          <w:sz w:val="34"/>
          <w:szCs w:val="34"/>
        </w:rPr>
        <w:t>：增加粮食轮换，运费补贴、贷款利息、保管费等</w:t>
      </w:r>
      <w:r>
        <w:rPr>
          <w:rFonts w:ascii="仿宋" w:hAnsi="仿宋" w:eastAsia="仿宋" w:cs="仿宋"/>
          <w:spacing w:val="-1"/>
          <w:sz w:val="34"/>
          <w:szCs w:val="34"/>
        </w:rPr>
        <w:t>。</w:t>
      </w:r>
    </w:p>
    <w:p>
      <w:pPr>
        <w:spacing w:before="159" w:line="277" w:lineRule="auto"/>
        <w:ind w:right="95" w:firstLine="490"/>
        <w:rPr>
          <w:rFonts w:ascii="黑体" w:hAnsi="黑体" w:eastAsia="黑体" w:cs="黑体"/>
          <w:sz w:val="34"/>
          <w:szCs w:val="34"/>
        </w:rPr>
      </w:pPr>
      <w:r>
        <w:rPr>
          <w:rFonts w:ascii="黑体" w:hAnsi="黑体" w:eastAsia="黑体" w:cs="黑体"/>
          <w:spacing w:val="-1"/>
          <w:sz w:val="34"/>
          <w:szCs w:val="34"/>
        </w:rPr>
        <w:t>六、关于洛浦县发展和改革委员会2022年一般公共</w:t>
      </w:r>
      <w:r>
        <w:rPr>
          <w:rFonts w:ascii="黑体" w:hAnsi="黑体" w:eastAsia="黑体" w:cs="黑体"/>
          <w:sz w:val="34"/>
          <w:szCs w:val="34"/>
        </w:rPr>
        <w:t xml:space="preserve">预 </w:t>
      </w:r>
      <w:r>
        <w:rPr>
          <w:rFonts w:ascii="黑体" w:hAnsi="黑体" w:eastAsia="黑体" w:cs="黑体"/>
          <w:spacing w:val="-2"/>
          <w:sz w:val="34"/>
          <w:szCs w:val="34"/>
        </w:rPr>
        <w:t>算基本</w:t>
      </w:r>
      <w:r>
        <w:rPr>
          <w:rFonts w:ascii="黑体" w:hAnsi="黑体" w:eastAsia="黑体" w:cs="黑体"/>
          <w:spacing w:val="-1"/>
          <w:sz w:val="34"/>
          <w:szCs w:val="34"/>
        </w:rPr>
        <w:t>支出情况说明</w:t>
      </w:r>
    </w:p>
    <w:p>
      <w:pPr>
        <w:spacing w:before="3" w:line="291" w:lineRule="auto"/>
        <w:ind w:left="43" w:right="95" w:firstLine="448"/>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浦县发展和改革委员会2022年一般公共预算基本支</w:t>
      </w:r>
      <w:r>
        <w:rPr>
          <w:rFonts w:ascii="仿宋" w:hAnsi="仿宋" w:eastAsia="仿宋" w:cs="仿宋"/>
          <w:sz w:val="34"/>
          <w:szCs w:val="34"/>
        </w:rPr>
        <w:t xml:space="preserve"> </w:t>
      </w:r>
      <w:r>
        <w:rPr>
          <w:rFonts w:ascii="仿宋" w:hAnsi="仿宋" w:eastAsia="仿宋" w:cs="仿宋"/>
          <w:spacing w:val="-10"/>
          <w:sz w:val="34"/>
          <w:szCs w:val="34"/>
        </w:rPr>
        <w:t>出410.9万元，其中：</w:t>
      </w:r>
    </w:p>
    <w:p>
      <w:pPr>
        <w:sectPr>
          <w:pgSz w:w="11900" w:h="16840"/>
          <w:pgMar w:top="868" w:right="1785" w:bottom="0" w:left="1733" w:header="0" w:footer="0" w:gutter="0"/>
          <w:cols w:space="720" w:num="1"/>
        </w:sectPr>
      </w:pPr>
    </w:p>
    <w:p>
      <w:pPr>
        <w:spacing w:before="68" w:line="277" w:lineRule="auto"/>
        <w:ind w:left="9" w:right="235" w:firstLine="485"/>
        <w:rPr>
          <w:rFonts w:ascii="仿宋" w:hAnsi="仿宋" w:eastAsia="仿宋" w:cs="仿宋"/>
          <w:sz w:val="34"/>
          <w:szCs w:val="34"/>
        </w:rPr>
      </w:pPr>
      <w:r>
        <w:rPr>
          <w:rFonts w:ascii="仿宋" w:hAnsi="仿宋" w:eastAsia="仿宋" w:cs="仿宋"/>
          <w:spacing w:val="-14"/>
          <w:sz w:val="34"/>
          <w:szCs w:val="34"/>
        </w:rPr>
        <w:t>人</w:t>
      </w:r>
      <w:r>
        <w:rPr>
          <w:rFonts w:ascii="仿宋" w:hAnsi="仿宋" w:eastAsia="仿宋" w:cs="仿宋"/>
          <w:spacing w:val="-9"/>
          <w:sz w:val="34"/>
          <w:szCs w:val="34"/>
        </w:rPr>
        <w:t>员</w:t>
      </w:r>
      <w:r>
        <w:rPr>
          <w:rFonts w:ascii="仿宋" w:hAnsi="仿宋" w:eastAsia="仿宋" w:cs="仿宋"/>
          <w:spacing w:val="-7"/>
          <w:sz w:val="34"/>
          <w:szCs w:val="34"/>
        </w:rPr>
        <w:t>经费400.47万元，</w:t>
      </w:r>
      <w:bookmarkStart w:id="0" w:name="_GoBack"/>
      <w:bookmarkEnd w:id="0"/>
      <w:r>
        <w:rPr>
          <w:rFonts w:ascii="仿宋" w:hAnsi="仿宋" w:eastAsia="仿宋" w:cs="仿宋"/>
          <w:spacing w:val="-7"/>
          <w:sz w:val="34"/>
          <w:szCs w:val="34"/>
        </w:rPr>
        <w:t>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 xml:space="preserve">助 </w:t>
      </w:r>
      <w:r>
        <w:rPr>
          <w:rFonts w:ascii="仿宋" w:hAnsi="仿宋" w:eastAsia="仿宋" w:cs="仿宋"/>
          <w:spacing w:val="-1"/>
          <w:sz w:val="34"/>
          <w:szCs w:val="34"/>
        </w:rPr>
        <w:t>缴费、其他社会保障缴费、住房公积金、离休费、退</w:t>
      </w:r>
      <w:r>
        <w:rPr>
          <w:rFonts w:ascii="仿宋" w:hAnsi="仿宋" w:eastAsia="仿宋" w:cs="仿宋"/>
          <w:sz w:val="34"/>
          <w:szCs w:val="34"/>
        </w:rPr>
        <w:t xml:space="preserve">休 </w:t>
      </w:r>
      <w:r>
        <w:rPr>
          <w:rFonts w:ascii="仿宋" w:hAnsi="仿宋" w:eastAsia="仿宋" w:cs="仿宋"/>
          <w:spacing w:val="-5"/>
          <w:sz w:val="34"/>
          <w:szCs w:val="34"/>
        </w:rPr>
        <w:t>费、生活补助、医疗费补助</w:t>
      </w:r>
      <w:r>
        <w:rPr>
          <w:rFonts w:ascii="仿宋" w:hAnsi="仿宋" w:eastAsia="仿宋" w:cs="仿宋"/>
          <w:spacing w:val="-3"/>
          <w:sz w:val="34"/>
          <w:szCs w:val="34"/>
        </w:rPr>
        <w:t>。</w:t>
      </w:r>
    </w:p>
    <w:p>
      <w:pPr>
        <w:spacing w:before="1" w:line="223" w:lineRule="auto"/>
        <w:ind w:left="495"/>
        <w:rPr>
          <w:rFonts w:ascii="仿宋" w:hAnsi="仿宋" w:eastAsia="仿宋" w:cs="仿宋"/>
          <w:sz w:val="34"/>
          <w:szCs w:val="34"/>
        </w:rPr>
      </w:pPr>
      <w:r>
        <w:rPr>
          <w:rFonts w:ascii="仿宋" w:hAnsi="仿宋" w:eastAsia="仿宋" w:cs="仿宋"/>
          <w:spacing w:val="-14"/>
          <w:sz w:val="34"/>
          <w:szCs w:val="34"/>
        </w:rPr>
        <w:t>公</w:t>
      </w:r>
      <w:r>
        <w:rPr>
          <w:rFonts w:ascii="仿宋" w:hAnsi="仿宋" w:eastAsia="仿宋" w:cs="仿宋"/>
          <w:spacing w:val="-8"/>
          <w:sz w:val="34"/>
          <w:szCs w:val="34"/>
        </w:rPr>
        <w:t>用</w:t>
      </w:r>
      <w:r>
        <w:rPr>
          <w:rFonts w:ascii="仿宋" w:hAnsi="仿宋" w:eastAsia="仿宋" w:cs="仿宋"/>
          <w:spacing w:val="-7"/>
          <w:sz w:val="34"/>
          <w:szCs w:val="34"/>
        </w:rPr>
        <w:t>经费10.43万元，  主要包括：办公费、工会经费</w:t>
      </w:r>
    </w:p>
    <w:p>
      <w:pPr>
        <w:spacing w:line="300" w:lineRule="auto"/>
        <w:rPr>
          <w:rFonts w:ascii="Arial"/>
          <w:sz w:val="21"/>
        </w:rPr>
      </w:pPr>
    </w:p>
    <w:p>
      <w:pPr>
        <w:spacing w:before="23" w:line="94" w:lineRule="exact"/>
        <w:ind w:left="34"/>
        <w:rPr>
          <w:rFonts w:ascii="仿宋" w:hAnsi="仿宋" w:eastAsia="仿宋" w:cs="仿宋"/>
          <w:sz w:val="7"/>
          <w:szCs w:val="7"/>
        </w:rPr>
      </w:pPr>
      <w:r>
        <w:rPr>
          <w:rFonts w:ascii="仿宋" w:hAnsi="仿宋" w:eastAsia="仿宋" w:cs="仿宋"/>
          <w:spacing w:val="41"/>
          <w:position w:val="2"/>
          <w:sz w:val="7"/>
          <w:szCs w:val="7"/>
        </w:rPr>
        <w:t>。</w:t>
      </w:r>
    </w:p>
    <w:p>
      <w:pPr>
        <w:spacing w:line="276" w:lineRule="auto"/>
        <w:rPr>
          <w:rFonts w:ascii="Arial"/>
          <w:sz w:val="21"/>
        </w:rPr>
      </w:pPr>
    </w:p>
    <w:p>
      <w:pPr>
        <w:spacing w:before="110" w:line="277" w:lineRule="auto"/>
        <w:ind w:right="95" w:firstLine="478"/>
        <w:rPr>
          <w:rFonts w:ascii="黑体" w:hAnsi="黑体" w:eastAsia="黑体" w:cs="黑体"/>
          <w:sz w:val="34"/>
          <w:szCs w:val="34"/>
        </w:rPr>
      </w:pPr>
      <w:r>
        <w:rPr>
          <w:rFonts w:ascii="黑体" w:hAnsi="黑体" w:eastAsia="黑体" w:cs="黑体"/>
          <w:spacing w:val="-1"/>
          <w:sz w:val="34"/>
          <w:szCs w:val="34"/>
        </w:rPr>
        <w:t>七、关于洛浦县发展和改革</w:t>
      </w:r>
      <w:r>
        <w:rPr>
          <w:rFonts w:ascii="黑体" w:hAnsi="黑体" w:eastAsia="黑体" w:cs="黑体"/>
          <w:sz w:val="34"/>
          <w:szCs w:val="34"/>
        </w:rPr>
        <w:t xml:space="preserve">委员会2022年一般公共预 </w:t>
      </w:r>
      <w:r>
        <w:rPr>
          <w:rFonts w:ascii="黑体" w:hAnsi="黑体" w:eastAsia="黑体" w:cs="黑体"/>
          <w:spacing w:val="-2"/>
          <w:sz w:val="34"/>
          <w:szCs w:val="34"/>
        </w:rPr>
        <w:t>算项目</w:t>
      </w:r>
      <w:r>
        <w:rPr>
          <w:rFonts w:ascii="黑体" w:hAnsi="黑体" w:eastAsia="黑体" w:cs="黑体"/>
          <w:spacing w:val="-1"/>
          <w:sz w:val="34"/>
          <w:szCs w:val="34"/>
        </w:rPr>
        <w:t>支出情况说明</w:t>
      </w:r>
    </w:p>
    <w:p>
      <w:pPr>
        <w:spacing w:before="1" w:line="242" w:lineRule="auto"/>
        <w:ind w:firstLine="656" w:firstLineChars="200"/>
        <w:rPr>
          <w:rFonts w:ascii="仿宋" w:hAnsi="仿宋" w:eastAsia="仿宋" w:cs="仿宋"/>
          <w:spacing w:val="-4"/>
          <w:sz w:val="34"/>
          <w:szCs w:val="34"/>
        </w:rPr>
      </w:pPr>
      <w:r>
        <w:rPr>
          <w:rFonts w:ascii="仿宋" w:hAnsi="仿宋" w:eastAsia="仿宋" w:cs="仿宋"/>
          <w:spacing w:val="-6"/>
          <w:sz w:val="34"/>
          <w:szCs w:val="34"/>
        </w:rPr>
        <w:t>1</w:t>
      </w:r>
      <w:r>
        <w:rPr>
          <w:rFonts w:ascii="仿宋" w:hAnsi="仿宋" w:eastAsia="仿宋" w:cs="仿宋"/>
          <w:spacing w:val="-4"/>
          <w:sz w:val="34"/>
          <w:szCs w:val="34"/>
        </w:rPr>
        <w:t>.项目名称：2022年业务</w:t>
      </w:r>
      <w:r>
        <w:rPr>
          <w:rFonts w:hint="eastAsia" w:ascii="仿宋" w:hAnsi="仿宋" w:eastAsia="仿宋" w:cs="仿宋"/>
          <w:spacing w:val="-4"/>
          <w:sz w:val="34"/>
          <w:szCs w:val="34"/>
          <w:lang w:val="en-US" w:eastAsia="zh-CN"/>
        </w:rPr>
        <w:t>活动</w:t>
      </w:r>
      <w:r>
        <w:rPr>
          <w:rFonts w:ascii="仿宋" w:hAnsi="仿宋" w:eastAsia="仿宋" w:cs="仿宋"/>
          <w:spacing w:val="-4"/>
          <w:sz w:val="34"/>
          <w:szCs w:val="34"/>
        </w:rPr>
        <w:t>项目</w:t>
      </w:r>
      <w:r>
        <w:rPr>
          <w:rFonts w:hint="eastAsia" w:ascii="仿宋" w:hAnsi="仿宋" w:eastAsia="仿宋" w:cs="仿宋"/>
          <w:spacing w:val="-4"/>
          <w:sz w:val="34"/>
          <w:szCs w:val="34"/>
          <w:lang w:val="en-US" w:eastAsia="zh-CN"/>
        </w:rPr>
        <w:t>(项目前期费、物资储备库与性经费及成本监审费）</w:t>
      </w:r>
      <w:r>
        <w:rPr>
          <w:rFonts w:ascii="仿宋" w:hAnsi="仿宋" w:eastAsia="仿宋" w:cs="仿宋"/>
          <w:spacing w:val="-4"/>
          <w:sz w:val="34"/>
          <w:szCs w:val="34"/>
        </w:rPr>
        <w:t>。</w:t>
      </w:r>
    </w:p>
    <w:p>
      <w:pPr>
        <w:spacing w:before="1" w:line="242" w:lineRule="auto"/>
        <w:ind w:firstLine="676" w:firstLineChars="200"/>
        <w:rPr>
          <w:rFonts w:ascii="仿宋" w:hAnsi="仿宋" w:eastAsia="仿宋" w:cs="仿宋"/>
          <w:sz w:val="34"/>
          <w:szCs w:val="34"/>
        </w:rPr>
      </w:pPr>
      <w:r>
        <w:rPr>
          <w:rFonts w:ascii="仿宋" w:hAnsi="仿宋" w:eastAsia="仿宋" w:cs="仿宋"/>
          <w:spacing w:val="-1"/>
          <w:sz w:val="34"/>
          <w:szCs w:val="34"/>
        </w:rPr>
        <w:t>设立的政策依据：本项目根据</w:t>
      </w:r>
      <w:r>
        <w:rPr>
          <w:rFonts w:hint="eastAsia" w:ascii="仿宋" w:hAnsi="仿宋" w:eastAsia="仿宋" w:cs="仿宋"/>
          <w:spacing w:val="-1"/>
          <w:sz w:val="34"/>
          <w:szCs w:val="34"/>
        </w:rPr>
        <w:t>关于印发《和田地区重大建设项目考核办法》的通知</w:t>
      </w:r>
      <w:r>
        <w:rPr>
          <w:rFonts w:ascii="仿宋" w:hAnsi="仿宋" w:eastAsia="仿宋" w:cs="仿宋"/>
          <w:sz w:val="34"/>
          <w:szCs w:val="34"/>
        </w:rPr>
        <w:t>、</w:t>
      </w:r>
      <w:r>
        <w:rPr>
          <w:rFonts w:hint="eastAsia" w:ascii="仿宋" w:hAnsi="仿宋" w:eastAsia="仿宋" w:cs="仿宋"/>
          <w:sz w:val="34"/>
          <w:szCs w:val="34"/>
        </w:rPr>
        <w:t>和田地区救灾物资储备和调运管理暂行办法</w:t>
      </w:r>
      <w:r>
        <w:rPr>
          <w:rFonts w:hint="eastAsia" w:ascii="仿宋" w:hAnsi="仿宋" w:eastAsia="仿宋" w:cs="仿宋"/>
          <w:sz w:val="34"/>
          <w:szCs w:val="34"/>
          <w:lang w:eastAsia="zh-CN"/>
        </w:rPr>
        <w:t>、新疆维吾尔自治区政府制定价格成本监审引入第三方审核服务暂行办法</w:t>
      </w:r>
      <w:r>
        <w:rPr>
          <w:rFonts w:ascii="仿宋" w:hAnsi="仿宋" w:eastAsia="仿宋" w:cs="仿宋"/>
          <w:spacing w:val="-5"/>
          <w:sz w:val="34"/>
          <w:szCs w:val="34"/>
        </w:rPr>
        <w:t>等文件精神立项并实施。</w:t>
      </w:r>
    </w:p>
    <w:p>
      <w:pPr>
        <w:spacing w:before="1" w:line="221" w:lineRule="auto"/>
        <w:ind w:left="491"/>
        <w:rPr>
          <w:rFonts w:ascii="仿宋" w:hAnsi="仿宋" w:eastAsia="仿宋" w:cs="仿宋"/>
          <w:sz w:val="34"/>
          <w:szCs w:val="34"/>
        </w:rPr>
      </w:pPr>
      <w:r>
        <w:rPr>
          <w:rFonts w:ascii="仿宋" w:hAnsi="仿宋" w:eastAsia="仿宋" w:cs="仿宋"/>
          <w:spacing w:val="-2"/>
          <w:sz w:val="34"/>
          <w:szCs w:val="34"/>
        </w:rPr>
        <w:t>预算安排规</w:t>
      </w:r>
      <w:r>
        <w:rPr>
          <w:rFonts w:ascii="仿宋" w:hAnsi="仿宋" w:eastAsia="仿宋" w:cs="仿宋"/>
          <w:spacing w:val="-1"/>
          <w:sz w:val="34"/>
          <w:szCs w:val="34"/>
        </w:rPr>
        <w:t>模：</w:t>
      </w:r>
      <w:r>
        <w:rPr>
          <w:rFonts w:hint="eastAsia" w:ascii="仿宋" w:hAnsi="仿宋" w:eastAsia="仿宋" w:cs="仿宋"/>
          <w:spacing w:val="-1"/>
          <w:sz w:val="34"/>
          <w:szCs w:val="34"/>
          <w:lang w:val="en-US" w:eastAsia="zh-CN"/>
        </w:rPr>
        <w:t>1034</w:t>
      </w:r>
      <w:r>
        <w:rPr>
          <w:rFonts w:ascii="仿宋" w:hAnsi="仿宋" w:eastAsia="仿宋" w:cs="仿宋"/>
          <w:spacing w:val="-1"/>
          <w:sz w:val="34"/>
          <w:szCs w:val="34"/>
        </w:rPr>
        <w:t>.8万元</w:t>
      </w:r>
    </w:p>
    <w:p>
      <w:pPr>
        <w:spacing w:before="101" w:line="277" w:lineRule="auto"/>
        <w:ind w:left="505" w:right="1500" w:hanging="15"/>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位：洛浦县发展和改革委员会。</w:t>
      </w:r>
      <w:r>
        <w:rPr>
          <w:rFonts w:ascii="仿宋" w:hAnsi="仿宋" w:eastAsia="仿宋" w:cs="仿宋"/>
          <w:sz w:val="34"/>
          <w:szCs w:val="34"/>
        </w:rPr>
        <w:t xml:space="preserve"> </w:t>
      </w:r>
      <w:r>
        <w:rPr>
          <w:rFonts w:ascii="仿宋" w:hAnsi="仿宋" w:eastAsia="仿宋" w:cs="仿宋"/>
          <w:spacing w:val="-10"/>
          <w:sz w:val="34"/>
          <w:szCs w:val="34"/>
        </w:rPr>
        <w:t>资</w:t>
      </w:r>
      <w:r>
        <w:rPr>
          <w:rFonts w:ascii="仿宋" w:hAnsi="仿宋" w:eastAsia="仿宋" w:cs="仿宋"/>
          <w:spacing w:val="-5"/>
          <w:sz w:val="34"/>
          <w:szCs w:val="34"/>
        </w:rPr>
        <w:t>金分配情况：按进度进行支付。</w:t>
      </w:r>
    </w:p>
    <w:p>
      <w:pPr>
        <w:spacing w:before="2" w:line="299" w:lineRule="auto"/>
        <w:ind w:left="482" w:right="95" w:firstLine="23"/>
        <w:rPr>
          <w:rFonts w:ascii="仿宋" w:hAnsi="仿宋" w:eastAsia="仿宋" w:cs="仿宋"/>
          <w:sz w:val="34"/>
          <w:szCs w:val="34"/>
        </w:rPr>
      </w:pPr>
      <w:r>
        <w:rPr>
          <w:rFonts w:ascii="仿宋" w:hAnsi="仿宋" w:eastAsia="仿宋" w:cs="仿宋"/>
          <w:spacing w:val="-8"/>
          <w:sz w:val="34"/>
          <w:szCs w:val="34"/>
        </w:rPr>
        <w:t>资金</w:t>
      </w:r>
      <w:r>
        <w:rPr>
          <w:rFonts w:ascii="仿宋" w:hAnsi="仿宋" w:eastAsia="仿宋" w:cs="仿宋"/>
          <w:spacing w:val="-5"/>
          <w:sz w:val="34"/>
          <w:szCs w:val="34"/>
        </w:rPr>
        <w:t>执</w:t>
      </w:r>
      <w:r>
        <w:rPr>
          <w:rFonts w:ascii="仿宋" w:hAnsi="仿宋" w:eastAsia="仿宋" w:cs="仿宋"/>
          <w:spacing w:val="-4"/>
          <w:sz w:val="34"/>
          <w:szCs w:val="34"/>
        </w:rPr>
        <w:t>行时间：2022年1月-12月。</w:t>
      </w:r>
      <w:r>
        <w:rPr>
          <w:rFonts w:ascii="仿宋" w:hAnsi="仿宋" w:eastAsia="仿宋" w:cs="仿宋"/>
          <w:sz w:val="34"/>
          <w:szCs w:val="34"/>
        </w:rPr>
        <w:t xml:space="preserve">                </w:t>
      </w:r>
      <w:r>
        <w:rPr>
          <w:rFonts w:ascii="仿宋" w:hAnsi="仿宋" w:eastAsia="仿宋" w:cs="仿宋"/>
          <w:spacing w:val="-1"/>
          <w:sz w:val="34"/>
          <w:szCs w:val="34"/>
        </w:rPr>
        <w:t>2.项目名称：洛浦县2022年离</w:t>
      </w:r>
      <w:r>
        <w:rPr>
          <w:rFonts w:ascii="仿宋" w:hAnsi="仿宋" w:eastAsia="仿宋" w:cs="仿宋"/>
          <w:sz w:val="34"/>
          <w:szCs w:val="34"/>
        </w:rPr>
        <w:t>退休十三个月工资项目</w:t>
      </w:r>
    </w:p>
    <w:p>
      <w:pPr>
        <w:spacing w:line="240" w:lineRule="auto"/>
        <w:ind w:firstLine="672" w:firstLineChars="200"/>
        <w:rPr>
          <w:rFonts w:ascii="仿宋" w:hAnsi="仿宋" w:eastAsia="仿宋" w:cs="仿宋"/>
          <w:spacing w:val="-2"/>
          <w:sz w:val="34"/>
          <w:szCs w:val="34"/>
        </w:rPr>
      </w:pPr>
      <w:r>
        <w:rPr>
          <w:rFonts w:ascii="仿宋" w:hAnsi="仿宋" w:eastAsia="仿宋" w:cs="仿宋"/>
          <w:spacing w:val="-2"/>
          <w:sz w:val="34"/>
          <w:szCs w:val="34"/>
        </w:rPr>
        <w:t>设立的政策依据：</w:t>
      </w:r>
      <w:r>
        <w:rPr>
          <w:rFonts w:hint="eastAsia" w:ascii="仿宋" w:hAnsi="仿宋" w:eastAsia="仿宋" w:cs="仿宋"/>
          <w:spacing w:val="-2"/>
          <w:sz w:val="34"/>
          <w:szCs w:val="34"/>
          <w:lang w:eastAsia="zh-CN"/>
        </w:rPr>
        <w:t>为保障职工工资福利，所以发放离退休十三个月工资，因前期人员类项目资金金额不足以发放离退休</w:t>
      </w:r>
      <w:r>
        <w:rPr>
          <w:rFonts w:hint="eastAsia" w:ascii="仿宋" w:hAnsi="仿宋" w:eastAsia="仿宋" w:cs="仿宋"/>
          <w:spacing w:val="-2"/>
          <w:sz w:val="34"/>
          <w:szCs w:val="34"/>
          <w:lang w:val="en-US" w:eastAsia="zh-CN"/>
        </w:rPr>
        <w:t>19人十三个月工资，所以设立特定类项目，该项目资金为1.44万元，用于补足人员类项目</w:t>
      </w:r>
      <w:r>
        <w:rPr>
          <w:rFonts w:ascii="仿宋" w:hAnsi="仿宋" w:eastAsia="仿宋" w:cs="仿宋"/>
          <w:spacing w:val="-2"/>
          <w:sz w:val="34"/>
          <w:szCs w:val="34"/>
        </w:rPr>
        <w:t>。</w:t>
      </w:r>
    </w:p>
    <w:p>
      <w:pPr>
        <w:spacing w:before="1" w:line="221" w:lineRule="auto"/>
        <w:ind w:left="491"/>
        <w:rPr>
          <w:rFonts w:ascii="仿宋" w:hAnsi="仿宋" w:eastAsia="仿宋" w:cs="仿宋"/>
          <w:sz w:val="34"/>
          <w:szCs w:val="34"/>
        </w:rPr>
      </w:pPr>
      <w:r>
        <w:rPr>
          <w:rFonts w:ascii="仿宋" w:hAnsi="仿宋" w:eastAsia="仿宋" w:cs="仿宋"/>
          <w:spacing w:val="-2"/>
          <w:sz w:val="34"/>
          <w:szCs w:val="34"/>
        </w:rPr>
        <w:t>预算安排规模：1.</w:t>
      </w:r>
      <w:r>
        <w:rPr>
          <w:rFonts w:ascii="仿宋" w:hAnsi="仿宋" w:eastAsia="仿宋" w:cs="仿宋"/>
          <w:spacing w:val="-1"/>
          <w:sz w:val="34"/>
          <w:szCs w:val="34"/>
        </w:rPr>
        <w:t>44万元</w:t>
      </w:r>
    </w:p>
    <w:p>
      <w:pPr>
        <w:sectPr>
          <w:pgSz w:w="11900" w:h="16840"/>
          <w:pgMar w:top="868" w:right="1785" w:bottom="0" w:left="1733" w:header="0" w:footer="0" w:gutter="0"/>
          <w:cols w:space="720" w:num="1"/>
        </w:sectPr>
      </w:pPr>
    </w:p>
    <w:p>
      <w:pPr>
        <w:spacing w:before="69" w:line="277" w:lineRule="auto"/>
        <w:ind w:left="508" w:right="1500" w:hanging="15"/>
        <w:rPr>
          <w:rFonts w:ascii="仿宋" w:hAnsi="仿宋" w:eastAsia="仿宋" w:cs="仿宋"/>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位：洛浦县发展和改革委员会。</w:t>
      </w:r>
      <w:r>
        <w:rPr>
          <w:rFonts w:ascii="仿宋" w:hAnsi="仿宋" w:eastAsia="仿宋" w:cs="仿宋"/>
          <w:sz w:val="34"/>
          <w:szCs w:val="34"/>
        </w:rPr>
        <w:t xml:space="preserve"> </w:t>
      </w:r>
      <w:r>
        <w:rPr>
          <w:rFonts w:ascii="仿宋" w:hAnsi="仿宋" w:eastAsia="仿宋" w:cs="仿宋"/>
          <w:spacing w:val="-8"/>
          <w:sz w:val="34"/>
          <w:szCs w:val="34"/>
        </w:rPr>
        <w:t>资金分</w:t>
      </w:r>
      <w:r>
        <w:rPr>
          <w:rFonts w:ascii="仿宋" w:hAnsi="仿宋" w:eastAsia="仿宋" w:cs="仿宋"/>
          <w:spacing w:val="-4"/>
          <w:sz w:val="34"/>
          <w:szCs w:val="34"/>
        </w:rPr>
        <w:t>配情况：按项目进度进行支付。</w:t>
      </w:r>
    </w:p>
    <w:p>
      <w:pPr>
        <w:spacing w:before="1" w:line="220" w:lineRule="auto"/>
        <w:ind w:left="509"/>
        <w:rPr>
          <w:rFonts w:ascii="仿宋" w:hAnsi="仿宋" w:eastAsia="仿宋" w:cs="仿宋"/>
          <w:spacing w:val="-3"/>
          <w:sz w:val="34"/>
          <w:szCs w:val="34"/>
        </w:rPr>
      </w:pPr>
      <w:r>
        <w:rPr>
          <w:rFonts w:ascii="仿宋" w:hAnsi="仿宋" w:eastAsia="仿宋" w:cs="仿宋"/>
          <w:spacing w:val="-4"/>
          <w:sz w:val="34"/>
          <w:szCs w:val="34"/>
        </w:rPr>
        <w:t>资</w:t>
      </w:r>
      <w:r>
        <w:rPr>
          <w:rFonts w:ascii="仿宋" w:hAnsi="仿宋" w:eastAsia="仿宋" w:cs="仿宋"/>
          <w:spacing w:val="-3"/>
          <w:sz w:val="34"/>
          <w:szCs w:val="34"/>
        </w:rPr>
        <w:t>金执行时间：2022年1月-12月。</w:t>
      </w:r>
    </w:p>
    <w:p>
      <w:pPr>
        <w:spacing w:before="1" w:line="242" w:lineRule="auto"/>
        <w:ind w:firstLine="656" w:firstLineChars="200"/>
        <w:rPr>
          <w:rFonts w:ascii="仿宋" w:hAnsi="仿宋" w:eastAsia="仿宋" w:cs="仿宋"/>
          <w:spacing w:val="-4"/>
          <w:sz w:val="34"/>
          <w:szCs w:val="34"/>
        </w:rPr>
      </w:pPr>
      <w:r>
        <w:rPr>
          <w:rFonts w:hint="eastAsia" w:ascii="仿宋" w:hAnsi="仿宋" w:eastAsia="仿宋" w:cs="仿宋"/>
          <w:spacing w:val="-6"/>
          <w:sz w:val="34"/>
          <w:szCs w:val="34"/>
          <w:lang w:val="en-US" w:eastAsia="zh-CN"/>
        </w:rPr>
        <w:t>3</w:t>
      </w:r>
      <w:r>
        <w:rPr>
          <w:rFonts w:ascii="仿宋" w:hAnsi="仿宋" w:eastAsia="仿宋" w:cs="仿宋"/>
          <w:spacing w:val="-4"/>
          <w:sz w:val="34"/>
          <w:szCs w:val="34"/>
        </w:rPr>
        <w:t>.项目名称：2022年业务</w:t>
      </w:r>
      <w:r>
        <w:rPr>
          <w:rFonts w:hint="eastAsia" w:ascii="仿宋" w:hAnsi="仿宋" w:eastAsia="仿宋" w:cs="仿宋"/>
          <w:spacing w:val="-4"/>
          <w:sz w:val="34"/>
          <w:szCs w:val="34"/>
          <w:lang w:val="en-US" w:eastAsia="zh-CN"/>
        </w:rPr>
        <w:t>活动</w:t>
      </w:r>
      <w:r>
        <w:rPr>
          <w:rFonts w:ascii="仿宋" w:hAnsi="仿宋" w:eastAsia="仿宋" w:cs="仿宋"/>
          <w:spacing w:val="-4"/>
          <w:sz w:val="34"/>
          <w:szCs w:val="34"/>
        </w:rPr>
        <w:t>项目</w:t>
      </w:r>
      <w:r>
        <w:rPr>
          <w:rFonts w:hint="eastAsia" w:ascii="仿宋" w:hAnsi="仿宋" w:eastAsia="仿宋" w:cs="仿宋"/>
          <w:spacing w:val="-4"/>
          <w:sz w:val="34"/>
          <w:szCs w:val="34"/>
          <w:lang w:val="en-US" w:eastAsia="zh-CN"/>
        </w:rPr>
        <w:t>(农业水价综合改革（补助及奖励）</w:t>
      </w:r>
      <w:r>
        <w:rPr>
          <w:rFonts w:ascii="仿宋" w:hAnsi="仿宋" w:eastAsia="仿宋" w:cs="仿宋"/>
          <w:spacing w:val="-4"/>
          <w:sz w:val="34"/>
          <w:szCs w:val="34"/>
        </w:rPr>
        <w:t>。</w:t>
      </w:r>
    </w:p>
    <w:p>
      <w:pPr>
        <w:spacing w:before="1" w:line="221" w:lineRule="auto"/>
        <w:ind w:left="491"/>
        <w:rPr>
          <w:rFonts w:ascii="仿宋" w:hAnsi="仿宋" w:eastAsia="仿宋" w:cs="仿宋"/>
          <w:spacing w:val="-5"/>
          <w:sz w:val="34"/>
          <w:szCs w:val="34"/>
        </w:rPr>
      </w:pPr>
      <w:r>
        <w:rPr>
          <w:rFonts w:ascii="仿宋" w:hAnsi="仿宋" w:eastAsia="仿宋" w:cs="仿宋"/>
          <w:spacing w:val="-1"/>
          <w:sz w:val="34"/>
          <w:szCs w:val="34"/>
        </w:rPr>
        <w:t>设立的政策依据：本项目根据</w:t>
      </w:r>
      <w:r>
        <w:rPr>
          <w:rFonts w:hint="eastAsia" w:ascii="仿宋" w:hAnsi="仿宋" w:eastAsia="仿宋" w:cs="仿宋"/>
          <w:spacing w:val="-1"/>
          <w:sz w:val="34"/>
          <w:szCs w:val="34"/>
        </w:rPr>
        <w:t>新疆维吾尔自治区农业水价综合改革精准补贴和节水奖励办法</w:t>
      </w:r>
      <w:r>
        <w:rPr>
          <w:rFonts w:ascii="仿宋" w:hAnsi="仿宋" w:eastAsia="仿宋" w:cs="仿宋"/>
          <w:spacing w:val="-5"/>
          <w:sz w:val="34"/>
          <w:szCs w:val="34"/>
        </w:rPr>
        <w:t>文件精神立项并实施。</w:t>
      </w:r>
    </w:p>
    <w:p>
      <w:pPr>
        <w:spacing w:before="1" w:line="221" w:lineRule="auto"/>
        <w:ind w:left="491"/>
        <w:rPr>
          <w:rFonts w:ascii="仿宋" w:hAnsi="仿宋" w:eastAsia="仿宋" w:cs="仿宋"/>
          <w:sz w:val="34"/>
          <w:szCs w:val="34"/>
        </w:rPr>
      </w:pPr>
      <w:r>
        <w:rPr>
          <w:rFonts w:ascii="仿宋" w:hAnsi="仿宋" w:eastAsia="仿宋" w:cs="仿宋"/>
          <w:spacing w:val="-2"/>
          <w:sz w:val="34"/>
          <w:szCs w:val="34"/>
        </w:rPr>
        <w:t>预算安排规</w:t>
      </w:r>
      <w:r>
        <w:rPr>
          <w:rFonts w:ascii="仿宋" w:hAnsi="仿宋" w:eastAsia="仿宋" w:cs="仿宋"/>
          <w:spacing w:val="-1"/>
          <w:sz w:val="34"/>
          <w:szCs w:val="34"/>
        </w:rPr>
        <w:t>模：</w:t>
      </w:r>
      <w:r>
        <w:rPr>
          <w:rFonts w:hint="eastAsia" w:ascii="仿宋" w:hAnsi="仿宋" w:eastAsia="仿宋" w:cs="仿宋"/>
          <w:spacing w:val="-1"/>
          <w:sz w:val="34"/>
          <w:szCs w:val="34"/>
          <w:lang w:val="en-US" w:eastAsia="zh-CN"/>
        </w:rPr>
        <w:t>2</w:t>
      </w:r>
      <w:r>
        <w:rPr>
          <w:rFonts w:ascii="仿宋" w:hAnsi="仿宋" w:eastAsia="仿宋" w:cs="仿宋"/>
          <w:spacing w:val="-1"/>
          <w:sz w:val="34"/>
          <w:szCs w:val="34"/>
        </w:rPr>
        <w:t>万元</w:t>
      </w:r>
    </w:p>
    <w:p>
      <w:pPr>
        <w:spacing w:before="101" w:line="277" w:lineRule="auto"/>
        <w:ind w:left="505" w:right="1500" w:hanging="15"/>
        <w:rPr>
          <w:rFonts w:ascii="仿宋" w:hAnsi="仿宋" w:eastAsia="仿宋" w:cs="仿宋"/>
          <w:spacing w:val="-5"/>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位：洛浦县发展和改革委员会。</w:t>
      </w:r>
      <w:r>
        <w:rPr>
          <w:rFonts w:ascii="仿宋" w:hAnsi="仿宋" w:eastAsia="仿宋" w:cs="仿宋"/>
          <w:sz w:val="34"/>
          <w:szCs w:val="34"/>
        </w:rPr>
        <w:t xml:space="preserve"> </w:t>
      </w:r>
      <w:r>
        <w:rPr>
          <w:rFonts w:ascii="仿宋" w:hAnsi="仿宋" w:eastAsia="仿宋" w:cs="仿宋"/>
          <w:spacing w:val="-10"/>
          <w:sz w:val="34"/>
          <w:szCs w:val="34"/>
        </w:rPr>
        <w:t>资</w:t>
      </w:r>
      <w:r>
        <w:rPr>
          <w:rFonts w:ascii="仿宋" w:hAnsi="仿宋" w:eastAsia="仿宋" w:cs="仿宋"/>
          <w:spacing w:val="-5"/>
          <w:sz w:val="34"/>
          <w:szCs w:val="34"/>
        </w:rPr>
        <w:t>金分配情况：按进度进行支付。</w:t>
      </w:r>
    </w:p>
    <w:p>
      <w:pPr>
        <w:spacing w:before="1" w:line="242" w:lineRule="auto"/>
        <w:ind w:firstLine="648" w:firstLineChars="200"/>
        <w:rPr>
          <w:rFonts w:ascii="仿宋" w:hAnsi="仿宋" w:eastAsia="仿宋" w:cs="仿宋"/>
          <w:sz w:val="34"/>
          <w:szCs w:val="34"/>
        </w:rPr>
      </w:pPr>
      <w:r>
        <w:rPr>
          <w:rFonts w:ascii="仿宋" w:hAnsi="仿宋" w:eastAsia="仿宋" w:cs="仿宋"/>
          <w:spacing w:val="-8"/>
          <w:sz w:val="34"/>
          <w:szCs w:val="34"/>
        </w:rPr>
        <w:t>资金</w:t>
      </w:r>
      <w:r>
        <w:rPr>
          <w:rFonts w:ascii="仿宋" w:hAnsi="仿宋" w:eastAsia="仿宋" w:cs="仿宋"/>
          <w:spacing w:val="-5"/>
          <w:sz w:val="34"/>
          <w:szCs w:val="34"/>
        </w:rPr>
        <w:t>执</w:t>
      </w:r>
      <w:r>
        <w:rPr>
          <w:rFonts w:ascii="仿宋" w:hAnsi="仿宋" w:eastAsia="仿宋" w:cs="仿宋"/>
          <w:spacing w:val="-4"/>
          <w:sz w:val="34"/>
          <w:szCs w:val="34"/>
        </w:rPr>
        <w:t>行时间：2022年1月-12月。</w:t>
      </w:r>
    </w:p>
    <w:p>
      <w:pPr>
        <w:numPr>
          <w:ilvl w:val="0"/>
          <w:numId w:val="1"/>
        </w:numPr>
        <w:spacing w:before="1" w:line="220" w:lineRule="auto"/>
        <w:ind w:firstLine="664" w:firstLineChars="200"/>
        <w:rPr>
          <w:rFonts w:hint="eastAsia" w:ascii="仿宋" w:hAnsi="仿宋" w:eastAsia="仿宋" w:cs="仿宋"/>
          <w:spacing w:val="-4"/>
          <w:sz w:val="34"/>
          <w:szCs w:val="34"/>
          <w:lang w:eastAsia="zh-CN"/>
        </w:rPr>
      </w:pPr>
      <w:r>
        <w:rPr>
          <w:rFonts w:ascii="仿宋" w:hAnsi="仿宋" w:eastAsia="仿宋" w:cs="仿宋"/>
          <w:spacing w:val="-4"/>
          <w:sz w:val="34"/>
          <w:szCs w:val="34"/>
        </w:rPr>
        <w:t>项目名称：2022年业务</w:t>
      </w:r>
      <w:r>
        <w:rPr>
          <w:rFonts w:hint="eastAsia" w:ascii="仿宋" w:hAnsi="仿宋" w:eastAsia="仿宋" w:cs="仿宋"/>
          <w:spacing w:val="-4"/>
          <w:sz w:val="34"/>
          <w:szCs w:val="34"/>
          <w:lang w:val="en-US" w:eastAsia="zh-CN"/>
        </w:rPr>
        <w:t>活动</w:t>
      </w:r>
      <w:r>
        <w:rPr>
          <w:rFonts w:ascii="仿宋" w:hAnsi="仿宋" w:eastAsia="仿宋" w:cs="仿宋"/>
          <w:spacing w:val="-4"/>
          <w:sz w:val="34"/>
          <w:szCs w:val="34"/>
        </w:rPr>
        <w:t>项目</w:t>
      </w:r>
      <w:r>
        <w:rPr>
          <w:rFonts w:hint="eastAsia" w:ascii="仿宋" w:hAnsi="仿宋" w:eastAsia="仿宋" w:cs="仿宋"/>
          <w:spacing w:val="-4"/>
          <w:sz w:val="34"/>
          <w:szCs w:val="34"/>
          <w:lang w:eastAsia="zh-CN"/>
        </w:rPr>
        <w:t>（小麦、玉米贷款、利息补贴、保管费等）</w:t>
      </w:r>
    </w:p>
    <w:p>
      <w:pPr>
        <w:spacing w:before="1" w:line="242" w:lineRule="auto"/>
        <w:ind w:firstLine="676" w:firstLineChars="200"/>
        <w:rPr>
          <w:rFonts w:ascii="仿宋" w:hAnsi="仿宋" w:eastAsia="仿宋" w:cs="仿宋"/>
          <w:spacing w:val="-5"/>
          <w:sz w:val="34"/>
          <w:szCs w:val="34"/>
        </w:rPr>
      </w:pPr>
      <w:r>
        <w:rPr>
          <w:rFonts w:ascii="仿宋" w:hAnsi="仿宋" w:eastAsia="仿宋" w:cs="仿宋"/>
          <w:spacing w:val="-1"/>
          <w:sz w:val="34"/>
          <w:szCs w:val="34"/>
        </w:rPr>
        <w:t>设立的政策依据：本项目根据</w:t>
      </w:r>
      <w:r>
        <w:rPr>
          <w:rFonts w:hint="eastAsia" w:ascii="仿宋" w:hAnsi="仿宋" w:eastAsia="仿宋" w:cs="仿宋"/>
          <w:spacing w:val="-1"/>
          <w:sz w:val="34"/>
          <w:szCs w:val="34"/>
        </w:rPr>
        <w:t>洛政函【2020】224号《关于同意&lt;洛浦县应急成品粮油储备的实施方案&gt;的批复》</w:t>
      </w:r>
      <w:r>
        <w:rPr>
          <w:rFonts w:hint="eastAsia" w:ascii="仿宋" w:hAnsi="仿宋" w:eastAsia="仿宋" w:cs="仿宋"/>
          <w:spacing w:val="-1"/>
          <w:sz w:val="34"/>
          <w:szCs w:val="34"/>
          <w:lang w:eastAsia="zh-CN"/>
        </w:rPr>
        <w:t>、和粮安办【2020】14号关于做好2020年粮食收储企业外购小麦运费补贴工作的通知和根据洛党办发【2020】14号《中共洛浦县委员会办公室 洛浦县人民政府办公室印发&lt;关于改革完善体制机制加强粮食储备安全管理实施方案&gt;的通知</w:t>
      </w:r>
      <w:r>
        <w:rPr>
          <w:rFonts w:ascii="仿宋" w:hAnsi="仿宋" w:eastAsia="仿宋" w:cs="仿宋"/>
          <w:spacing w:val="-5"/>
          <w:sz w:val="34"/>
          <w:szCs w:val="34"/>
        </w:rPr>
        <w:t>等文件精神立项并实施。</w:t>
      </w:r>
    </w:p>
    <w:p>
      <w:pPr>
        <w:spacing w:before="1" w:line="221" w:lineRule="auto"/>
        <w:ind w:left="491"/>
        <w:rPr>
          <w:rFonts w:ascii="仿宋" w:hAnsi="仿宋" w:eastAsia="仿宋" w:cs="仿宋"/>
          <w:sz w:val="34"/>
          <w:szCs w:val="34"/>
        </w:rPr>
      </w:pPr>
      <w:r>
        <w:rPr>
          <w:rFonts w:ascii="仿宋" w:hAnsi="仿宋" w:eastAsia="仿宋" w:cs="仿宋"/>
          <w:spacing w:val="-2"/>
          <w:sz w:val="34"/>
          <w:szCs w:val="34"/>
        </w:rPr>
        <w:t>预算安排规</w:t>
      </w:r>
      <w:r>
        <w:rPr>
          <w:rFonts w:ascii="仿宋" w:hAnsi="仿宋" w:eastAsia="仿宋" w:cs="仿宋"/>
          <w:spacing w:val="-1"/>
          <w:sz w:val="34"/>
          <w:szCs w:val="34"/>
        </w:rPr>
        <w:t>模：</w:t>
      </w:r>
      <w:r>
        <w:rPr>
          <w:rFonts w:hint="eastAsia" w:ascii="仿宋" w:hAnsi="仿宋" w:eastAsia="仿宋" w:cs="仿宋"/>
          <w:spacing w:val="-1"/>
          <w:sz w:val="34"/>
          <w:szCs w:val="34"/>
          <w:lang w:val="en-US" w:eastAsia="zh-CN"/>
        </w:rPr>
        <w:t>244</w:t>
      </w:r>
      <w:r>
        <w:rPr>
          <w:rFonts w:ascii="仿宋" w:hAnsi="仿宋" w:eastAsia="仿宋" w:cs="仿宋"/>
          <w:spacing w:val="-1"/>
          <w:sz w:val="34"/>
          <w:szCs w:val="34"/>
        </w:rPr>
        <w:t>万元</w:t>
      </w:r>
    </w:p>
    <w:p>
      <w:pPr>
        <w:spacing w:before="101" w:line="277" w:lineRule="auto"/>
        <w:ind w:left="505" w:right="1500" w:hanging="15"/>
        <w:rPr>
          <w:rFonts w:ascii="仿宋" w:hAnsi="仿宋" w:eastAsia="仿宋" w:cs="仿宋"/>
          <w:spacing w:val="-5"/>
          <w:sz w:val="34"/>
          <w:szCs w:val="34"/>
        </w:rPr>
      </w:pPr>
      <w:r>
        <w:rPr>
          <w:rFonts w:ascii="仿宋" w:hAnsi="仿宋" w:eastAsia="仿宋" w:cs="仿宋"/>
          <w:spacing w:val="-6"/>
          <w:sz w:val="34"/>
          <w:szCs w:val="34"/>
        </w:rPr>
        <w:t>项目承担</w:t>
      </w:r>
      <w:r>
        <w:rPr>
          <w:rFonts w:ascii="仿宋" w:hAnsi="仿宋" w:eastAsia="仿宋" w:cs="仿宋"/>
          <w:spacing w:val="-4"/>
          <w:sz w:val="34"/>
          <w:szCs w:val="34"/>
        </w:rPr>
        <w:t>单</w:t>
      </w:r>
      <w:r>
        <w:rPr>
          <w:rFonts w:ascii="仿宋" w:hAnsi="仿宋" w:eastAsia="仿宋" w:cs="仿宋"/>
          <w:spacing w:val="-3"/>
          <w:sz w:val="34"/>
          <w:szCs w:val="34"/>
        </w:rPr>
        <w:t>位：洛浦县发展和改革委员会。</w:t>
      </w:r>
      <w:r>
        <w:rPr>
          <w:rFonts w:ascii="仿宋" w:hAnsi="仿宋" w:eastAsia="仿宋" w:cs="仿宋"/>
          <w:sz w:val="34"/>
          <w:szCs w:val="34"/>
        </w:rPr>
        <w:t xml:space="preserve"> </w:t>
      </w:r>
      <w:r>
        <w:rPr>
          <w:rFonts w:ascii="仿宋" w:hAnsi="仿宋" w:eastAsia="仿宋" w:cs="仿宋"/>
          <w:spacing w:val="-10"/>
          <w:sz w:val="34"/>
          <w:szCs w:val="34"/>
        </w:rPr>
        <w:t>资</w:t>
      </w:r>
      <w:r>
        <w:rPr>
          <w:rFonts w:ascii="仿宋" w:hAnsi="仿宋" w:eastAsia="仿宋" w:cs="仿宋"/>
          <w:spacing w:val="-5"/>
          <w:sz w:val="34"/>
          <w:szCs w:val="34"/>
        </w:rPr>
        <w:t>金分配情况：按进度进行支付。</w:t>
      </w:r>
    </w:p>
    <w:p>
      <w:pPr>
        <w:spacing w:before="101" w:line="277" w:lineRule="auto"/>
        <w:ind w:left="505" w:right="1500" w:hanging="15"/>
        <w:rPr>
          <w:rFonts w:ascii="仿宋" w:hAnsi="仿宋" w:eastAsia="仿宋" w:cs="仿宋"/>
          <w:sz w:val="34"/>
          <w:szCs w:val="34"/>
        </w:rPr>
      </w:pPr>
      <w:r>
        <w:rPr>
          <w:rFonts w:ascii="仿宋" w:hAnsi="仿宋" w:eastAsia="仿宋" w:cs="仿宋"/>
          <w:spacing w:val="-8"/>
          <w:sz w:val="34"/>
          <w:szCs w:val="34"/>
        </w:rPr>
        <w:t>资金</w:t>
      </w:r>
      <w:r>
        <w:rPr>
          <w:rFonts w:ascii="仿宋" w:hAnsi="仿宋" w:eastAsia="仿宋" w:cs="仿宋"/>
          <w:spacing w:val="-5"/>
          <w:sz w:val="34"/>
          <w:szCs w:val="34"/>
        </w:rPr>
        <w:t>执</w:t>
      </w:r>
      <w:r>
        <w:rPr>
          <w:rFonts w:ascii="仿宋" w:hAnsi="仿宋" w:eastAsia="仿宋" w:cs="仿宋"/>
          <w:spacing w:val="-4"/>
          <w:sz w:val="34"/>
          <w:szCs w:val="34"/>
        </w:rPr>
        <w:t>行时间：2022年1月-12月。</w:t>
      </w:r>
      <w:r>
        <w:rPr>
          <w:rFonts w:ascii="仿宋" w:hAnsi="仿宋" w:eastAsia="仿宋" w:cs="仿宋"/>
          <w:sz w:val="34"/>
          <w:szCs w:val="34"/>
        </w:rPr>
        <w:t xml:space="preserve"> </w:t>
      </w:r>
    </w:p>
    <w:p>
      <w:pPr>
        <w:spacing w:before="101" w:line="277" w:lineRule="auto"/>
        <w:ind w:left="505" w:right="1500" w:hanging="15"/>
        <w:rPr>
          <w:rFonts w:ascii="黑体" w:hAnsi="黑体" w:eastAsia="黑体" w:cs="黑体"/>
          <w:sz w:val="34"/>
          <w:szCs w:val="34"/>
        </w:rPr>
      </w:pPr>
      <w:r>
        <w:rPr>
          <w:rFonts w:ascii="仿宋" w:hAnsi="仿宋" w:eastAsia="仿宋" w:cs="仿宋"/>
          <w:sz w:val="34"/>
          <w:szCs w:val="34"/>
        </w:rPr>
        <w:t xml:space="preserve"> </w:t>
      </w:r>
      <w:r>
        <w:rPr>
          <w:rFonts w:ascii="黑体" w:hAnsi="黑体" w:eastAsia="黑体" w:cs="黑体"/>
          <w:spacing w:val="-1"/>
          <w:sz w:val="34"/>
          <w:szCs w:val="34"/>
        </w:rPr>
        <w:t>八、关于洛浦县发展和改革委员</w:t>
      </w:r>
      <w:r>
        <w:rPr>
          <w:rFonts w:ascii="黑体" w:hAnsi="黑体" w:eastAsia="黑体" w:cs="黑体"/>
          <w:sz w:val="34"/>
          <w:szCs w:val="34"/>
        </w:rPr>
        <w:t xml:space="preserve">会2022年一般公共预 </w:t>
      </w:r>
      <w:r>
        <w:rPr>
          <w:rFonts w:ascii="黑体" w:hAnsi="黑体" w:eastAsia="黑体" w:cs="黑体"/>
          <w:spacing w:val="-1"/>
          <w:sz w:val="34"/>
          <w:szCs w:val="34"/>
        </w:rPr>
        <w:t>算“三公”经费预算情况说明</w:t>
      </w:r>
    </w:p>
    <w:p>
      <w:pPr>
        <w:spacing w:before="6" w:line="276" w:lineRule="auto"/>
        <w:ind w:left="21" w:right="95" w:firstLine="473"/>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浦县发展和改革委员会2022年一般公共预算“三公</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经费数为3.8万元，其中：因公出国(境)费0万元</w:t>
      </w:r>
      <w:r>
        <w:rPr>
          <w:rFonts w:ascii="仿宋" w:hAnsi="仿宋" w:eastAsia="仿宋" w:cs="仿宋"/>
          <w:spacing w:val="-2"/>
          <w:sz w:val="34"/>
          <w:szCs w:val="34"/>
        </w:rPr>
        <w:t>，公务用车购</w:t>
      </w:r>
      <w:r>
        <w:rPr>
          <w:rFonts w:ascii="仿宋" w:hAnsi="仿宋" w:eastAsia="仿宋" w:cs="仿宋"/>
          <w:spacing w:val="-1"/>
          <w:sz w:val="34"/>
          <w:szCs w:val="34"/>
        </w:rPr>
        <w:t>置费0万元，公务用车运行费3.8万元，公</w:t>
      </w:r>
      <w:r>
        <w:rPr>
          <w:rFonts w:ascii="仿宋" w:hAnsi="仿宋" w:eastAsia="仿宋" w:cs="仿宋"/>
          <w:sz w:val="34"/>
          <w:szCs w:val="34"/>
        </w:rPr>
        <w:t xml:space="preserve"> </w:t>
      </w:r>
      <w:r>
        <w:rPr>
          <w:rFonts w:ascii="仿宋" w:hAnsi="仿宋" w:eastAsia="仿宋" w:cs="仿宋"/>
          <w:spacing w:val="-11"/>
          <w:sz w:val="34"/>
          <w:szCs w:val="34"/>
        </w:rPr>
        <w:t>务</w:t>
      </w:r>
      <w:r>
        <w:rPr>
          <w:rFonts w:ascii="仿宋" w:hAnsi="仿宋" w:eastAsia="仿宋" w:cs="仿宋"/>
          <w:spacing w:val="-8"/>
          <w:sz w:val="34"/>
          <w:szCs w:val="34"/>
        </w:rPr>
        <w:t>接待费0万元。</w:t>
      </w:r>
    </w:p>
    <w:p>
      <w:pPr>
        <w:spacing w:before="4" w:line="276" w:lineRule="auto"/>
        <w:ind w:left="17" w:right="95" w:firstLine="468"/>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比上年减少3.7万 </w:t>
      </w:r>
      <w:r>
        <w:rPr>
          <w:rFonts w:ascii="仿宋" w:hAnsi="仿宋" w:eastAsia="仿宋" w:cs="仿宋"/>
          <w:spacing w:val="-9"/>
          <w:sz w:val="34"/>
          <w:szCs w:val="34"/>
        </w:rPr>
        <w:t>元</w:t>
      </w:r>
      <w:r>
        <w:rPr>
          <w:rFonts w:ascii="仿宋" w:hAnsi="仿宋" w:eastAsia="仿宋" w:cs="仿宋"/>
          <w:spacing w:val="-6"/>
          <w:sz w:val="34"/>
          <w:szCs w:val="34"/>
        </w:rPr>
        <w:t>，下降49.33%，其中：</w:t>
      </w:r>
    </w:p>
    <w:p>
      <w:pPr>
        <w:spacing w:before="9" w:line="281" w:lineRule="auto"/>
        <w:ind w:right="65" w:firstLine="526"/>
        <w:rPr>
          <w:rFonts w:ascii="仿宋" w:hAnsi="仿宋" w:eastAsia="仿宋" w:cs="仿宋"/>
          <w:sz w:val="34"/>
          <w:szCs w:val="34"/>
        </w:rPr>
      </w:pPr>
      <w:r>
        <w:rPr>
          <w:rFonts w:ascii="仿宋" w:hAnsi="仿宋" w:eastAsia="仿宋" w:cs="仿宋"/>
          <w:spacing w:val="20"/>
          <w:sz w:val="34"/>
          <w:szCs w:val="34"/>
        </w:rPr>
        <w:t>因</w:t>
      </w:r>
      <w:r>
        <w:rPr>
          <w:rFonts w:ascii="仿宋" w:hAnsi="仿宋" w:eastAsia="仿宋" w:cs="仿宋"/>
          <w:spacing w:val="12"/>
          <w:sz w:val="34"/>
          <w:szCs w:val="34"/>
        </w:rPr>
        <w:t>公</w:t>
      </w:r>
      <w:r>
        <w:rPr>
          <w:rFonts w:ascii="仿宋" w:hAnsi="仿宋" w:eastAsia="仿宋" w:cs="仿宋"/>
          <w:spacing w:val="10"/>
          <w:sz w:val="34"/>
          <w:szCs w:val="34"/>
        </w:rPr>
        <w:t>出国(境)费增加0万元，增长100.00%，主要原</w:t>
      </w:r>
      <w:r>
        <w:rPr>
          <w:rFonts w:ascii="仿宋" w:hAnsi="仿宋" w:eastAsia="仿宋" w:cs="仿宋"/>
          <w:sz w:val="34"/>
          <w:szCs w:val="34"/>
        </w:rPr>
        <w:t xml:space="preserve"> </w:t>
      </w:r>
      <w:r>
        <w:rPr>
          <w:rFonts w:ascii="仿宋" w:hAnsi="仿宋" w:eastAsia="仿宋" w:cs="仿宋"/>
          <w:spacing w:val="-1"/>
          <w:sz w:val="34"/>
          <w:szCs w:val="34"/>
        </w:rPr>
        <w:t>因是车辆减少。公务用车</w:t>
      </w:r>
      <w:r>
        <w:rPr>
          <w:rFonts w:ascii="仿宋" w:hAnsi="仿宋" w:eastAsia="仿宋" w:cs="仿宋"/>
          <w:sz w:val="34"/>
          <w:szCs w:val="34"/>
        </w:rPr>
        <w:t xml:space="preserve">购置费增加0万元，增长0%，主 </w:t>
      </w:r>
      <w:r>
        <w:rPr>
          <w:rFonts w:ascii="仿宋" w:hAnsi="仿宋" w:eastAsia="仿宋" w:cs="仿宋"/>
          <w:spacing w:val="-1"/>
          <w:sz w:val="34"/>
          <w:szCs w:val="34"/>
        </w:rPr>
        <w:t>要原因是</w:t>
      </w:r>
      <w:r>
        <w:rPr>
          <w:rFonts w:hint="eastAsia" w:ascii="仿宋" w:hAnsi="仿宋" w:eastAsia="仿宋" w:cs="仿宋"/>
          <w:spacing w:val="-5"/>
          <w:sz w:val="34"/>
          <w:szCs w:val="34"/>
          <w:lang w:val="en-US" w:eastAsia="zh-CN"/>
        </w:rPr>
        <w:t>未安排预算</w:t>
      </w:r>
      <w:r>
        <w:rPr>
          <w:rFonts w:ascii="仿宋" w:hAnsi="仿宋" w:eastAsia="仿宋" w:cs="仿宋"/>
          <w:spacing w:val="-1"/>
          <w:sz w:val="34"/>
          <w:szCs w:val="34"/>
        </w:rPr>
        <w:t>。公务用车运</w:t>
      </w:r>
      <w:r>
        <w:rPr>
          <w:rFonts w:ascii="仿宋" w:hAnsi="仿宋" w:eastAsia="仿宋" w:cs="仿宋"/>
          <w:sz w:val="34"/>
          <w:szCs w:val="34"/>
        </w:rPr>
        <w:t>行费减少3.7万元，下降</w:t>
      </w:r>
      <w:r>
        <w:rPr>
          <w:rFonts w:ascii="仿宋" w:hAnsi="仿宋" w:eastAsia="仿宋" w:cs="仿宋"/>
          <w:spacing w:val="-1"/>
          <w:sz w:val="34"/>
          <w:szCs w:val="34"/>
        </w:rPr>
        <w:t>49.33%，主要原因</w:t>
      </w:r>
      <w:r>
        <w:rPr>
          <w:rFonts w:ascii="仿宋" w:hAnsi="仿宋" w:eastAsia="仿宋" w:cs="仿宋"/>
          <w:sz w:val="34"/>
          <w:szCs w:val="34"/>
        </w:rPr>
        <w:t>是</w:t>
      </w:r>
      <w:r>
        <w:rPr>
          <w:rFonts w:hint="eastAsia" w:ascii="仿宋" w:hAnsi="仿宋" w:eastAsia="仿宋" w:cs="仿宋"/>
          <w:spacing w:val="-5"/>
          <w:sz w:val="34"/>
          <w:szCs w:val="34"/>
          <w:lang w:val="en-US" w:eastAsia="zh-CN"/>
        </w:rPr>
        <w:t>未安排预算</w:t>
      </w:r>
      <w:r>
        <w:rPr>
          <w:rFonts w:ascii="仿宋" w:hAnsi="仿宋" w:eastAsia="仿宋" w:cs="仿宋"/>
          <w:sz w:val="34"/>
          <w:szCs w:val="34"/>
        </w:rPr>
        <w:t>。公务接待费增加0万元，增长</w:t>
      </w:r>
      <w:r>
        <w:rPr>
          <w:rFonts w:ascii="仿宋" w:hAnsi="仿宋" w:eastAsia="仿宋" w:cs="仿宋"/>
          <w:spacing w:val="-5"/>
          <w:sz w:val="34"/>
          <w:szCs w:val="34"/>
        </w:rPr>
        <w:t>0%，主要原因是</w:t>
      </w:r>
      <w:r>
        <w:rPr>
          <w:rFonts w:hint="eastAsia" w:ascii="仿宋" w:hAnsi="仿宋" w:eastAsia="仿宋" w:cs="仿宋"/>
          <w:spacing w:val="-5"/>
          <w:sz w:val="34"/>
          <w:szCs w:val="34"/>
          <w:lang w:val="en-US" w:eastAsia="zh-CN"/>
        </w:rPr>
        <w:t>未安排预算</w:t>
      </w:r>
      <w:r>
        <w:rPr>
          <w:rFonts w:ascii="仿宋" w:hAnsi="仿宋" w:eastAsia="仿宋" w:cs="仿宋"/>
          <w:spacing w:val="-5"/>
          <w:sz w:val="34"/>
          <w:szCs w:val="34"/>
        </w:rPr>
        <w:t>。</w:t>
      </w:r>
    </w:p>
    <w:p>
      <w:pPr>
        <w:spacing w:before="153" w:line="277" w:lineRule="auto"/>
        <w:ind w:left="8" w:right="95" w:firstLine="482"/>
        <w:rPr>
          <w:rFonts w:ascii="黑体" w:hAnsi="黑体" w:eastAsia="黑体" w:cs="黑体"/>
          <w:sz w:val="34"/>
          <w:szCs w:val="34"/>
        </w:rPr>
      </w:pPr>
      <w:r>
        <w:rPr>
          <w:rFonts w:ascii="黑体" w:hAnsi="黑体" w:eastAsia="黑体" w:cs="黑体"/>
          <w:spacing w:val="-1"/>
          <w:sz w:val="34"/>
          <w:szCs w:val="34"/>
        </w:rPr>
        <w:t>九、关于洛浦县发展和改革委员会2022年政府</w:t>
      </w:r>
      <w:r>
        <w:rPr>
          <w:rFonts w:ascii="黑体" w:hAnsi="黑体" w:eastAsia="黑体" w:cs="黑体"/>
          <w:sz w:val="34"/>
          <w:szCs w:val="34"/>
        </w:rPr>
        <w:t xml:space="preserve">性基金 </w:t>
      </w:r>
      <w:r>
        <w:rPr>
          <w:rFonts w:ascii="黑体" w:hAnsi="黑体" w:eastAsia="黑体" w:cs="黑体"/>
          <w:spacing w:val="-3"/>
          <w:sz w:val="34"/>
          <w:szCs w:val="34"/>
        </w:rPr>
        <w:t>预</w:t>
      </w:r>
      <w:r>
        <w:rPr>
          <w:rFonts w:ascii="黑体" w:hAnsi="黑体" w:eastAsia="黑体" w:cs="黑体"/>
          <w:spacing w:val="-2"/>
          <w:sz w:val="34"/>
          <w:szCs w:val="34"/>
        </w:rPr>
        <w:t>算拨款情况说明</w:t>
      </w:r>
    </w:p>
    <w:p>
      <w:pPr>
        <w:spacing w:before="4" w:line="285" w:lineRule="auto"/>
        <w:ind w:left="14" w:right="95" w:firstLine="480"/>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浦县发展和改革委员会2022年没有使用政府性基金</w:t>
      </w:r>
      <w:r>
        <w:rPr>
          <w:rFonts w:ascii="仿宋" w:hAnsi="仿宋" w:eastAsia="仿宋" w:cs="仿宋"/>
          <w:sz w:val="34"/>
          <w:szCs w:val="34"/>
        </w:rPr>
        <w:t xml:space="preserve"> </w:t>
      </w:r>
      <w:r>
        <w:rPr>
          <w:rFonts w:ascii="仿宋" w:hAnsi="仿宋" w:eastAsia="仿宋" w:cs="仿宋"/>
          <w:spacing w:val="-2"/>
          <w:sz w:val="34"/>
          <w:szCs w:val="34"/>
        </w:rPr>
        <w:t>预算</w:t>
      </w:r>
      <w:r>
        <w:rPr>
          <w:rFonts w:ascii="仿宋" w:hAnsi="仿宋" w:eastAsia="仿宋" w:cs="仿宋"/>
          <w:spacing w:val="-1"/>
          <w:sz w:val="34"/>
          <w:szCs w:val="34"/>
        </w:rPr>
        <w:t>拨款安排的支出，政府性基金预算支出情况表为空</w:t>
      </w:r>
      <w:r>
        <w:rPr>
          <w:rFonts w:ascii="仿宋" w:hAnsi="仿宋" w:eastAsia="仿宋" w:cs="仿宋"/>
          <w:sz w:val="34"/>
          <w:szCs w:val="34"/>
        </w:rPr>
        <w:t xml:space="preserve"> </w:t>
      </w:r>
      <w:r>
        <w:rPr>
          <w:rFonts w:ascii="仿宋" w:hAnsi="仿宋" w:eastAsia="仿宋" w:cs="仿宋"/>
          <w:spacing w:val="-19"/>
          <w:sz w:val="34"/>
          <w:szCs w:val="34"/>
        </w:rPr>
        <w:t>表</w:t>
      </w:r>
      <w:r>
        <w:rPr>
          <w:rFonts w:ascii="仿宋" w:hAnsi="仿宋" w:eastAsia="仿宋" w:cs="仿宋"/>
          <w:spacing w:val="-17"/>
          <w:sz w:val="34"/>
          <w:szCs w:val="34"/>
        </w:rPr>
        <w:t>。</w:t>
      </w:r>
    </w:p>
    <w:p>
      <w:pPr>
        <w:spacing w:before="151" w:line="221" w:lineRule="auto"/>
        <w:ind w:left="486"/>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2" w:line="250" w:lineRule="auto"/>
        <w:ind w:left="485" w:right="265" w:firstLine="19"/>
        <w:rPr>
          <w:rFonts w:ascii="仿宋" w:hAnsi="仿宋" w:eastAsia="仿宋" w:cs="仿宋"/>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2022年，洛浦县发展和改革委员</w:t>
      </w:r>
      <w:r>
        <w:rPr>
          <w:rFonts w:ascii="仿宋" w:hAnsi="仿宋" w:eastAsia="仿宋" w:cs="仿宋"/>
          <w:sz w:val="34"/>
          <w:szCs w:val="34"/>
        </w:rPr>
        <w:t>会本级及下属 0 家</w:t>
      </w:r>
    </w:p>
    <w:p>
      <w:pPr>
        <w:spacing w:before="102" w:line="285" w:lineRule="auto"/>
        <w:ind w:left="20" w:right="65" w:hanging="6"/>
        <w:sectPr>
          <w:pgSz w:w="11900" w:h="16840"/>
          <w:pgMar w:top="868" w:right="1785" w:bottom="0" w:left="1730" w:header="0" w:footer="0" w:gutter="0"/>
          <w:cols w:space="720" w:num="1"/>
        </w:sectPr>
      </w:pPr>
      <w:r>
        <w:rPr>
          <w:rFonts w:ascii="仿宋" w:hAnsi="仿宋" w:eastAsia="仿宋" w:cs="仿宋"/>
          <w:spacing w:val="-1"/>
          <w:sz w:val="34"/>
          <w:szCs w:val="34"/>
        </w:rPr>
        <w:t>行政单位和 0 家事业单位的机关运行经费财政拨款预算</w:t>
      </w:r>
      <w:r>
        <w:rPr>
          <w:rFonts w:ascii="仿宋" w:hAnsi="仿宋" w:eastAsia="仿宋" w:cs="仿宋"/>
          <w:sz w:val="34"/>
          <w:szCs w:val="34"/>
        </w:rPr>
        <w:t xml:space="preserve"> </w:t>
      </w:r>
      <w:r>
        <w:rPr>
          <w:rFonts w:ascii="仿宋" w:hAnsi="仿宋" w:eastAsia="仿宋" w:cs="仿宋"/>
          <w:spacing w:val="-14"/>
          <w:sz w:val="34"/>
          <w:szCs w:val="34"/>
        </w:rPr>
        <w:t>1</w:t>
      </w:r>
      <w:r>
        <w:rPr>
          <w:rFonts w:ascii="仿宋" w:hAnsi="仿宋" w:eastAsia="仿宋" w:cs="仿宋"/>
          <w:spacing w:val="-10"/>
          <w:sz w:val="34"/>
          <w:szCs w:val="34"/>
        </w:rPr>
        <w:t>0</w:t>
      </w:r>
      <w:r>
        <w:rPr>
          <w:rFonts w:ascii="仿宋" w:hAnsi="仿宋" w:eastAsia="仿宋" w:cs="仿宋"/>
          <w:spacing w:val="-7"/>
          <w:sz w:val="34"/>
          <w:szCs w:val="34"/>
        </w:rPr>
        <w:t>.43万元，  比上年预算减少18.63万元，下降64.11%。</w:t>
      </w:r>
      <w:r>
        <w:rPr>
          <w:rFonts w:ascii="仿宋" w:hAnsi="仿宋" w:eastAsia="仿宋" w:cs="仿宋"/>
          <w:sz w:val="34"/>
          <w:szCs w:val="34"/>
        </w:rPr>
        <w:t xml:space="preserve"> </w:t>
      </w:r>
      <w:r>
        <w:rPr>
          <w:rFonts w:ascii="仿宋" w:hAnsi="仿宋" w:eastAsia="仿宋" w:cs="仿宋"/>
          <w:spacing w:val="-7"/>
          <w:sz w:val="34"/>
          <w:szCs w:val="34"/>
        </w:rPr>
        <w:t>主要原因是人员变动。</w:t>
      </w:r>
    </w:p>
    <w:p>
      <w:pPr>
        <w:spacing w:before="69" w:line="223" w:lineRule="auto"/>
        <w:ind w:firstLine="410" w:firstLineChars="100"/>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8" w:line="277" w:lineRule="auto"/>
        <w:ind w:right="65" w:firstLine="481"/>
        <w:rPr>
          <w:rFonts w:ascii="仿宋" w:hAnsi="仿宋" w:eastAsia="仿宋" w:cs="仿宋"/>
          <w:sz w:val="34"/>
          <w:szCs w:val="34"/>
        </w:rPr>
      </w:pPr>
      <w:r>
        <w:rPr>
          <w:rFonts w:ascii="仿宋" w:hAnsi="仿宋" w:eastAsia="仿宋" w:cs="仿宋"/>
          <w:spacing w:val="-1"/>
          <w:sz w:val="34"/>
          <w:szCs w:val="34"/>
        </w:rPr>
        <w:t>2022年，洛浦县发展和改革委员</w:t>
      </w:r>
      <w:r>
        <w:rPr>
          <w:rFonts w:ascii="仿宋" w:hAnsi="仿宋" w:eastAsia="仿宋" w:cs="仿宋"/>
          <w:sz w:val="34"/>
          <w:szCs w:val="34"/>
        </w:rPr>
        <w:t xml:space="preserve">会政府采购预算0万 </w:t>
      </w:r>
      <w:r>
        <w:rPr>
          <w:rFonts w:ascii="仿宋" w:hAnsi="仿宋" w:eastAsia="仿宋" w:cs="仿宋"/>
          <w:spacing w:val="-1"/>
          <w:sz w:val="34"/>
          <w:szCs w:val="34"/>
        </w:rPr>
        <w:t>元，其中：政府采购货物预算0万</w:t>
      </w:r>
      <w:r>
        <w:rPr>
          <w:rFonts w:ascii="仿宋" w:hAnsi="仿宋" w:eastAsia="仿宋" w:cs="仿宋"/>
          <w:sz w:val="34"/>
          <w:szCs w:val="34"/>
        </w:rPr>
        <w:t xml:space="preserve">元，政府采购工程预算 </w:t>
      </w:r>
      <w:r>
        <w:rPr>
          <w:rFonts w:ascii="仿宋" w:hAnsi="仿宋" w:eastAsia="仿宋" w:cs="仿宋"/>
          <w:spacing w:val="-6"/>
          <w:sz w:val="34"/>
          <w:szCs w:val="34"/>
        </w:rPr>
        <w:t>0万</w:t>
      </w:r>
      <w:r>
        <w:rPr>
          <w:rFonts w:ascii="仿宋" w:hAnsi="仿宋" w:eastAsia="仿宋" w:cs="仿宋"/>
          <w:spacing w:val="-5"/>
          <w:sz w:val="34"/>
          <w:szCs w:val="34"/>
        </w:rPr>
        <w:t>元</w:t>
      </w:r>
      <w:r>
        <w:rPr>
          <w:rFonts w:ascii="仿宋" w:hAnsi="仿宋" w:eastAsia="仿宋" w:cs="仿宋"/>
          <w:spacing w:val="-3"/>
          <w:sz w:val="34"/>
          <w:szCs w:val="34"/>
        </w:rPr>
        <w:t>，政府采购服务预算0万元。</w:t>
      </w:r>
    </w:p>
    <w:p>
      <w:pPr>
        <w:spacing w:before="4" w:line="284" w:lineRule="auto"/>
        <w:ind w:left="7"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1"/>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1" w:line="277" w:lineRule="auto"/>
        <w:ind w:left="7" w:right="95" w:firstLine="480"/>
        <w:rPr>
          <w:rFonts w:ascii="仿宋" w:hAnsi="仿宋" w:eastAsia="仿宋" w:cs="仿宋"/>
          <w:sz w:val="34"/>
          <w:szCs w:val="34"/>
        </w:rPr>
      </w:pPr>
      <w:r>
        <w:rPr>
          <w:rFonts w:ascii="仿宋" w:hAnsi="仿宋" w:eastAsia="仿宋" w:cs="仿宋"/>
          <w:spacing w:val="-1"/>
          <w:sz w:val="34"/>
          <w:szCs w:val="34"/>
        </w:rPr>
        <w:t>截至2021年底，洛浦县发展和改革委员会及下属</w:t>
      </w:r>
      <w:r>
        <w:rPr>
          <w:rFonts w:ascii="仿宋" w:hAnsi="仿宋" w:eastAsia="仿宋" w:cs="仿宋"/>
          <w:sz w:val="34"/>
          <w:szCs w:val="34"/>
        </w:rPr>
        <w:t xml:space="preserve">各预 </w:t>
      </w:r>
      <w:r>
        <w:rPr>
          <w:rFonts w:ascii="仿宋" w:hAnsi="仿宋" w:eastAsia="仿宋" w:cs="仿宋"/>
          <w:spacing w:val="-2"/>
          <w:sz w:val="34"/>
          <w:szCs w:val="34"/>
        </w:rPr>
        <w:t>算单位占用使</w:t>
      </w:r>
      <w:r>
        <w:rPr>
          <w:rFonts w:ascii="仿宋" w:hAnsi="仿宋" w:eastAsia="仿宋" w:cs="仿宋"/>
          <w:spacing w:val="-1"/>
          <w:sz w:val="34"/>
          <w:szCs w:val="34"/>
        </w:rPr>
        <w:t>用国有资产总体情况为</w:t>
      </w:r>
    </w:p>
    <w:p>
      <w:pPr>
        <w:spacing w:before="1" w:line="242" w:lineRule="auto"/>
        <w:ind w:left="502"/>
        <w:rPr>
          <w:rFonts w:ascii="仿宋" w:hAnsi="仿宋" w:eastAsia="仿宋" w:cs="仿宋"/>
          <w:sz w:val="34"/>
          <w:szCs w:val="34"/>
        </w:rPr>
      </w:pPr>
      <w:r>
        <w:rPr>
          <w:rFonts w:ascii="仿宋" w:hAnsi="仿宋" w:eastAsia="仿宋" w:cs="仿宋"/>
          <w:spacing w:val="-4"/>
          <w:sz w:val="34"/>
          <w:szCs w:val="34"/>
        </w:rPr>
        <w:t>1.房屋156</w:t>
      </w:r>
      <w:r>
        <w:rPr>
          <w:rFonts w:ascii="仿宋" w:hAnsi="仿宋" w:eastAsia="仿宋" w:cs="仿宋"/>
          <w:spacing w:val="-3"/>
          <w:sz w:val="34"/>
          <w:szCs w:val="34"/>
        </w:rPr>
        <w:t>2</w:t>
      </w:r>
      <w:r>
        <w:rPr>
          <w:rFonts w:ascii="仿宋" w:hAnsi="仿宋" w:eastAsia="仿宋" w:cs="仿宋"/>
          <w:spacing w:val="-2"/>
          <w:sz w:val="34"/>
          <w:szCs w:val="34"/>
        </w:rPr>
        <w:t>.23平方米，价值656.31万元。</w:t>
      </w:r>
    </w:p>
    <w:p>
      <w:pPr>
        <w:spacing w:before="63" w:line="277" w:lineRule="auto"/>
        <w:ind w:right="235" w:firstLine="481"/>
        <w:rPr>
          <w:rFonts w:ascii="仿宋" w:hAnsi="仿宋" w:eastAsia="仿宋" w:cs="仿宋"/>
          <w:sz w:val="34"/>
          <w:szCs w:val="34"/>
        </w:rPr>
      </w:pPr>
      <w:r>
        <w:rPr>
          <w:rFonts w:ascii="仿宋" w:hAnsi="仿宋" w:eastAsia="仿宋" w:cs="仿宋"/>
          <w:spacing w:val="-1"/>
          <w:sz w:val="34"/>
          <w:szCs w:val="34"/>
        </w:rPr>
        <w:t>2.车辆6辆，价值 83.28万</w:t>
      </w:r>
      <w:r>
        <w:rPr>
          <w:rFonts w:ascii="仿宋" w:hAnsi="仿宋" w:eastAsia="仿宋" w:cs="仿宋"/>
          <w:sz w:val="34"/>
          <w:szCs w:val="34"/>
        </w:rPr>
        <w:t xml:space="preserve">元；其中：一般公务用车 </w:t>
      </w:r>
      <w:r>
        <w:rPr>
          <w:rFonts w:ascii="仿宋" w:hAnsi="仿宋" w:eastAsia="仿宋" w:cs="仿宋"/>
          <w:spacing w:val="-1"/>
          <w:sz w:val="34"/>
          <w:szCs w:val="34"/>
        </w:rPr>
        <w:t>6辆，价值 83.28万元；执</w:t>
      </w:r>
      <w:r>
        <w:rPr>
          <w:rFonts w:ascii="仿宋" w:hAnsi="仿宋" w:eastAsia="仿宋" w:cs="仿宋"/>
          <w:sz w:val="34"/>
          <w:szCs w:val="34"/>
        </w:rPr>
        <w:t xml:space="preserve">法执勤用车0辆，价值 0万元 </w:t>
      </w:r>
      <w:r>
        <w:rPr>
          <w:rFonts w:ascii="仿宋" w:hAnsi="仿宋" w:eastAsia="仿宋" w:cs="仿宋"/>
          <w:spacing w:val="-6"/>
          <w:sz w:val="34"/>
          <w:szCs w:val="34"/>
        </w:rPr>
        <w:t>；其</w:t>
      </w:r>
      <w:r>
        <w:rPr>
          <w:rFonts w:ascii="仿宋" w:hAnsi="仿宋" w:eastAsia="仿宋" w:cs="仿宋"/>
          <w:spacing w:val="-5"/>
          <w:sz w:val="34"/>
          <w:szCs w:val="34"/>
        </w:rPr>
        <w:t>他</w:t>
      </w:r>
      <w:r>
        <w:rPr>
          <w:rFonts w:ascii="仿宋" w:hAnsi="仿宋" w:eastAsia="仿宋" w:cs="仿宋"/>
          <w:spacing w:val="-3"/>
          <w:sz w:val="34"/>
          <w:szCs w:val="34"/>
        </w:rPr>
        <w:t>车辆 0辆，价值0万元。</w:t>
      </w:r>
    </w:p>
    <w:p>
      <w:pPr>
        <w:spacing w:line="510" w:lineRule="exact"/>
        <w:ind w:left="484"/>
        <w:rPr>
          <w:rFonts w:ascii="仿宋" w:hAnsi="仿宋" w:eastAsia="仿宋" w:cs="仿宋"/>
          <w:sz w:val="34"/>
          <w:szCs w:val="34"/>
        </w:rPr>
      </w:pPr>
      <w:r>
        <w:rPr>
          <w:rFonts w:ascii="仿宋" w:hAnsi="仿宋" w:eastAsia="仿宋" w:cs="仿宋"/>
          <w:spacing w:val="-6"/>
          <w:position w:val="12"/>
          <w:sz w:val="34"/>
          <w:szCs w:val="34"/>
        </w:rPr>
        <w:t>3.</w:t>
      </w:r>
      <w:r>
        <w:rPr>
          <w:rFonts w:ascii="仿宋" w:hAnsi="仿宋" w:eastAsia="仿宋" w:cs="仿宋"/>
          <w:spacing w:val="-5"/>
          <w:position w:val="12"/>
          <w:sz w:val="34"/>
          <w:szCs w:val="34"/>
        </w:rPr>
        <w:t>办</w:t>
      </w:r>
      <w:r>
        <w:rPr>
          <w:rFonts w:ascii="仿宋" w:hAnsi="仿宋" w:eastAsia="仿宋" w:cs="仿宋"/>
          <w:spacing w:val="-3"/>
          <w:position w:val="12"/>
          <w:sz w:val="34"/>
          <w:szCs w:val="34"/>
        </w:rPr>
        <w:t>公家具价值 0万元。</w:t>
      </w:r>
    </w:p>
    <w:p>
      <w:pPr>
        <w:spacing w:before="1" w:line="242" w:lineRule="auto"/>
        <w:ind w:left="475"/>
        <w:rPr>
          <w:rFonts w:ascii="仿宋" w:hAnsi="仿宋" w:eastAsia="仿宋" w:cs="仿宋"/>
          <w:sz w:val="34"/>
          <w:szCs w:val="34"/>
        </w:rPr>
      </w:pPr>
      <w:r>
        <w:rPr>
          <w:rFonts w:ascii="仿宋" w:hAnsi="仿宋" w:eastAsia="仿宋" w:cs="仿宋"/>
          <w:spacing w:val="-4"/>
          <w:sz w:val="34"/>
          <w:szCs w:val="34"/>
        </w:rPr>
        <w:t>4</w:t>
      </w:r>
      <w:r>
        <w:rPr>
          <w:rFonts w:ascii="仿宋" w:hAnsi="仿宋" w:eastAsia="仿宋" w:cs="仿宋"/>
          <w:spacing w:val="-2"/>
          <w:sz w:val="34"/>
          <w:szCs w:val="34"/>
        </w:rPr>
        <w:t>.其他资产价值197.15万元。</w:t>
      </w:r>
    </w:p>
    <w:p>
      <w:pPr>
        <w:spacing w:before="63" w:line="277" w:lineRule="auto"/>
        <w:ind w:left="22"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4" w:line="284" w:lineRule="auto"/>
        <w:ind w:left="4"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7" w:line="221" w:lineRule="auto"/>
        <w:ind w:left="501"/>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31" w:right="235" w:firstLine="449"/>
        <w:rPr>
          <w:rFonts w:ascii="仿宋" w:hAnsi="仿宋" w:eastAsia="仿宋" w:cs="仿宋"/>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财政拨款项目</w:t>
      </w:r>
      <w:r>
        <w:rPr>
          <w:rFonts w:hint="eastAsia" w:ascii="仿宋" w:hAnsi="仿宋" w:eastAsia="仿宋" w:cs="仿宋"/>
          <w:sz w:val="34"/>
          <w:szCs w:val="34"/>
          <w:lang w:val="en-US" w:eastAsia="zh-CN"/>
        </w:rPr>
        <w:t>4</w:t>
      </w:r>
      <w:r>
        <w:rPr>
          <w:rFonts w:ascii="仿宋" w:hAnsi="仿宋" w:eastAsia="仿宋" w:cs="仿宋"/>
          <w:sz w:val="34"/>
          <w:szCs w:val="34"/>
        </w:rPr>
        <w:t>个</w:t>
      </w:r>
      <w:r>
        <w:rPr>
          <w:rFonts w:hint="eastAsia" w:ascii="仿宋" w:hAnsi="仿宋" w:eastAsia="仿宋" w:cs="仿宋"/>
          <w:sz w:val="34"/>
          <w:szCs w:val="34"/>
          <w:lang w:eastAsia="zh-CN"/>
        </w:rPr>
        <w:t>、</w:t>
      </w:r>
      <w:r>
        <w:rPr>
          <w:rFonts w:ascii="仿宋" w:hAnsi="仿宋" w:eastAsia="仿宋" w:cs="仿宋"/>
          <w:spacing w:val="8"/>
          <w:sz w:val="34"/>
          <w:szCs w:val="34"/>
        </w:rPr>
        <w:t>，涉</w:t>
      </w:r>
      <w:r>
        <w:rPr>
          <w:rFonts w:ascii="仿宋" w:hAnsi="仿宋" w:eastAsia="仿宋" w:cs="仿宋"/>
          <w:spacing w:val="7"/>
          <w:sz w:val="34"/>
          <w:szCs w:val="34"/>
        </w:rPr>
        <w:t>及</w:t>
      </w:r>
      <w:r>
        <w:rPr>
          <w:rFonts w:ascii="仿宋" w:hAnsi="仿宋" w:eastAsia="仿宋" w:cs="仿宋"/>
          <w:spacing w:val="4"/>
          <w:sz w:val="34"/>
          <w:szCs w:val="34"/>
        </w:rPr>
        <w:t>预算金额 1282.24万元。具体情况见下表(按项</w:t>
      </w:r>
      <w:r>
        <w:rPr>
          <w:rFonts w:ascii="仿宋" w:hAnsi="仿宋" w:eastAsia="仿宋" w:cs="仿宋"/>
          <w:sz w:val="34"/>
          <w:szCs w:val="34"/>
        </w:rPr>
        <w:t xml:space="preserve"> </w:t>
      </w:r>
      <w:r>
        <w:rPr>
          <w:rFonts w:ascii="仿宋" w:hAnsi="仿宋" w:eastAsia="仿宋" w:cs="仿宋"/>
          <w:spacing w:val="11"/>
          <w:sz w:val="34"/>
          <w:szCs w:val="34"/>
        </w:rPr>
        <w:t>目</w:t>
      </w:r>
      <w:r>
        <w:rPr>
          <w:rFonts w:ascii="仿宋" w:hAnsi="仿宋" w:eastAsia="仿宋" w:cs="仿宋"/>
          <w:spacing w:val="6"/>
          <w:sz w:val="34"/>
          <w:szCs w:val="34"/>
        </w:rPr>
        <w:t>分别填报)：</w:t>
      </w:r>
    </w:p>
    <w:p>
      <w:pPr>
        <w:sectPr>
          <w:pgSz w:w="11900" w:h="16840"/>
          <w:pgMar w:top="868" w:right="1785" w:bottom="0" w:left="1734" w:header="0" w:footer="0" w:gutter="0"/>
          <w:cols w:space="720" w:num="1"/>
        </w:sectPr>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1"/>
        <w:gridCol w:w="762"/>
        <w:gridCol w:w="1"/>
        <w:gridCol w:w="762"/>
        <w:gridCol w:w="763"/>
        <w:gridCol w:w="1525"/>
        <w:gridCol w:w="763"/>
        <w:gridCol w:w="762"/>
        <w:gridCol w:w="1"/>
        <w:gridCol w:w="762"/>
        <w:gridCol w:w="1530"/>
        <w:gridCol w:w="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00" w:hRule="atLeast"/>
        </w:trPr>
        <w:tc>
          <w:tcPr>
            <w:tcW w:w="8399" w:type="dxa"/>
            <w:gridSpan w:val="12"/>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8399" w:type="dxa"/>
            <w:gridSpan w:val="12"/>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6"/>
            <w:tcBorders>
              <w:top w:val="single" w:color="000000" w:sz="2" w:space="0"/>
              <w:bottom w:val="single" w:color="000000" w:sz="2" w:space="0"/>
            </w:tcBorders>
            <w:vAlign w:val="top"/>
          </w:tcPr>
          <w:p>
            <w:pPr>
              <w:spacing w:before="183" w:line="222"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发展和改革委员会</w:t>
            </w:r>
          </w:p>
        </w:tc>
        <w:tc>
          <w:tcPr>
            <w:tcW w:w="763" w:type="dxa"/>
            <w:tcBorders>
              <w:top w:val="single" w:color="000000" w:sz="2" w:space="0"/>
              <w:bottom w:val="single" w:color="000000" w:sz="2" w:space="0"/>
            </w:tcBorders>
            <w:vAlign w:val="top"/>
          </w:tcPr>
          <w:p>
            <w:pPr>
              <w:spacing w:before="82" w:line="199" w:lineRule="auto"/>
              <w:ind w:left="290" w:right="75"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5" w:type="dxa"/>
            <w:gridSpan w:val="4"/>
            <w:tcBorders>
              <w:top w:val="single" w:color="000000" w:sz="2" w:space="0"/>
              <w:bottom w:val="single" w:color="000000" w:sz="2" w:space="0"/>
            </w:tcBorders>
            <w:vAlign w:val="top"/>
          </w:tcPr>
          <w:p>
            <w:pPr>
              <w:spacing w:before="183" w:line="222" w:lineRule="auto"/>
              <w:ind w:left="338"/>
              <w:rPr>
                <w:rFonts w:ascii="仿宋" w:hAnsi="仿宋" w:eastAsia="仿宋" w:cs="仿宋"/>
                <w:sz w:val="20"/>
                <w:szCs w:val="20"/>
              </w:rPr>
            </w:pPr>
            <w:r>
              <w:rPr>
                <w:rFonts w:ascii="仿宋" w:hAnsi="仿宋" w:eastAsia="仿宋" w:cs="仿宋"/>
                <w:spacing w:val="-1"/>
                <w:sz w:val="20"/>
                <w:szCs w:val="20"/>
              </w:rPr>
              <w:t>洛浦县2022年业务</w:t>
            </w:r>
            <w:r>
              <w:rPr>
                <w:rFonts w:hint="eastAsia" w:ascii="仿宋" w:hAnsi="仿宋" w:eastAsia="仿宋" w:cs="仿宋"/>
                <w:spacing w:val="-1"/>
                <w:sz w:val="20"/>
                <w:szCs w:val="20"/>
                <w:lang w:val="en-US" w:eastAsia="zh-CN"/>
              </w:rPr>
              <w:t>活动</w:t>
            </w:r>
            <w:r>
              <w:rPr>
                <w:rFonts w:ascii="仿宋" w:hAnsi="仿宋" w:eastAsia="仿宋" w:cs="仿宋"/>
                <w:spacing w:val="-1"/>
                <w:sz w:val="20"/>
                <w:szCs w:val="20"/>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4"/>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6"/>
              <w:rPr>
                <w:rFonts w:hint="default" w:ascii="仿宋" w:hAnsi="仿宋" w:eastAsia="仿宋" w:cs="仿宋"/>
                <w:sz w:val="20"/>
                <w:szCs w:val="20"/>
                <w:lang w:val="en-US" w:eastAsia="zh-CN"/>
              </w:rPr>
            </w:pPr>
            <w:r>
              <w:rPr>
                <w:rFonts w:hint="eastAsia" w:ascii="仿宋" w:hAnsi="仿宋" w:eastAsia="仿宋" w:cs="仿宋"/>
                <w:spacing w:val="-4"/>
                <w:sz w:val="20"/>
                <w:szCs w:val="20"/>
                <w:lang w:val="en-US" w:eastAsia="zh-CN"/>
              </w:rPr>
              <w:t>1034.8</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9"/>
              <w:rPr>
                <w:rFonts w:hint="default" w:ascii="仿宋" w:hAnsi="仿宋" w:eastAsia="仿宋" w:cs="仿宋"/>
                <w:sz w:val="20"/>
                <w:szCs w:val="20"/>
                <w:lang w:val="en-US" w:eastAsia="zh-CN"/>
              </w:rPr>
            </w:pPr>
            <w:r>
              <w:rPr>
                <w:rFonts w:hint="eastAsia" w:ascii="仿宋" w:hAnsi="仿宋" w:eastAsia="仿宋" w:cs="仿宋"/>
                <w:spacing w:val="-4"/>
                <w:sz w:val="20"/>
                <w:szCs w:val="20"/>
                <w:lang w:val="en-US" w:eastAsia="zh-CN"/>
              </w:rPr>
              <w:t>1034.8</w:t>
            </w:r>
          </w:p>
        </w:tc>
        <w:tc>
          <w:tcPr>
            <w:tcW w:w="1525" w:type="dxa"/>
            <w:gridSpan w:val="3"/>
            <w:tcBorders>
              <w:top w:val="single" w:color="000000" w:sz="2" w:space="0"/>
              <w:bottom w:val="single" w:color="000000" w:sz="2" w:space="0"/>
            </w:tcBorders>
            <w:vAlign w:val="top"/>
          </w:tcPr>
          <w:p>
            <w:pPr>
              <w:spacing w:before="283" w:line="222" w:lineRule="auto"/>
              <w:ind w:left="374"/>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114" w:hRule="atLeast"/>
        </w:trPr>
        <w:tc>
          <w:tcPr>
            <w:tcW w:w="767" w:type="dxa"/>
            <w:tcBorders>
              <w:top w:val="single" w:color="000000" w:sz="2" w:space="0"/>
              <w:bottom w:val="single" w:color="000000" w:sz="2" w:space="0"/>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11"/>
            <w:tcBorders>
              <w:top w:val="single" w:color="000000" w:sz="2" w:space="0"/>
              <w:bottom w:val="single" w:color="000000" w:sz="2" w:space="0"/>
            </w:tcBorders>
            <w:vAlign w:val="top"/>
          </w:tcPr>
          <w:p>
            <w:pPr>
              <w:spacing w:before="88" w:line="187" w:lineRule="auto"/>
              <w:ind w:left="59" w:right="70" w:firstLine="6"/>
              <w:rPr>
                <w:rFonts w:ascii="仿宋" w:hAnsi="仿宋" w:eastAsia="仿宋" w:cs="仿宋"/>
                <w:sz w:val="20"/>
                <w:szCs w:val="20"/>
              </w:rPr>
            </w:pPr>
            <w:r>
              <w:rPr>
                <w:rFonts w:ascii="仿宋" w:hAnsi="仿宋" w:eastAsia="仿宋" w:cs="仿宋"/>
                <w:spacing w:val="-1"/>
                <w:sz w:val="20"/>
                <w:szCs w:val="20"/>
              </w:rPr>
              <w:t>本项目主要实施内容为：计划保</w:t>
            </w:r>
            <w:r>
              <w:rPr>
                <w:rFonts w:ascii="仿宋" w:hAnsi="仿宋" w:eastAsia="仿宋" w:cs="仿宋"/>
                <w:sz w:val="20"/>
                <w:szCs w:val="20"/>
              </w:rPr>
              <w:t xml:space="preserve">障价格成本监审项目2个，保障救灾物资储备库面积  </w:t>
            </w:r>
            <w:r>
              <w:rPr>
                <w:rFonts w:ascii="仿宋" w:hAnsi="仿宋" w:eastAsia="仿宋" w:cs="仿宋"/>
                <w:spacing w:val="-1"/>
                <w:sz w:val="20"/>
                <w:szCs w:val="20"/>
              </w:rPr>
              <w:t>800平方米，保</w:t>
            </w:r>
            <w:r>
              <w:rPr>
                <w:rFonts w:ascii="仿宋" w:hAnsi="仿宋" w:eastAsia="仿宋" w:cs="仿宋"/>
                <w:sz w:val="20"/>
                <w:szCs w:val="20"/>
              </w:rPr>
              <w:t>障前期费项目个数137个，</w:t>
            </w:r>
            <w:r>
              <w:rPr>
                <w:rFonts w:hint="eastAsia" w:ascii="仿宋" w:hAnsi="仿宋" w:eastAsia="仿宋" w:cs="仿宋"/>
                <w:sz w:val="20"/>
                <w:szCs w:val="20"/>
                <w:lang w:val="en-US" w:eastAsia="zh-CN"/>
              </w:rPr>
              <w:t>项目总投资1034.8万元，其中</w:t>
            </w:r>
            <w:r>
              <w:rPr>
                <w:rFonts w:ascii="仿宋" w:hAnsi="仿宋" w:eastAsia="仿宋" w:cs="仿宋"/>
                <w:sz w:val="20"/>
                <w:szCs w:val="20"/>
              </w:rPr>
              <w:t>车辆运行维护费不超过3.8万元</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项目价格成本监审费用14万元，救灾物资储备库费用17万元，项目前期费用1000万元</w:t>
            </w:r>
            <w:r>
              <w:rPr>
                <w:rFonts w:ascii="仿宋" w:hAnsi="仿宋" w:eastAsia="仿宋" w:cs="仿宋"/>
                <w:sz w:val="20"/>
                <w:szCs w:val="20"/>
              </w:rPr>
              <w:t xml:space="preserve">；通过本项目的实施，保障各项目的有序进行 </w:t>
            </w:r>
            <w:r>
              <w:rPr>
                <w:rFonts w:ascii="仿宋" w:hAnsi="仿宋" w:eastAsia="仿宋" w:cs="仿宋"/>
                <w:spacing w:val="-1"/>
                <w:sz w:val="20"/>
                <w:szCs w:val="20"/>
              </w:rPr>
              <w:t>，持续加快建设现</w:t>
            </w:r>
            <w:r>
              <w:rPr>
                <w:rFonts w:ascii="仿宋" w:hAnsi="仿宋" w:eastAsia="仿宋" w:cs="仿宋"/>
                <w:sz w:val="20"/>
                <w:szCs w:val="20"/>
              </w:rPr>
              <w:t>代化经济体系，推动高质量发展,争取</w:t>
            </w:r>
            <w:r>
              <w:rPr>
                <w:rFonts w:ascii="仿宋" w:hAnsi="仿宋" w:eastAsia="仿宋" w:cs="仿宋"/>
                <w:spacing w:val="-4"/>
                <w:sz w:val="20"/>
                <w:szCs w:val="20"/>
              </w:rPr>
              <w:t>受</w:t>
            </w:r>
            <w:r>
              <w:rPr>
                <w:rFonts w:ascii="仿宋" w:hAnsi="仿宋" w:eastAsia="仿宋" w:cs="仿宋"/>
                <w:spacing w:val="-2"/>
                <w:sz w:val="20"/>
                <w:szCs w:val="20"/>
              </w:rPr>
              <w:t>益单位满意度达到95%以上。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gridSpan w:val="2"/>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3"/>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restart"/>
            <w:tcBorders>
              <w:top w:val="single" w:color="000000" w:sz="2"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gridSpan w:val="2"/>
            <w:vMerge w:val="restart"/>
            <w:tcBorders>
              <w:top w:val="single" w:color="000000" w:sz="2" w:space="0"/>
              <w:bottom w:val="nil"/>
            </w:tcBorders>
            <w:vAlign w:val="top"/>
          </w:tcPr>
          <w:p>
            <w:pPr>
              <w:spacing w:line="258" w:lineRule="auto"/>
              <w:rPr>
                <w:rFonts w:ascii="Arial"/>
                <w:sz w:val="21"/>
              </w:rPr>
            </w:pPr>
          </w:p>
          <w:p>
            <w:pPr>
              <w:spacing w:line="259" w:lineRule="auto"/>
              <w:rPr>
                <w:rFonts w:ascii="Arial"/>
                <w:sz w:val="21"/>
              </w:rPr>
            </w:pPr>
          </w:p>
          <w:p>
            <w:pPr>
              <w:spacing w:before="65" w:line="203" w:lineRule="auto"/>
              <w:ind w:right="79"/>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ascii="仿宋" w:hAnsi="仿宋" w:eastAsia="仿宋" w:cs="仿宋"/>
                <w:spacing w:val="-2"/>
                <w:sz w:val="20"/>
                <w:szCs w:val="20"/>
              </w:rPr>
              <w:t>保</w:t>
            </w:r>
            <w:r>
              <w:rPr>
                <w:rFonts w:ascii="仿宋" w:hAnsi="仿宋" w:eastAsia="仿宋" w:cs="仿宋"/>
                <w:spacing w:val="-1"/>
                <w:sz w:val="20"/>
                <w:szCs w:val="20"/>
              </w:rPr>
              <w:t>障价格成本监审项目个数</w:t>
            </w:r>
          </w:p>
        </w:tc>
        <w:tc>
          <w:tcPr>
            <w:tcW w:w="2293" w:type="dxa"/>
            <w:gridSpan w:val="3"/>
            <w:tcBorders>
              <w:top w:val="single" w:color="000000" w:sz="2" w:space="0"/>
              <w:bottom w:val="single" w:color="000000" w:sz="2" w:space="0"/>
            </w:tcBorders>
            <w:vAlign w:val="top"/>
          </w:tcPr>
          <w:p>
            <w:pPr>
              <w:spacing w:before="127" w:line="223"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nil"/>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ascii="仿宋" w:hAnsi="仿宋" w:eastAsia="仿宋" w:cs="仿宋"/>
                <w:spacing w:val="-2"/>
                <w:sz w:val="20"/>
                <w:szCs w:val="20"/>
              </w:rPr>
              <w:t>保障</w:t>
            </w:r>
            <w:r>
              <w:rPr>
                <w:rFonts w:ascii="仿宋" w:hAnsi="仿宋" w:eastAsia="仿宋" w:cs="仿宋"/>
                <w:spacing w:val="-1"/>
                <w:sz w:val="20"/>
                <w:szCs w:val="20"/>
              </w:rPr>
              <w:t>救灾物资储备库面积</w:t>
            </w:r>
          </w:p>
        </w:tc>
        <w:tc>
          <w:tcPr>
            <w:tcW w:w="2293" w:type="dxa"/>
            <w:gridSpan w:val="3"/>
            <w:tcBorders>
              <w:top w:val="single" w:color="000000" w:sz="2" w:space="0"/>
              <w:bottom w:val="single" w:color="000000" w:sz="2" w:space="0"/>
            </w:tcBorders>
            <w:vAlign w:val="top"/>
          </w:tcPr>
          <w:p>
            <w:pPr>
              <w:spacing w:before="127" w:line="222" w:lineRule="auto"/>
              <w:ind w:left="621"/>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3"/>
                <w:sz w:val="20"/>
                <w:szCs w:val="20"/>
              </w:rPr>
              <w:t>800平方米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nil"/>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ascii="仿宋" w:hAnsi="仿宋" w:eastAsia="仿宋" w:cs="仿宋"/>
                <w:spacing w:val="-2"/>
                <w:sz w:val="20"/>
                <w:szCs w:val="20"/>
              </w:rPr>
              <w:t>保障前期</w:t>
            </w:r>
            <w:r>
              <w:rPr>
                <w:rFonts w:ascii="仿宋" w:hAnsi="仿宋" w:eastAsia="仿宋" w:cs="仿宋"/>
                <w:spacing w:val="-1"/>
                <w:sz w:val="20"/>
                <w:szCs w:val="20"/>
              </w:rPr>
              <w:t>费项目个数</w:t>
            </w:r>
          </w:p>
        </w:tc>
        <w:tc>
          <w:tcPr>
            <w:tcW w:w="2293" w:type="dxa"/>
            <w:gridSpan w:val="3"/>
            <w:tcBorders>
              <w:top w:val="single" w:color="000000" w:sz="2" w:space="0"/>
              <w:bottom w:val="single" w:color="000000" w:sz="2" w:space="0"/>
            </w:tcBorders>
            <w:vAlign w:val="top"/>
          </w:tcPr>
          <w:p>
            <w:pPr>
              <w:spacing w:before="127" w:line="223" w:lineRule="auto"/>
              <w:ind w:left="821"/>
              <w:rPr>
                <w:rFonts w:ascii="仿宋" w:hAnsi="仿宋" w:eastAsia="仿宋" w:cs="仿宋"/>
                <w:sz w:val="20"/>
                <w:szCs w:val="20"/>
              </w:rPr>
            </w:pPr>
            <w:r>
              <w:rPr>
                <w:rFonts w:ascii="仿宋" w:hAnsi="仿宋" w:eastAsia="仿宋" w:cs="仿宋"/>
                <w:spacing w:val="-4"/>
                <w:sz w:val="20"/>
                <w:szCs w:val="20"/>
              </w:rPr>
              <w:t>≥137个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93"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nil"/>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7" w:line="219" w:lineRule="auto"/>
              <w:ind w:left="66" w:leftChars="0"/>
              <w:rPr>
                <w:rFonts w:ascii="仿宋" w:hAnsi="仿宋" w:eastAsia="仿宋" w:cs="仿宋"/>
                <w:snapToGrid w:val="0"/>
                <w:color w:val="000000"/>
                <w:kern w:val="0"/>
                <w:sz w:val="20"/>
                <w:szCs w:val="20"/>
              </w:rPr>
            </w:pPr>
            <w:r>
              <w:rPr>
                <w:rFonts w:ascii="仿宋" w:hAnsi="仿宋" w:eastAsia="仿宋" w:cs="仿宋"/>
                <w:spacing w:val="-2"/>
                <w:sz w:val="20"/>
                <w:szCs w:val="20"/>
              </w:rPr>
              <w:t>保障运输车</w:t>
            </w:r>
            <w:r>
              <w:rPr>
                <w:rFonts w:ascii="仿宋" w:hAnsi="仿宋" w:eastAsia="仿宋" w:cs="仿宋"/>
                <w:spacing w:val="-1"/>
                <w:sz w:val="20"/>
                <w:szCs w:val="20"/>
              </w:rPr>
              <w:t>数量</w:t>
            </w:r>
          </w:p>
        </w:tc>
        <w:tc>
          <w:tcPr>
            <w:tcW w:w="2293" w:type="dxa"/>
            <w:gridSpan w:val="3"/>
            <w:tcBorders>
              <w:top w:val="single" w:color="000000" w:sz="2" w:space="0"/>
              <w:bottom w:val="single" w:color="000000" w:sz="2" w:space="0"/>
            </w:tcBorders>
            <w:vAlign w:val="top"/>
          </w:tcPr>
          <w:p>
            <w:pPr>
              <w:spacing w:before="126" w:line="222" w:lineRule="auto"/>
              <w:ind w:left="921" w:leftChars="0"/>
              <w:rPr>
                <w:rFonts w:ascii="仿宋" w:hAnsi="仿宋" w:eastAsia="仿宋" w:cs="仿宋"/>
                <w:snapToGrid w:val="0"/>
                <w:color w:val="000000"/>
                <w:kern w:val="0"/>
                <w:sz w:val="20"/>
                <w:szCs w:val="20"/>
              </w:rPr>
            </w:pPr>
            <w:r>
              <w:rPr>
                <w:rFonts w:ascii="仿宋" w:hAnsi="仿宋" w:eastAsia="仿宋" w:cs="仿宋"/>
                <w:spacing w:val="-7"/>
                <w:sz w:val="20"/>
                <w:szCs w:val="20"/>
              </w:rPr>
              <w:t>≥</w:t>
            </w:r>
            <w:r>
              <w:rPr>
                <w:rFonts w:ascii="仿宋" w:hAnsi="仿宋" w:eastAsia="仿宋" w:cs="仿宋"/>
                <w:spacing w:val="-5"/>
                <w:sz w:val="20"/>
                <w:szCs w:val="20"/>
              </w:rPr>
              <w:t>2辆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vMerge w:val="continue"/>
            <w:tcBorders>
              <w:top w:val="nil"/>
              <w:bottom w:val="nil"/>
            </w:tcBorders>
            <w:vAlign w:val="top"/>
          </w:tcPr>
          <w:p>
            <w:pPr>
              <w:rPr>
                <w:rFonts w:ascii="Arial"/>
                <w:sz w:val="21"/>
              </w:rPr>
            </w:pPr>
          </w:p>
        </w:tc>
        <w:tc>
          <w:tcPr>
            <w:tcW w:w="763" w:type="dxa"/>
            <w:gridSpan w:val="2"/>
            <w:tcBorders>
              <w:top w:val="single" w:color="000000" w:sz="2" w:space="0"/>
              <w:bottom w:val="single" w:color="000000" w:sz="2" w:space="0"/>
            </w:tcBorders>
            <w:vAlign w:val="top"/>
          </w:tcPr>
          <w:p>
            <w:pPr>
              <w:spacing w:before="87" w:line="197"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87" w:line="222" w:lineRule="auto"/>
              <w:ind w:left="75"/>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3"/>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restart"/>
            <w:tcBorders>
              <w:top w:val="single" w:color="000000" w:sz="2" w:space="0"/>
              <w:bottom w:val="nil"/>
            </w:tcBorders>
            <w:vAlign w:val="top"/>
          </w:tcPr>
          <w:p>
            <w:pPr>
              <w:spacing w:before="229"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8" w:line="223" w:lineRule="auto"/>
              <w:ind w:left="75"/>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3"/>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single" w:color="000000" w:sz="2" w:space="0"/>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8"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3"/>
            <w:tcBorders>
              <w:top w:val="single" w:color="000000" w:sz="2" w:space="0"/>
              <w:bottom w:val="single" w:color="000000" w:sz="2" w:space="0"/>
            </w:tcBorders>
            <w:vAlign w:val="top"/>
          </w:tcPr>
          <w:p>
            <w:pPr>
              <w:spacing w:before="162" w:line="180" w:lineRule="auto"/>
              <w:jc w:val="center"/>
              <w:rPr>
                <w:rFonts w:hint="default" w:ascii="仿宋" w:hAnsi="仿宋" w:eastAsia="仿宋" w:cs="仿宋"/>
                <w:sz w:val="20"/>
                <w:szCs w:val="20"/>
                <w:lang w:val="en-US" w:eastAsia="zh-CN"/>
              </w:rPr>
            </w:pPr>
            <w:r>
              <w:rPr>
                <w:rFonts w:hint="eastAsia" w:ascii="仿宋" w:hAnsi="仿宋" w:eastAsia="仿宋" w:cs="仿宋"/>
                <w:spacing w:val="-1"/>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restart"/>
            <w:tcBorders>
              <w:top w:val="single" w:color="000000" w:sz="2" w:space="0"/>
              <w:bottom w:val="nil"/>
            </w:tcBorders>
            <w:vAlign w:val="top"/>
          </w:tcPr>
          <w:p>
            <w:pPr>
              <w:spacing w:line="259" w:lineRule="auto"/>
              <w:rPr>
                <w:rFonts w:ascii="Arial"/>
                <w:sz w:val="21"/>
              </w:rPr>
            </w:pPr>
          </w:p>
          <w:p>
            <w:pPr>
              <w:spacing w:line="259" w:lineRule="auto"/>
              <w:rPr>
                <w:rFonts w:ascii="Arial"/>
                <w:sz w:val="21"/>
              </w:rPr>
            </w:pPr>
          </w:p>
          <w:p>
            <w:pPr>
              <w:spacing w:before="65" w:line="203" w:lineRule="auto"/>
              <w:ind w:right="79"/>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8" w:line="222" w:lineRule="auto"/>
              <w:ind w:left="66"/>
              <w:rPr>
                <w:rFonts w:ascii="仿宋" w:hAnsi="仿宋" w:eastAsia="仿宋" w:cs="仿宋"/>
                <w:sz w:val="20"/>
                <w:szCs w:val="20"/>
              </w:rPr>
            </w:pPr>
            <w:r>
              <w:rPr>
                <w:rFonts w:ascii="仿宋" w:hAnsi="仿宋" w:eastAsia="仿宋" w:cs="仿宋"/>
                <w:spacing w:val="-2"/>
                <w:sz w:val="20"/>
                <w:szCs w:val="20"/>
              </w:rPr>
              <w:t>项目价</w:t>
            </w:r>
            <w:r>
              <w:rPr>
                <w:rFonts w:ascii="仿宋" w:hAnsi="仿宋" w:eastAsia="仿宋" w:cs="仿宋"/>
                <w:spacing w:val="-1"/>
                <w:sz w:val="20"/>
                <w:szCs w:val="20"/>
              </w:rPr>
              <w:t>格成本监审费用</w:t>
            </w:r>
          </w:p>
        </w:tc>
        <w:tc>
          <w:tcPr>
            <w:tcW w:w="2293" w:type="dxa"/>
            <w:gridSpan w:val="3"/>
            <w:tcBorders>
              <w:top w:val="single" w:color="000000" w:sz="2" w:space="0"/>
              <w:bottom w:val="single" w:color="000000" w:sz="2" w:space="0"/>
            </w:tcBorders>
            <w:vAlign w:val="top"/>
          </w:tcPr>
          <w:p>
            <w:pPr>
              <w:spacing w:before="128" w:line="226" w:lineRule="auto"/>
              <w:ind w:left="779"/>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14万元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nil"/>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8" w:line="221" w:lineRule="auto"/>
              <w:ind w:left="63"/>
              <w:rPr>
                <w:rFonts w:ascii="仿宋" w:hAnsi="仿宋" w:eastAsia="仿宋" w:cs="仿宋"/>
                <w:sz w:val="20"/>
                <w:szCs w:val="20"/>
              </w:rPr>
            </w:pPr>
            <w:r>
              <w:rPr>
                <w:rFonts w:ascii="仿宋" w:hAnsi="仿宋" w:eastAsia="仿宋" w:cs="仿宋"/>
                <w:spacing w:val="-2"/>
                <w:sz w:val="20"/>
                <w:szCs w:val="20"/>
              </w:rPr>
              <w:t>救灾</w:t>
            </w:r>
            <w:r>
              <w:rPr>
                <w:rFonts w:ascii="仿宋" w:hAnsi="仿宋" w:eastAsia="仿宋" w:cs="仿宋"/>
                <w:spacing w:val="-1"/>
                <w:sz w:val="20"/>
                <w:szCs w:val="20"/>
              </w:rPr>
              <w:t>物资储备库费用</w:t>
            </w:r>
          </w:p>
        </w:tc>
        <w:tc>
          <w:tcPr>
            <w:tcW w:w="2293" w:type="dxa"/>
            <w:gridSpan w:val="3"/>
            <w:tcBorders>
              <w:top w:val="single" w:color="000000" w:sz="2" w:space="0"/>
              <w:bottom w:val="single" w:color="000000" w:sz="2" w:space="0"/>
            </w:tcBorders>
            <w:vAlign w:val="top"/>
          </w:tcPr>
          <w:p>
            <w:pPr>
              <w:spacing w:before="128" w:line="226" w:lineRule="auto"/>
              <w:ind w:left="779"/>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17万元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nil"/>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7" w:line="222" w:lineRule="auto"/>
              <w:ind w:left="66"/>
              <w:rPr>
                <w:rFonts w:ascii="仿宋" w:hAnsi="仿宋" w:eastAsia="仿宋" w:cs="仿宋"/>
                <w:sz w:val="20"/>
                <w:szCs w:val="20"/>
              </w:rPr>
            </w:pPr>
            <w:r>
              <w:rPr>
                <w:rFonts w:ascii="仿宋" w:hAnsi="仿宋" w:eastAsia="仿宋" w:cs="仿宋"/>
                <w:spacing w:val="-2"/>
                <w:sz w:val="20"/>
                <w:szCs w:val="20"/>
              </w:rPr>
              <w:t>项目前期费用</w:t>
            </w:r>
          </w:p>
        </w:tc>
        <w:tc>
          <w:tcPr>
            <w:tcW w:w="2293" w:type="dxa"/>
            <w:gridSpan w:val="3"/>
            <w:tcBorders>
              <w:top w:val="single" w:color="000000" w:sz="2" w:space="0"/>
              <w:bottom w:val="single" w:color="000000" w:sz="2" w:space="0"/>
            </w:tcBorders>
            <w:vAlign w:val="top"/>
          </w:tcPr>
          <w:p>
            <w:pPr>
              <w:spacing w:before="128" w:line="226" w:lineRule="auto"/>
              <w:ind w:left="679"/>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4"/>
                <w:sz w:val="20"/>
                <w:szCs w:val="20"/>
              </w:rPr>
              <w:t>1000万元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nil"/>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8" w:line="219" w:lineRule="auto"/>
              <w:ind w:left="70" w:leftChars="0"/>
              <w:rPr>
                <w:rFonts w:ascii="仿宋" w:hAnsi="仿宋" w:eastAsia="仿宋" w:cs="仿宋"/>
                <w:snapToGrid w:val="0"/>
                <w:color w:val="000000"/>
                <w:kern w:val="0"/>
                <w:sz w:val="20"/>
                <w:szCs w:val="20"/>
              </w:rPr>
            </w:pPr>
            <w:r>
              <w:rPr>
                <w:rFonts w:ascii="仿宋" w:hAnsi="仿宋" w:eastAsia="仿宋" w:cs="仿宋"/>
                <w:spacing w:val="-2"/>
                <w:sz w:val="20"/>
                <w:szCs w:val="20"/>
              </w:rPr>
              <w:t>车辆运行维护成本</w:t>
            </w:r>
          </w:p>
        </w:tc>
        <w:tc>
          <w:tcPr>
            <w:tcW w:w="2293" w:type="dxa"/>
            <w:gridSpan w:val="3"/>
            <w:tcBorders>
              <w:top w:val="single" w:color="000000" w:sz="2" w:space="0"/>
              <w:bottom w:val="single" w:color="000000" w:sz="2" w:space="0"/>
            </w:tcBorders>
            <w:vAlign w:val="top"/>
          </w:tcPr>
          <w:p>
            <w:pPr>
              <w:spacing w:before="128" w:line="241" w:lineRule="auto"/>
              <w:ind w:left="729" w:leftChars="0"/>
              <w:rPr>
                <w:rFonts w:ascii="仿宋" w:hAnsi="仿宋" w:eastAsia="仿宋" w:cs="仿宋"/>
                <w:snapToGrid w:val="0"/>
                <w:color w:val="000000"/>
                <w:kern w:val="0"/>
                <w:sz w:val="20"/>
                <w:szCs w:val="20"/>
              </w:rPr>
            </w:pPr>
            <w:r>
              <w:rPr>
                <w:rFonts w:ascii="仿宋" w:hAnsi="仿宋" w:eastAsia="仿宋" w:cs="仿宋"/>
                <w:spacing w:val="-8"/>
                <w:sz w:val="20"/>
                <w:szCs w:val="20"/>
              </w:rPr>
              <w:t>≦</w:t>
            </w:r>
            <w:r>
              <w:rPr>
                <w:rFonts w:ascii="仿宋" w:hAnsi="仿宋" w:eastAsia="仿宋" w:cs="仿宋"/>
                <w:spacing w:val="-5"/>
                <w:sz w:val="20"/>
                <w:szCs w:val="20"/>
              </w:rPr>
              <w:t>3.8万元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vMerge w:val="restart"/>
            <w:tcBorders>
              <w:top w:val="single" w:color="000000" w:sz="2" w:space="0"/>
              <w:bottom w:val="nil"/>
            </w:tcBorders>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gridSpan w:val="2"/>
            <w:tcBorders>
              <w:top w:val="single" w:color="000000" w:sz="2" w:space="0"/>
              <w:bottom w:val="single" w:color="000000" w:sz="2" w:space="0"/>
            </w:tcBorders>
            <w:vAlign w:val="top"/>
          </w:tcPr>
          <w:p>
            <w:pPr>
              <w:spacing w:before="87" w:line="197" w:lineRule="auto"/>
              <w:ind w:left="88" w:right="79" w:hanging="2"/>
              <w:rPr>
                <w:rFonts w:ascii="仿宋" w:hAnsi="仿宋" w:eastAsia="仿宋" w:cs="仿宋"/>
                <w:sz w:val="20"/>
                <w:szCs w:val="20"/>
              </w:rPr>
            </w:pPr>
            <w:r>
              <w:rPr>
                <w:rFonts w:hint="eastAsia" w:ascii="仿宋" w:hAnsi="仿宋" w:eastAsia="仿宋" w:cs="仿宋"/>
                <w:spacing w:val="-6"/>
                <w:sz w:val="20"/>
                <w:szCs w:val="20"/>
                <w:lang w:val="en-US" w:eastAsia="zh-CN"/>
              </w:rPr>
              <w:t>社会</w:t>
            </w:r>
            <w:r>
              <w:rPr>
                <w:rFonts w:ascii="仿宋" w:hAnsi="仿宋" w:eastAsia="仿宋" w:cs="仿宋"/>
                <w:spacing w:val="-4"/>
                <w:sz w:val="20"/>
                <w:szCs w:val="20"/>
              </w:rPr>
              <w:t>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vAlign w:val="top"/>
          </w:tcPr>
          <w:p>
            <w:pPr>
              <w:spacing w:before="129" w:line="221" w:lineRule="auto"/>
              <w:ind w:left="66" w:leftChars="0"/>
              <w:rPr>
                <w:rFonts w:ascii="仿宋" w:hAnsi="仿宋" w:eastAsia="仿宋" w:cs="仿宋"/>
                <w:snapToGrid w:val="0"/>
                <w:color w:val="000000"/>
                <w:kern w:val="0"/>
                <w:sz w:val="20"/>
                <w:szCs w:val="20"/>
              </w:rPr>
            </w:pPr>
            <w:r>
              <w:rPr>
                <w:rFonts w:ascii="仿宋" w:hAnsi="仿宋" w:eastAsia="仿宋" w:cs="仿宋"/>
                <w:spacing w:val="-1"/>
                <w:sz w:val="20"/>
                <w:szCs w:val="20"/>
              </w:rPr>
              <w:t>保障各项目正常有序进行</w:t>
            </w:r>
          </w:p>
        </w:tc>
        <w:tc>
          <w:tcPr>
            <w:tcW w:w="2293" w:type="dxa"/>
            <w:gridSpan w:val="3"/>
            <w:tcBorders>
              <w:top w:val="single" w:color="000000" w:sz="2" w:space="0"/>
              <w:bottom w:val="single" w:color="000000" w:sz="2" w:space="0"/>
            </w:tcBorders>
            <w:vAlign w:val="top"/>
          </w:tcPr>
          <w:p>
            <w:pPr>
              <w:spacing w:before="129" w:line="223" w:lineRule="auto"/>
              <w:jc w:val="center"/>
              <w:rPr>
                <w:rFonts w:hint="default" w:ascii="仿宋" w:hAnsi="仿宋" w:eastAsia="仿宋" w:cs="仿宋"/>
                <w:snapToGrid w:val="0"/>
                <w:color w:val="000000"/>
                <w:kern w:val="0"/>
                <w:sz w:val="20"/>
                <w:szCs w:val="20"/>
                <w:lang w:val="en-US" w:eastAsia="zh-CN"/>
              </w:rPr>
            </w:pPr>
            <w:r>
              <w:rPr>
                <w:rFonts w:hint="eastAsia" w:ascii="仿宋" w:hAnsi="仿宋" w:eastAsia="仿宋" w:cs="仿宋"/>
                <w:sz w:val="20"/>
                <w:szCs w:val="20"/>
                <w:lang w:val="en-US" w:eastAsia="zh-CN"/>
              </w:rPr>
              <w:t>有效保障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5" w:hRule="atLeast"/>
        </w:trPr>
        <w:tc>
          <w:tcPr>
            <w:tcW w:w="767" w:type="dxa"/>
            <w:vMerge w:val="continue"/>
            <w:tcBorders>
              <w:top w:val="nil"/>
              <w:bottom w:val="nil"/>
            </w:tcBorders>
            <w:vAlign w:val="top"/>
          </w:tcPr>
          <w:p>
            <w:pPr>
              <w:rPr>
                <w:rFonts w:ascii="Arial"/>
                <w:sz w:val="21"/>
              </w:rPr>
            </w:pPr>
          </w:p>
        </w:tc>
        <w:tc>
          <w:tcPr>
            <w:tcW w:w="763" w:type="dxa"/>
            <w:gridSpan w:val="2"/>
            <w:tcBorders>
              <w:top w:val="single" w:color="000000" w:sz="2" w:space="0"/>
              <w:bottom w:val="single" w:color="000000" w:sz="2" w:space="0"/>
            </w:tcBorders>
            <w:vAlign w:val="top"/>
          </w:tcPr>
          <w:p>
            <w:pPr>
              <w:spacing w:before="88" w:line="197" w:lineRule="auto"/>
              <w:ind w:left="89" w:right="79"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vAlign w:val="top"/>
          </w:tcPr>
          <w:p>
            <w:pPr>
              <w:rPr>
                <w:rFonts w:ascii="Arial"/>
                <w:sz w:val="21"/>
              </w:rPr>
            </w:pPr>
          </w:p>
        </w:tc>
        <w:tc>
          <w:tcPr>
            <w:tcW w:w="2293" w:type="dxa"/>
            <w:gridSpan w:val="3"/>
            <w:tcBorders>
              <w:top w:val="single" w:color="000000" w:sz="2" w:space="0"/>
              <w:bottom w:val="single" w:color="000000" w:sz="2" w:space="0"/>
            </w:tcBorders>
            <w:vAlign w:val="top"/>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60" w:hRule="atLeast"/>
        </w:trPr>
        <w:tc>
          <w:tcPr>
            <w:tcW w:w="767" w:type="dxa"/>
            <w:vMerge w:val="continue"/>
            <w:tcBorders>
              <w:top w:val="nil"/>
              <w:bottom w:val="single" w:color="000000" w:sz="2" w:space="0"/>
            </w:tcBorders>
            <w:vAlign w:val="top"/>
          </w:tcPr>
          <w:p>
            <w:pPr>
              <w:rPr>
                <w:rFonts w:ascii="Arial"/>
                <w:sz w:val="21"/>
              </w:rPr>
            </w:pPr>
          </w:p>
        </w:tc>
        <w:tc>
          <w:tcPr>
            <w:tcW w:w="763" w:type="dxa"/>
            <w:gridSpan w:val="2"/>
            <w:tcBorders>
              <w:top w:val="single" w:color="000000" w:sz="2" w:space="0"/>
              <w:bottom w:val="single" w:color="000000" w:sz="2" w:space="0"/>
            </w:tcBorders>
            <w:vAlign w:val="top"/>
          </w:tcPr>
          <w:p>
            <w:pPr>
              <w:spacing w:before="109" w:line="222" w:lineRule="auto"/>
              <w:ind w:left="89"/>
              <w:rPr>
                <w:rFonts w:ascii="仿宋" w:hAnsi="仿宋" w:eastAsia="仿宋" w:cs="仿宋"/>
                <w:sz w:val="20"/>
                <w:szCs w:val="20"/>
              </w:rPr>
            </w:pPr>
            <w:r>
              <w:rPr>
                <w:rFonts w:ascii="仿宋" w:hAnsi="仿宋" w:eastAsia="仿宋" w:cs="仿宋"/>
                <w:spacing w:val="-5"/>
                <w:sz w:val="20"/>
                <w:szCs w:val="20"/>
              </w:rPr>
              <w:t>可</w:t>
            </w:r>
            <w:r>
              <w:rPr>
                <w:rFonts w:ascii="仿宋" w:hAnsi="仿宋" w:eastAsia="仿宋" w:cs="仿宋"/>
                <w:spacing w:val="-3"/>
                <w:sz w:val="20"/>
                <w:szCs w:val="20"/>
              </w:rPr>
              <w:t>持续</w:t>
            </w:r>
            <w:r>
              <w:rPr>
                <w:rFonts w:ascii="仿宋" w:hAnsi="仿宋" w:eastAsia="仿宋" w:cs="仿宋"/>
                <w:spacing w:val="-6"/>
                <w:sz w:val="20"/>
                <w:szCs w:val="20"/>
              </w:rPr>
              <w:t>影</w:t>
            </w:r>
            <w:r>
              <w:rPr>
                <w:rFonts w:ascii="仿宋" w:hAnsi="仿宋" w:eastAsia="仿宋" w:cs="仿宋"/>
                <w:spacing w:val="-5"/>
                <w:sz w:val="20"/>
                <w:szCs w:val="20"/>
              </w:rPr>
              <w:t>响指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09" w:line="221" w:lineRule="auto"/>
              <w:ind w:left="67"/>
              <w:rPr>
                <w:rFonts w:hint="eastAsia" w:ascii="仿宋" w:hAnsi="仿宋" w:eastAsia="仿宋" w:cs="仿宋"/>
                <w:sz w:val="20"/>
                <w:szCs w:val="20"/>
                <w:lang w:eastAsia="zh-CN"/>
              </w:rPr>
            </w:pPr>
            <w:r>
              <w:rPr>
                <w:rFonts w:ascii="仿宋" w:hAnsi="仿宋" w:eastAsia="仿宋" w:cs="仿宋"/>
                <w:spacing w:val="-1"/>
                <w:sz w:val="20"/>
                <w:szCs w:val="20"/>
              </w:rPr>
              <w:t>持续加快建设现代化经济体系、推</w:t>
            </w:r>
            <w:r>
              <w:rPr>
                <w:rFonts w:ascii="仿宋" w:hAnsi="仿宋" w:eastAsia="仿宋" w:cs="仿宋"/>
                <w:sz w:val="20"/>
                <w:szCs w:val="20"/>
              </w:rPr>
              <w:t>动高质量发展</w:t>
            </w:r>
          </w:p>
        </w:tc>
        <w:tc>
          <w:tcPr>
            <w:tcW w:w="2293" w:type="dxa"/>
            <w:gridSpan w:val="3"/>
            <w:tcBorders>
              <w:top w:val="single" w:color="000000" w:sz="2" w:space="0"/>
              <w:bottom w:val="single" w:color="000000" w:sz="2" w:space="0"/>
            </w:tcBorders>
            <w:vAlign w:val="top"/>
          </w:tcPr>
          <w:p>
            <w:pPr>
              <w:spacing w:before="109" w:line="223" w:lineRule="auto"/>
              <w:jc w:val="center"/>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持续推动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768" w:type="dxa"/>
            <w:gridSpan w:val="2"/>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满意度指标</w:t>
            </w:r>
          </w:p>
        </w:tc>
        <w:tc>
          <w:tcPr>
            <w:tcW w:w="763" w:type="dxa"/>
            <w:gridSpan w:val="2"/>
            <w:tcBorders>
              <w:top w:val="single" w:color="000000" w:sz="2" w:space="0"/>
              <w:bottom w:val="single" w:color="000000" w:sz="2" w:space="0"/>
            </w:tcBorders>
            <w:vAlign w:val="top"/>
          </w:tcPr>
          <w:p>
            <w:pPr>
              <w:spacing w:before="88" w:line="199" w:lineRule="auto"/>
              <w:ind w:left="285" w:right="80" w:hanging="197"/>
              <w:rPr>
                <w:rFonts w:hint="default" w:ascii="仿宋" w:hAnsi="仿宋" w:eastAsia="仿宋" w:cs="仿宋"/>
                <w:spacing w:val="-6"/>
                <w:sz w:val="20"/>
                <w:szCs w:val="20"/>
                <w:lang w:val="en-US" w:eastAsia="zh-CN"/>
              </w:rPr>
            </w:pPr>
            <w:r>
              <w:rPr>
                <w:rFonts w:hint="eastAsia" w:ascii="仿宋" w:hAnsi="仿宋" w:eastAsia="仿宋" w:cs="仿宋"/>
                <w:spacing w:val="-6"/>
                <w:sz w:val="20"/>
                <w:szCs w:val="20"/>
                <w:lang w:val="en-US" w:eastAsia="zh-CN"/>
              </w:rPr>
              <w:t>满意度指标</w:t>
            </w:r>
          </w:p>
        </w:tc>
        <w:tc>
          <w:tcPr>
            <w:tcW w:w="4576" w:type="dxa"/>
            <w:gridSpan w:val="6"/>
            <w:tcBorders>
              <w:top w:val="single" w:color="000000" w:sz="2" w:space="0"/>
              <w:bottom w:val="single" w:color="000000" w:sz="2" w:space="0"/>
            </w:tcBorders>
            <w:vAlign w:val="top"/>
          </w:tcPr>
          <w:p>
            <w:pPr>
              <w:spacing w:before="188" w:line="223" w:lineRule="auto"/>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受益单位满意度</w:t>
            </w:r>
          </w:p>
        </w:tc>
        <w:tc>
          <w:tcPr>
            <w:tcW w:w="2293" w:type="dxa"/>
            <w:gridSpan w:val="3"/>
            <w:tcBorders>
              <w:top w:val="single" w:color="000000" w:sz="2" w:space="0"/>
              <w:bottom w:val="single" w:color="000000" w:sz="2" w:space="0"/>
            </w:tcBorders>
            <w:vAlign w:val="top"/>
          </w:tcPr>
          <w:p>
            <w:pPr>
              <w:jc w:val="center"/>
              <w:rPr>
                <w:rFonts w:hint="default" w:ascii="Arial" w:eastAsia="宋体"/>
                <w:sz w:val="21"/>
                <w:lang w:val="en-US" w:eastAsia="zh-CN"/>
              </w:rPr>
            </w:pPr>
            <w:r>
              <w:rPr>
                <w:rFonts w:hint="eastAsia" w:eastAsia="宋体"/>
                <w:sz w:val="21"/>
                <w:lang w:val="en-US" w:eastAsia="zh-CN"/>
              </w:rPr>
              <w:t>≥95%</w:t>
            </w:r>
          </w:p>
        </w:tc>
      </w:tr>
    </w:tbl>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pPr>
              <w:spacing w:before="183" w:line="222"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发展和改革委员会</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1247" w:right="121" w:hanging="1108"/>
              <w:rPr>
                <w:rFonts w:ascii="仿宋" w:hAnsi="仿宋" w:eastAsia="仿宋" w:cs="仿宋"/>
                <w:sz w:val="20"/>
                <w:szCs w:val="20"/>
              </w:rPr>
            </w:pPr>
            <w:r>
              <w:rPr>
                <w:rFonts w:ascii="仿宋" w:hAnsi="仿宋" w:eastAsia="仿宋" w:cs="仿宋"/>
                <w:spacing w:val="-1"/>
                <w:sz w:val="20"/>
                <w:szCs w:val="20"/>
              </w:rPr>
              <w:t>洛浦县2022年离退休十三个月</w:t>
            </w:r>
            <w:r>
              <w:rPr>
                <w:rFonts w:ascii="仿宋" w:hAnsi="仿宋" w:eastAsia="仿宋" w:cs="仿宋"/>
                <w:sz w:val="20"/>
                <w:szCs w:val="20"/>
              </w:rPr>
              <w:t xml:space="preserve">工 </w:t>
            </w:r>
            <w:r>
              <w:rPr>
                <w:rFonts w:ascii="仿宋" w:hAnsi="仿宋" w:eastAsia="仿宋" w:cs="仿宋"/>
                <w:spacing w:val="-6"/>
                <w:sz w:val="20"/>
                <w:szCs w:val="20"/>
              </w:rPr>
              <w:t>资</w:t>
            </w:r>
            <w:r>
              <w:rPr>
                <w:rFonts w:ascii="仿宋" w:hAnsi="仿宋" w:eastAsia="仿宋" w:cs="仿宋"/>
                <w:spacing w:val="-5"/>
                <w:sz w:val="20"/>
                <w:szCs w:val="20"/>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97"/>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4"/>
                <w:sz w:val="20"/>
                <w:szCs w:val="20"/>
              </w:rPr>
              <w:t>.44</w:t>
            </w:r>
          </w:p>
        </w:tc>
        <w:tc>
          <w:tcPr>
            <w:tcW w:w="1525"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00"/>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4"/>
                <w:sz w:val="20"/>
                <w:szCs w:val="20"/>
              </w:rPr>
              <w:t>.44</w:t>
            </w:r>
          </w:p>
        </w:tc>
        <w:tc>
          <w:tcPr>
            <w:tcW w:w="1526" w:type="dxa"/>
            <w:gridSpan w:val="2"/>
            <w:tcBorders>
              <w:top w:val="single" w:color="000000" w:sz="2" w:space="0"/>
              <w:bottom w:val="single" w:color="000000" w:sz="2" w:space="0"/>
            </w:tcBorders>
            <w:vAlign w:val="top"/>
          </w:tcPr>
          <w:p>
            <w:pPr>
              <w:spacing w:before="284" w:line="222" w:lineRule="auto"/>
              <w:ind w:left="73"/>
              <w:rPr>
                <w:rFonts w:ascii="仿宋" w:hAnsi="仿宋" w:eastAsia="仿宋" w:cs="仿宋"/>
                <w:spacing w:val="-2"/>
                <w:sz w:val="20"/>
                <w:szCs w:val="20"/>
              </w:rPr>
            </w:pPr>
            <w:r>
              <w:rPr>
                <w:rFonts w:ascii="仿宋" w:hAnsi="仿宋" w:eastAsia="仿宋" w:cs="仿宋"/>
                <w:spacing w:val="-2"/>
                <w:sz w:val="20"/>
                <w:szCs w:val="20"/>
              </w:rPr>
              <w:t>其他资金</w:t>
            </w:r>
          </w:p>
        </w:tc>
        <w:tc>
          <w:tcPr>
            <w:tcW w:w="1530" w:type="dxa"/>
            <w:tcBorders>
              <w:top w:val="single" w:color="000000" w:sz="2" w:space="0"/>
              <w:bottom w:val="single" w:color="000000" w:sz="2" w:space="0"/>
            </w:tcBorders>
            <w:vAlign w:val="top"/>
          </w:tcPr>
          <w:p>
            <w:pPr>
              <w:spacing w:before="284" w:line="222" w:lineRule="auto"/>
              <w:ind w:left="73"/>
              <w:rPr>
                <w:rFonts w:hint="eastAsia" w:ascii="仿宋" w:hAnsi="仿宋" w:eastAsia="仿宋" w:cs="仿宋"/>
                <w:spacing w:val="-2"/>
                <w:sz w:val="20"/>
                <w:szCs w:val="20"/>
                <w:lang w:val="en-US" w:eastAsia="zh-CN"/>
              </w:rPr>
            </w:pPr>
            <w:r>
              <w:rPr>
                <w:rFonts w:hint="eastAsia" w:ascii="仿宋" w:hAnsi="仿宋" w:eastAsia="仿宋" w:cs="仿宋"/>
                <w:spacing w:val="-2"/>
                <w:sz w:val="20"/>
                <w:szCs w:val="20"/>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0" w:lineRule="auto"/>
              <w:ind w:left="65" w:right="170"/>
              <w:rPr>
                <w:rFonts w:hint="default" w:ascii="仿宋" w:hAnsi="仿宋" w:eastAsia="仿宋" w:cs="仿宋"/>
                <w:sz w:val="20"/>
                <w:szCs w:val="20"/>
                <w:lang w:val="en-US" w:eastAsia="zh-CN"/>
              </w:rPr>
            </w:pPr>
            <w:r>
              <w:rPr>
                <w:rFonts w:ascii="仿宋" w:hAnsi="仿宋" w:eastAsia="仿宋" w:cs="仿宋"/>
                <w:spacing w:val="-1"/>
                <w:sz w:val="20"/>
                <w:szCs w:val="20"/>
              </w:rPr>
              <w:t>本项目主要实施内容为：</w:t>
            </w:r>
            <w:r>
              <w:rPr>
                <w:rFonts w:hint="eastAsia" w:ascii="仿宋" w:hAnsi="仿宋" w:eastAsia="仿宋" w:cs="仿宋"/>
                <w:spacing w:val="-1"/>
                <w:sz w:val="20"/>
                <w:szCs w:val="20"/>
                <w:lang w:eastAsia="zh-CN"/>
              </w:rPr>
              <w:t>给本单位</w:t>
            </w:r>
            <w:r>
              <w:rPr>
                <w:rFonts w:hint="eastAsia" w:ascii="仿宋" w:hAnsi="仿宋" w:eastAsia="仿宋" w:cs="仿宋"/>
                <w:spacing w:val="-1"/>
                <w:sz w:val="20"/>
                <w:szCs w:val="20"/>
                <w:lang w:val="en-US" w:eastAsia="zh-CN"/>
              </w:rPr>
              <w:t>2名离退休干部发放一次性十三个月工资，项目总金额为1.44万元，项目完成时限为2022年1月，该项目总投资1.44万元，其中离休人员发放1.23万元，退休人员发放0.21万元。通过该项目，有效提高离退休人员幸福感，持续保障离退休人员正常生活水平，使受益离退休人员满意度高于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vMerge w:val="restart"/>
            <w:tcBorders>
              <w:top w:val="single" w:color="000000" w:sz="2" w:space="0"/>
            </w:tcBorders>
            <w:vAlign w:val="top"/>
          </w:tcPr>
          <w:p>
            <w:pPr>
              <w:spacing w:before="87"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0" w:lineRule="auto"/>
              <w:ind w:left="1802"/>
              <w:rPr>
                <w:rFonts w:ascii="仿宋" w:hAnsi="仿宋" w:eastAsia="仿宋" w:cs="仿宋"/>
                <w:sz w:val="20"/>
                <w:szCs w:val="20"/>
              </w:rPr>
            </w:pPr>
            <w:r>
              <w:rPr>
                <w:rFonts w:ascii="仿宋" w:hAnsi="仿宋" w:eastAsia="仿宋" w:cs="仿宋"/>
                <w:spacing w:val="-3"/>
                <w:sz w:val="20"/>
                <w:szCs w:val="20"/>
              </w:rPr>
              <w:t>离退休</w:t>
            </w:r>
            <w:r>
              <w:rPr>
                <w:rFonts w:hint="eastAsia" w:ascii="仿宋" w:hAnsi="仿宋" w:eastAsia="仿宋" w:cs="仿宋"/>
                <w:spacing w:val="-3"/>
                <w:sz w:val="20"/>
                <w:szCs w:val="20"/>
                <w:lang w:val="en-US" w:eastAsia="zh-CN"/>
              </w:rPr>
              <w:t>补贴</w:t>
            </w:r>
            <w:r>
              <w:rPr>
                <w:rFonts w:ascii="仿宋" w:hAnsi="仿宋" w:eastAsia="仿宋" w:cs="仿宋"/>
                <w:spacing w:val="-3"/>
                <w:sz w:val="20"/>
                <w:szCs w:val="20"/>
              </w:rPr>
              <w:t>人数</w:t>
            </w:r>
          </w:p>
        </w:tc>
        <w:tc>
          <w:tcPr>
            <w:tcW w:w="2293" w:type="dxa"/>
            <w:gridSpan w:val="2"/>
            <w:tcBorders>
              <w:top w:val="single" w:color="000000" w:sz="2" w:space="0"/>
              <w:bottom w:val="single" w:color="000000" w:sz="2" w:space="0"/>
            </w:tcBorders>
            <w:vAlign w:val="top"/>
          </w:tcPr>
          <w:p>
            <w:pPr>
              <w:spacing w:before="186" w:line="224" w:lineRule="auto"/>
              <w:ind w:left="856"/>
              <w:rPr>
                <w:rFonts w:ascii="仿宋" w:hAnsi="仿宋" w:eastAsia="仿宋" w:cs="仿宋"/>
                <w:sz w:val="20"/>
                <w:szCs w:val="20"/>
              </w:rPr>
            </w:pPr>
            <w:r>
              <w:rPr>
                <w:rFonts w:ascii="仿宋" w:hAnsi="仿宋" w:eastAsia="仿宋" w:cs="仿宋"/>
                <w:spacing w:val="18"/>
                <w:sz w:val="20"/>
                <w:szCs w:val="20"/>
              </w:rPr>
              <w:t>=2人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vAlign w:val="top"/>
          </w:tcPr>
          <w:p>
            <w:pPr>
              <w:spacing w:before="65" w:line="203" w:lineRule="auto"/>
              <w:ind w:left="67" w:right="101" w:firstLine="2"/>
              <w:rPr>
                <w:rFonts w:ascii="仿宋" w:hAnsi="仿宋" w:eastAsia="仿宋" w:cs="仿宋"/>
                <w:spacing w:val="-5"/>
                <w:sz w:val="20"/>
                <w:szCs w:val="20"/>
              </w:rPr>
            </w:pPr>
          </w:p>
        </w:tc>
        <w:tc>
          <w:tcPr>
            <w:tcW w:w="762" w:type="dxa"/>
            <w:vMerge w:val="continue"/>
            <w:tcBorders>
              <w:bottom w:val="single" w:color="000000" w:sz="2" w:space="0"/>
            </w:tcBorders>
            <w:vAlign w:val="top"/>
          </w:tcPr>
          <w:p>
            <w:pPr>
              <w:spacing w:before="87" w:line="197" w:lineRule="auto"/>
              <w:ind w:left="64" w:right="100"/>
              <w:rPr>
                <w:rFonts w:ascii="仿宋" w:hAnsi="仿宋" w:eastAsia="仿宋" w:cs="仿宋"/>
                <w:spacing w:val="-5"/>
                <w:sz w:val="20"/>
                <w:szCs w:val="20"/>
              </w:rPr>
            </w:pPr>
          </w:p>
        </w:tc>
        <w:tc>
          <w:tcPr>
            <w:tcW w:w="4577" w:type="dxa"/>
            <w:gridSpan w:val="5"/>
            <w:tcBorders>
              <w:top w:val="single" w:color="000000" w:sz="2" w:space="0"/>
              <w:bottom w:val="single" w:color="000000" w:sz="2" w:space="0"/>
            </w:tcBorders>
            <w:vAlign w:val="top"/>
          </w:tcPr>
          <w:p>
            <w:pPr>
              <w:spacing w:before="187" w:line="220" w:lineRule="auto"/>
              <w:ind w:left="1802"/>
              <w:rPr>
                <w:rFonts w:hint="default" w:ascii="仿宋" w:hAnsi="仿宋" w:eastAsia="仿宋" w:cs="仿宋"/>
                <w:spacing w:val="-3"/>
                <w:sz w:val="20"/>
                <w:szCs w:val="20"/>
                <w:lang w:val="en-US" w:eastAsia="zh-CN"/>
              </w:rPr>
            </w:pPr>
            <w:r>
              <w:rPr>
                <w:rFonts w:hint="eastAsia" w:ascii="仿宋" w:hAnsi="仿宋" w:eastAsia="仿宋" w:cs="仿宋"/>
                <w:spacing w:val="-3"/>
                <w:sz w:val="20"/>
                <w:szCs w:val="20"/>
                <w:lang w:val="en-US" w:eastAsia="zh-CN"/>
              </w:rPr>
              <w:t>补贴发放次数</w:t>
            </w:r>
          </w:p>
        </w:tc>
        <w:tc>
          <w:tcPr>
            <w:tcW w:w="2293" w:type="dxa"/>
            <w:gridSpan w:val="2"/>
            <w:tcBorders>
              <w:top w:val="single" w:color="000000" w:sz="2" w:space="0"/>
              <w:bottom w:val="single" w:color="000000" w:sz="2" w:space="0"/>
            </w:tcBorders>
            <w:vAlign w:val="top"/>
          </w:tcPr>
          <w:p>
            <w:pPr>
              <w:spacing w:before="186" w:line="224" w:lineRule="auto"/>
              <w:ind w:left="856"/>
              <w:rPr>
                <w:rFonts w:hint="default" w:ascii="仿宋" w:hAnsi="仿宋" w:eastAsia="仿宋" w:cs="仿宋"/>
                <w:spacing w:val="20"/>
                <w:sz w:val="20"/>
                <w:szCs w:val="20"/>
                <w:lang w:val="en-US" w:eastAsia="zh-CN"/>
              </w:rPr>
            </w:pPr>
            <w:r>
              <w:rPr>
                <w:rFonts w:hint="eastAsia" w:ascii="仿宋" w:hAnsi="仿宋" w:eastAsia="仿宋" w:cs="仿宋"/>
                <w:spacing w:val="20"/>
                <w:sz w:val="20"/>
                <w:szCs w:val="20"/>
                <w:lang w:val="en-US" w:eastAsia="zh-CN"/>
              </w:rPr>
              <w:t>≥1次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8" w:line="223" w:lineRule="auto"/>
              <w:ind w:left="1807"/>
              <w:rPr>
                <w:rFonts w:hint="default" w:ascii="仿宋" w:hAnsi="仿宋" w:eastAsia="仿宋" w:cs="仿宋"/>
                <w:sz w:val="20"/>
                <w:szCs w:val="20"/>
                <w:lang w:val="en-US" w:eastAsia="zh-CN"/>
              </w:rPr>
            </w:pPr>
            <w:r>
              <w:rPr>
                <w:rFonts w:ascii="仿宋" w:hAnsi="仿宋" w:eastAsia="仿宋" w:cs="仿宋"/>
                <w:spacing w:val="-6"/>
                <w:sz w:val="20"/>
                <w:szCs w:val="20"/>
              </w:rPr>
              <w:t>资</w:t>
            </w:r>
            <w:r>
              <w:rPr>
                <w:rFonts w:ascii="仿宋" w:hAnsi="仿宋" w:eastAsia="仿宋" w:cs="仿宋"/>
                <w:spacing w:val="-4"/>
                <w:sz w:val="20"/>
                <w:szCs w:val="20"/>
              </w:rPr>
              <w:t>金</w:t>
            </w:r>
            <w:r>
              <w:rPr>
                <w:rFonts w:hint="eastAsia" w:ascii="仿宋" w:hAnsi="仿宋" w:eastAsia="仿宋" w:cs="仿宋"/>
                <w:spacing w:val="-3"/>
                <w:sz w:val="20"/>
                <w:szCs w:val="20"/>
                <w:lang w:val="en-US" w:eastAsia="zh-CN"/>
              </w:rPr>
              <w:t>使用合规率</w:t>
            </w:r>
          </w:p>
        </w:tc>
        <w:tc>
          <w:tcPr>
            <w:tcW w:w="2293" w:type="dxa"/>
            <w:gridSpan w:val="2"/>
            <w:tcBorders>
              <w:top w:val="single" w:color="000000" w:sz="2" w:space="0"/>
              <w:bottom w:val="single" w:color="000000" w:sz="2" w:space="0"/>
            </w:tcBorders>
            <w:vAlign w:val="top"/>
          </w:tcPr>
          <w:p>
            <w:pPr>
              <w:spacing w:before="222" w:line="181" w:lineRule="auto"/>
              <w:jc w:val="center"/>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w:t>
            </w: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767" w:type="dxa"/>
            <w:vMerge w:val="continue"/>
            <w:tcBorders>
              <w:top w:val="nil"/>
              <w:bottom w:val="nil"/>
            </w:tcBorders>
            <w:vAlign w:val="top"/>
          </w:tcPr>
          <w:p>
            <w:pPr>
              <w:rPr>
                <w:rFonts w:ascii="Arial"/>
                <w:sz w:val="21"/>
              </w:rPr>
            </w:pPr>
          </w:p>
        </w:tc>
        <w:tc>
          <w:tcPr>
            <w:tcW w:w="762" w:type="dxa"/>
            <w:vMerge w:val="restart"/>
            <w:tcBorders>
              <w:top w:val="single" w:color="000000" w:sz="2" w:space="0"/>
            </w:tcBorders>
            <w:vAlign w:val="top"/>
          </w:tcPr>
          <w:p>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8" w:line="220" w:lineRule="auto"/>
              <w:ind w:left="1607"/>
              <w:rPr>
                <w:rFonts w:hint="default" w:ascii="仿宋" w:hAnsi="仿宋" w:eastAsia="仿宋" w:cs="仿宋"/>
                <w:sz w:val="20"/>
                <w:szCs w:val="20"/>
                <w:lang w:val="en-US" w:eastAsia="zh-CN"/>
              </w:rPr>
            </w:pPr>
            <w:r>
              <w:rPr>
                <w:rFonts w:ascii="仿宋" w:hAnsi="仿宋" w:eastAsia="仿宋" w:cs="仿宋"/>
                <w:spacing w:val="-3"/>
                <w:sz w:val="20"/>
                <w:szCs w:val="20"/>
              </w:rPr>
              <w:t>资金</w:t>
            </w:r>
            <w:r>
              <w:rPr>
                <w:rFonts w:hint="eastAsia" w:ascii="仿宋" w:hAnsi="仿宋" w:eastAsia="仿宋" w:cs="仿宋"/>
                <w:spacing w:val="-3"/>
                <w:sz w:val="20"/>
                <w:szCs w:val="20"/>
                <w:lang w:val="en-US" w:eastAsia="zh-CN"/>
              </w:rPr>
              <w:t>支付及时率</w:t>
            </w:r>
          </w:p>
        </w:tc>
        <w:tc>
          <w:tcPr>
            <w:tcW w:w="2293" w:type="dxa"/>
            <w:gridSpan w:val="2"/>
            <w:tcBorders>
              <w:top w:val="single" w:color="000000" w:sz="2" w:space="0"/>
              <w:bottom w:val="single" w:color="000000" w:sz="2" w:space="0"/>
            </w:tcBorders>
            <w:vAlign w:val="top"/>
          </w:tcPr>
          <w:p>
            <w:pPr>
              <w:spacing w:before="209" w:line="192" w:lineRule="auto"/>
              <w:ind w:left="921"/>
              <w:rPr>
                <w:rFonts w:ascii="仿宋" w:hAnsi="仿宋" w:eastAsia="仿宋" w:cs="仿宋"/>
                <w:sz w:val="20"/>
                <w:szCs w:val="20"/>
              </w:rPr>
            </w:pPr>
            <w:r>
              <w:rPr>
                <w:rFonts w:hint="eastAsia" w:ascii="仿宋" w:hAnsi="仿宋" w:eastAsia="仿宋" w:cs="仿宋"/>
                <w:sz w:val="20"/>
                <w:szCs w:val="20"/>
                <w:lang w:val="en-US" w:eastAsia="zh-CN"/>
              </w:rPr>
              <w:t>=</w:t>
            </w:r>
            <w:r>
              <w:rPr>
                <w:rFonts w:ascii="仿宋" w:hAnsi="仿宋" w:eastAsia="仿宋" w:cs="仿宋"/>
                <w:sz w:val="20"/>
                <w:szCs w:val="20"/>
              </w:rPr>
              <w:t>1</w:t>
            </w:r>
            <w:r>
              <w:rPr>
                <w:rFonts w:hint="eastAsia" w:ascii="仿宋" w:hAnsi="仿宋" w:eastAsia="仿宋" w:cs="仿宋"/>
                <w:sz w:val="20"/>
                <w:szCs w:val="20"/>
                <w:lang w:val="en-US" w:eastAsia="zh-CN"/>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vMerge w:val="continue"/>
            <w:tcBorders>
              <w:bottom w:val="single" w:color="000000" w:sz="2" w:space="0"/>
            </w:tcBorders>
            <w:vAlign w:val="top"/>
          </w:tcPr>
          <w:p>
            <w:pPr>
              <w:spacing w:before="88" w:line="197" w:lineRule="auto"/>
              <w:ind w:left="64" w:right="100" w:firstLine="14"/>
              <w:rPr>
                <w:rFonts w:ascii="仿宋" w:hAnsi="仿宋" w:eastAsia="仿宋" w:cs="仿宋"/>
                <w:spacing w:val="-10"/>
                <w:sz w:val="20"/>
                <w:szCs w:val="20"/>
              </w:rPr>
            </w:pPr>
          </w:p>
        </w:tc>
        <w:tc>
          <w:tcPr>
            <w:tcW w:w="4577" w:type="dxa"/>
            <w:gridSpan w:val="5"/>
            <w:tcBorders>
              <w:top w:val="single" w:color="000000" w:sz="2" w:space="0"/>
              <w:bottom w:val="single" w:color="000000" w:sz="2" w:space="0"/>
            </w:tcBorders>
            <w:vAlign w:val="top"/>
          </w:tcPr>
          <w:p>
            <w:pPr>
              <w:spacing w:before="188" w:line="220" w:lineRule="auto"/>
              <w:ind w:left="1607"/>
              <w:rPr>
                <w:rFonts w:hint="default" w:ascii="仿宋" w:hAnsi="仿宋" w:eastAsia="仿宋" w:cs="仿宋"/>
                <w:spacing w:val="-3"/>
                <w:sz w:val="20"/>
                <w:szCs w:val="20"/>
                <w:lang w:val="en-US" w:eastAsia="zh-CN"/>
              </w:rPr>
            </w:pPr>
            <w:r>
              <w:rPr>
                <w:rFonts w:hint="eastAsia" w:ascii="仿宋" w:hAnsi="仿宋" w:eastAsia="仿宋" w:cs="仿宋"/>
                <w:spacing w:val="-3"/>
                <w:sz w:val="20"/>
                <w:szCs w:val="20"/>
                <w:lang w:val="en-US" w:eastAsia="zh-CN"/>
              </w:rPr>
              <w:t>项目完成时间</w:t>
            </w:r>
          </w:p>
        </w:tc>
        <w:tc>
          <w:tcPr>
            <w:tcW w:w="2293" w:type="dxa"/>
            <w:gridSpan w:val="2"/>
            <w:tcBorders>
              <w:top w:val="single" w:color="000000" w:sz="2" w:space="0"/>
              <w:bottom w:val="single" w:color="000000" w:sz="2" w:space="0"/>
            </w:tcBorders>
            <w:vAlign w:val="top"/>
          </w:tcPr>
          <w:p>
            <w:pPr>
              <w:spacing w:before="209" w:line="192" w:lineRule="auto"/>
              <w:ind w:left="921"/>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2022年1月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single" w:color="000000" w:sz="2" w:space="0"/>
            </w:tcBorders>
            <w:vAlign w:val="top"/>
          </w:tcPr>
          <w:p>
            <w:pPr>
              <w:rPr>
                <w:rFonts w:ascii="Arial"/>
                <w:sz w:val="21"/>
              </w:rPr>
            </w:pPr>
          </w:p>
        </w:tc>
        <w:tc>
          <w:tcPr>
            <w:tcW w:w="762" w:type="dxa"/>
            <w:vMerge w:val="restart"/>
            <w:tcBorders>
              <w:top w:val="single" w:color="000000" w:sz="2" w:space="0"/>
            </w:tcBorders>
            <w:vAlign w:val="top"/>
          </w:tcPr>
          <w:p>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numPr>
                <w:ilvl w:val="0"/>
                <w:numId w:val="0"/>
              </w:numPr>
              <w:ind w:leftChars="0"/>
              <w:jc w:val="center"/>
              <w:rPr>
                <w:rFonts w:hint="default" w:ascii="仿宋" w:hAnsi="仿宋" w:eastAsia="仿宋" w:cs="仿宋"/>
                <w:spacing w:val="-3"/>
                <w:sz w:val="20"/>
                <w:szCs w:val="20"/>
                <w:lang w:val="en-US" w:eastAsia="zh-CN"/>
              </w:rPr>
            </w:pPr>
            <w:r>
              <w:rPr>
                <w:rFonts w:hint="eastAsia" w:ascii="仿宋" w:hAnsi="仿宋" w:eastAsia="仿宋" w:cs="仿宋"/>
                <w:spacing w:val="-3"/>
                <w:sz w:val="20"/>
                <w:szCs w:val="20"/>
                <w:lang w:val="en-US" w:eastAsia="zh-CN"/>
              </w:rPr>
              <w:t>离休人员补助费用</w:t>
            </w:r>
          </w:p>
        </w:tc>
        <w:tc>
          <w:tcPr>
            <w:tcW w:w="2293" w:type="dxa"/>
            <w:gridSpan w:val="2"/>
            <w:tcBorders>
              <w:top w:val="single" w:color="000000" w:sz="2" w:space="0"/>
              <w:bottom w:val="single" w:color="000000" w:sz="2" w:space="0"/>
            </w:tcBorders>
            <w:vAlign w:val="top"/>
          </w:tcPr>
          <w:p>
            <w:pPr>
              <w:numPr>
                <w:ilvl w:val="0"/>
                <w:numId w:val="0"/>
              </w:numPr>
              <w:ind w:leftChars="0"/>
              <w:jc w:val="center"/>
              <w:rPr>
                <w:rFonts w:hint="default" w:eastAsia="宋体"/>
                <w:sz w:val="21"/>
                <w:lang w:val="en-US" w:eastAsia="zh-CN"/>
              </w:rPr>
            </w:pPr>
            <w:r>
              <w:rPr>
                <w:rFonts w:hint="eastAsia" w:eastAsia="宋体"/>
                <w:sz w:val="21"/>
                <w:lang w:val="en-US" w:eastAsia="zh-CN"/>
              </w:rPr>
              <w:t>≤1.23万元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single" w:color="000000" w:sz="2" w:space="0"/>
            </w:tcBorders>
            <w:vAlign w:val="top"/>
          </w:tcPr>
          <w:p>
            <w:pPr>
              <w:rPr>
                <w:rFonts w:ascii="Arial"/>
                <w:sz w:val="21"/>
              </w:rPr>
            </w:pPr>
          </w:p>
        </w:tc>
        <w:tc>
          <w:tcPr>
            <w:tcW w:w="762" w:type="dxa"/>
            <w:vMerge w:val="continue"/>
            <w:tcBorders>
              <w:bottom w:val="single" w:color="000000" w:sz="2" w:space="0"/>
            </w:tcBorders>
            <w:vAlign w:val="top"/>
          </w:tcPr>
          <w:p>
            <w:pPr>
              <w:spacing w:before="88" w:line="197" w:lineRule="auto"/>
              <w:ind w:left="64" w:right="100" w:firstLine="3"/>
              <w:rPr>
                <w:rFonts w:ascii="仿宋" w:hAnsi="仿宋" w:eastAsia="仿宋" w:cs="仿宋"/>
                <w:sz w:val="20"/>
                <w:szCs w:val="20"/>
              </w:rPr>
            </w:pPr>
          </w:p>
        </w:tc>
        <w:tc>
          <w:tcPr>
            <w:tcW w:w="4577" w:type="dxa"/>
            <w:gridSpan w:val="5"/>
            <w:tcBorders>
              <w:top w:val="single" w:color="000000" w:sz="2" w:space="0"/>
              <w:bottom w:val="single" w:color="000000" w:sz="2" w:space="0"/>
            </w:tcBorders>
            <w:vAlign w:val="top"/>
          </w:tcPr>
          <w:p>
            <w:pPr>
              <w:numPr>
                <w:ilvl w:val="0"/>
                <w:numId w:val="0"/>
              </w:numPr>
              <w:ind w:leftChars="0"/>
              <w:jc w:val="center"/>
              <w:rPr>
                <w:rFonts w:hint="default" w:ascii="Arial" w:eastAsia="宋体"/>
                <w:sz w:val="21"/>
                <w:lang w:val="en-US" w:eastAsia="zh-CN"/>
              </w:rPr>
            </w:pPr>
            <w:r>
              <w:rPr>
                <w:rFonts w:hint="eastAsia" w:ascii="仿宋" w:hAnsi="仿宋" w:eastAsia="仿宋" w:cs="仿宋"/>
                <w:spacing w:val="-3"/>
                <w:sz w:val="20"/>
                <w:szCs w:val="20"/>
                <w:lang w:eastAsia="zh-CN"/>
              </w:rPr>
              <w:t>退休人员</w:t>
            </w:r>
            <w:r>
              <w:rPr>
                <w:rFonts w:hint="eastAsia" w:ascii="仿宋" w:hAnsi="仿宋" w:eastAsia="仿宋" w:cs="仿宋"/>
                <w:spacing w:val="-3"/>
                <w:sz w:val="20"/>
                <w:szCs w:val="20"/>
                <w:lang w:val="en-US" w:eastAsia="zh-CN"/>
              </w:rPr>
              <w:t>补助费用</w:t>
            </w:r>
          </w:p>
        </w:tc>
        <w:tc>
          <w:tcPr>
            <w:tcW w:w="2293" w:type="dxa"/>
            <w:gridSpan w:val="2"/>
            <w:tcBorders>
              <w:top w:val="single" w:color="000000" w:sz="2" w:space="0"/>
              <w:bottom w:val="single" w:color="000000" w:sz="2" w:space="0"/>
            </w:tcBorders>
            <w:vAlign w:val="top"/>
          </w:tcPr>
          <w:p>
            <w:pPr>
              <w:numPr>
                <w:ilvl w:val="0"/>
                <w:numId w:val="0"/>
              </w:numPr>
              <w:ind w:leftChars="0"/>
              <w:jc w:val="center"/>
              <w:rPr>
                <w:rFonts w:hint="default" w:ascii="Arial" w:eastAsia="宋体"/>
                <w:sz w:val="21"/>
                <w:lang w:val="en-US" w:eastAsia="zh-CN"/>
              </w:rPr>
            </w:pPr>
            <w:r>
              <w:rPr>
                <w:rFonts w:hint="eastAsia" w:eastAsia="宋体"/>
                <w:sz w:val="21"/>
                <w:lang w:val="en-US" w:eastAsia="zh-CN"/>
              </w:rPr>
              <w:t>≤0.21万元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提高离退休人员幸福感</w:t>
            </w:r>
          </w:p>
        </w:tc>
        <w:tc>
          <w:tcPr>
            <w:tcW w:w="2293" w:type="dxa"/>
            <w:gridSpan w:val="2"/>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保障离退休人员正常生活水平</w:t>
            </w:r>
          </w:p>
        </w:tc>
        <w:tc>
          <w:tcPr>
            <w:tcW w:w="2293" w:type="dxa"/>
            <w:gridSpan w:val="2"/>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持续保障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tcBorders>
              <w:top w:val="nil"/>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满意度指标</w:t>
            </w:r>
          </w:p>
        </w:tc>
        <w:tc>
          <w:tcPr>
            <w:tcW w:w="762" w:type="dxa"/>
            <w:tcBorders>
              <w:top w:val="single" w:color="000000" w:sz="2" w:space="0"/>
              <w:bottom w:val="single" w:color="000000" w:sz="2" w:space="0"/>
            </w:tcBorders>
            <w:vAlign w:val="top"/>
          </w:tcPr>
          <w:p>
            <w:pPr>
              <w:spacing w:before="88" w:line="194" w:lineRule="auto"/>
              <w:ind w:left="64" w:right="100" w:firstLine="3"/>
              <w:rPr>
                <w:rFonts w:hint="default" w:ascii="仿宋" w:hAnsi="仿宋" w:eastAsia="仿宋" w:cs="仿宋"/>
                <w:spacing w:val="-7"/>
                <w:sz w:val="20"/>
                <w:szCs w:val="20"/>
                <w:lang w:val="en-US" w:eastAsia="zh-CN"/>
              </w:rPr>
            </w:pPr>
            <w:r>
              <w:rPr>
                <w:rFonts w:hint="eastAsia" w:ascii="仿宋" w:hAnsi="仿宋" w:eastAsia="仿宋" w:cs="仿宋"/>
                <w:spacing w:val="-7"/>
                <w:sz w:val="20"/>
                <w:szCs w:val="20"/>
                <w:lang w:val="en-US" w:eastAsia="zh-CN"/>
              </w:rPr>
              <w:t>满意度指标</w:t>
            </w:r>
          </w:p>
        </w:tc>
        <w:tc>
          <w:tcPr>
            <w:tcW w:w="4577" w:type="dxa"/>
            <w:gridSpan w:val="5"/>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受益离退休人员满意度</w:t>
            </w:r>
          </w:p>
        </w:tc>
        <w:tc>
          <w:tcPr>
            <w:tcW w:w="2293" w:type="dxa"/>
            <w:gridSpan w:val="2"/>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≥95%</w:t>
            </w:r>
          </w:p>
        </w:tc>
      </w:tr>
    </w:tbl>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1"/>
        <w:gridCol w:w="762"/>
        <w:gridCol w:w="1"/>
        <w:gridCol w:w="762"/>
        <w:gridCol w:w="763"/>
        <w:gridCol w:w="1525"/>
        <w:gridCol w:w="763"/>
        <w:gridCol w:w="762"/>
        <w:gridCol w:w="1"/>
        <w:gridCol w:w="762"/>
        <w:gridCol w:w="1530"/>
        <w:gridCol w:w="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00" w:hRule="atLeast"/>
        </w:trPr>
        <w:tc>
          <w:tcPr>
            <w:tcW w:w="8399" w:type="dxa"/>
            <w:gridSpan w:val="12"/>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8399" w:type="dxa"/>
            <w:gridSpan w:val="12"/>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4" w:type="dxa"/>
            <w:gridSpan w:val="6"/>
            <w:tcBorders>
              <w:top w:val="single" w:color="000000" w:sz="2" w:space="0"/>
              <w:bottom w:val="single" w:color="000000" w:sz="2" w:space="0"/>
            </w:tcBorders>
            <w:vAlign w:val="top"/>
          </w:tcPr>
          <w:p>
            <w:pPr>
              <w:spacing w:before="183" w:line="222"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发展和改革委员会</w:t>
            </w:r>
          </w:p>
        </w:tc>
        <w:tc>
          <w:tcPr>
            <w:tcW w:w="763" w:type="dxa"/>
            <w:tcBorders>
              <w:top w:val="single" w:color="000000" w:sz="2" w:space="0"/>
              <w:bottom w:val="single" w:color="000000" w:sz="2" w:space="0"/>
            </w:tcBorders>
            <w:vAlign w:val="top"/>
          </w:tcPr>
          <w:p>
            <w:pPr>
              <w:spacing w:before="82" w:line="199" w:lineRule="auto"/>
              <w:ind w:left="290" w:right="75"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5" w:type="dxa"/>
            <w:gridSpan w:val="4"/>
            <w:tcBorders>
              <w:top w:val="single" w:color="000000" w:sz="2" w:space="0"/>
              <w:bottom w:val="single" w:color="000000" w:sz="2" w:space="0"/>
            </w:tcBorders>
            <w:vAlign w:val="top"/>
          </w:tcPr>
          <w:p>
            <w:pPr>
              <w:spacing w:before="183" w:line="222" w:lineRule="auto"/>
              <w:ind w:left="338"/>
              <w:rPr>
                <w:rFonts w:ascii="仿宋" w:hAnsi="仿宋" w:eastAsia="仿宋" w:cs="仿宋"/>
                <w:sz w:val="20"/>
                <w:szCs w:val="20"/>
              </w:rPr>
            </w:pPr>
            <w:r>
              <w:rPr>
                <w:rFonts w:ascii="仿宋" w:hAnsi="仿宋" w:eastAsia="仿宋" w:cs="仿宋"/>
                <w:spacing w:val="-1"/>
                <w:sz w:val="20"/>
                <w:szCs w:val="20"/>
              </w:rPr>
              <w:t>洛浦县2022年业务</w:t>
            </w:r>
            <w:r>
              <w:rPr>
                <w:rFonts w:hint="eastAsia" w:ascii="仿宋" w:hAnsi="仿宋" w:eastAsia="仿宋" w:cs="仿宋"/>
                <w:spacing w:val="-1"/>
                <w:sz w:val="20"/>
                <w:szCs w:val="20"/>
                <w:lang w:val="en-US" w:eastAsia="zh-CN"/>
              </w:rPr>
              <w:t>活动</w:t>
            </w:r>
            <w:r>
              <w:rPr>
                <w:rFonts w:ascii="仿宋" w:hAnsi="仿宋" w:eastAsia="仿宋" w:cs="仿宋"/>
                <w:spacing w:val="-1"/>
                <w:sz w:val="20"/>
                <w:szCs w:val="20"/>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6" w:type="dxa"/>
            <w:gridSpan w:val="4"/>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6"/>
              <w:rPr>
                <w:rFonts w:hint="eastAsia" w:ascii="仿宋" w:hAnsi="仿宋" w:eastAsia="仿宋" w:cs="仿宋"/>
                <w:sz w:val="20"/>
                <w:szCs w:val="20"/>
                <w:lang w:eastAsia="zh-CN"/>
              </w:rPr>
            </w:pPr>
            <w:r>
              <w:rPr>
                <w:rFonts w:hint="eastAsia" w:ascii="仿宋" w:hAnsi="仿宋" w:eastAsia="仿宋" w:cs="仿宋"/>
                <w:spacing w:val="-4"/>
                <w:sz w:val="20"/>
                <w:szCs w:val="20"/>
                <w:lang w:val="en-US" w:eastAsia="zh-CN"/>
              </w:rPr>
              <w:t>2</w:t>
            </w:r>
          </w:p>
        </w:tc>
        <w:tc>
          <w:tcPr>
            <w:tcW w:w="1525" w:type="dxa"/>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99"/>
              <w:rPr>
                <w:rFonts w:hint="eastAsia" w:ascii="仿宋" w:hAnsi="仿宋" w:eastAsia="仿宋" w:cs="仿宋"/>
                <w:sz w:val="20"/>
                <w:szCs w:val="20"/>
                <w:lang w:eastAsia="zh-CN"/>
              </w:rPr>
            </w:pPr>
            <w:r>
              <w:rPr>
                <w:rFonts w:hint="eastAsia" w:ascii="仿宋" w:hAnsi="仿宋" w:eastAsia="仿宋" w:cs="仿宋"/>
                <w:spacing w:val="-4"/>
                <w:sz w:val="20"/>
                <w:szCs w:val="20"/>
                <w:lang w:val="en-US" w:eastAsia="zh-CN"/>
              </w:rPr>
              <w:t>2</w:t>
            </w:r>
          </w:p>
        </w:tc>
        <w:tc>
          <w:tcPr>
            <w:tcW w:w="1525" w:type="dxa"/>
            <w:gridSpan w:val="3"/>
            <w:tcBorders>
              <w:top w:val="single" w:color="000000" w:sz="2" w:space="0"/>
              <w:bottom w:val="single" w:color="000000" w:sz="2" w:space="0"/>
            </w:tcBorders>
            <w:vAlign w:val="top"/>
          </w:tcPr>
          <w:p>
            <w:pPr>
              <w:spacing w:before="283" w:line="222" w:lineRule="auto"/>
              <w:ind w:left="374"/>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114" w:hRule="atLeast"/>
        </w:trPr>
        <w:tc>
          <w:tcPr>
            <w:tcW w:w="767" w:type="dxa"/>
            <w:tcBorders>
              <w:top w:val="single" w:color="000000" w:sz="2" w:space="0"/>
              <w:bottom w:val="single" w:color="000000" w:sz="2" w:space="0"/>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11"/>
            <w:tcBorders>
              <w:top w:val="single" w:color="000000" w:sz="2" w:space="0"/>
              <w:bottom w:val="single" w:color="000000" w:sz="2" w:space="0"/>
            </w:tcBorders>
            <w:vAlign w:val="top"/>
          </w:tcPr>
          <w:p>
            <w:pPr>
              <w:spacing w:before="88" w:line="187" w:lineRule="auto"/>
              <w:ind w:left="59" w:right="70" w:firstLine="6"/>
              <w:rPr>
                <w:rFonts w:ascii="仿宋" w:hAnsi="仿宋" w:eastAsia="仿宋" w:cs="仿宋"/>
                <w:sz w:val="20"/>
                <w:szCs w:val="20"/>
              </w:rPr>
            </w:pPr>
            <w:r>
              <w:rPr>
                <w:rFonts w:ascii="仿宋" w:hAnsi="仿宋" w:eastAsia="仿宋" w:cs="仿宋"/>
                <w:spacing w:val="-1"/>
                <w:sz w:val="20"/>
                <w:szCs w:val="20"/>
              </w:rPr>
              <w:t>本项目主要实施内容为：计划</w:t>
            </w:r>
            <w:r>
              <w:rPr>
                <w:rFonts w:hint="eastAsia" w:ascii="仿宋" w:hAnsi="仿宋" w:eastAsia="仿宋" w:cs="仿宋"/>
                <w:spacing w:val="-1"/>
                <w:sz w:val="20"/>
                <w:szCs w:val="20"/>
                <w:lang w:val="en-US" w:eastAsia="zh-CN"/>
              </w:rPr>
              <w:t>对农业水价综合改革发放一次性补助奖励，补助奖励5人以上，项目总投资2万元</w:t>
            </w:r>
            <w:r>
              <w:rPr>
                <w:rFonts w:ascii="仿宋" w:hAnsi="仿宋" w:eastAsia="仿宋" w:cs="仿宋"/>
                <w:sz w:val="20"/>
                <w:szCs w:val="20"/>
              </w:rPr>
              <w:t>。通过本项目的实施，</w:t>
            </w:r>
            <w:r>
              <w:rPr>
                <w:rFonts w:hint="eastAsia" w:ascii="仿宋" w:hAnsi="仿宋" w:eastAsia="仿宋" w:cs="仿宋"/>
                <w:sz w:val="20"/>
                <w:szCs w:val="20"/>
                <w:lang w:val="en-US" w:eastAsia="zh-CN"/>
              </w:rPr>
              <w:t>使政策知晓率达到100%，</w:t>
            </w:r>
            <w:r>
              <w:rPr>
                <w:rFonts w:ascii="仿宋" w:hAnsi="仿宋" w:eastAsia="仿宋" w:cs="仿宋"/>
                <w:sz w:val="20"/>
                <w:szCs w:val="20"/>
              </w:rPr>
              <w:t>保障各项目的有序进行</w:t>
            </w:r>
            <w:r>
              <w:rPr>
                <w:rFonts w:hint="eastAsia" w:ascii="仿宋" w:hAnsi="仿宋" w:eastAsia="仿宋" w:cs="仿宋"/>
                <w:sz w:val="20"/>
                <w:szCs w:val="20"/>
                <w:lang w:eastAsia="zh-CN"/>
              </w:rPr>
              <w:t>，</w:t>
            </w:r>
            <w:r>
              <w:rPr>
                <w:rFonts w:ascii="仿宋" w:hAnsi="仿宋" w:eastAsia="仿宋" w:cs="仿宋"/>
                <w:spacing w:val="-1"/>
                <w:sz w:val="20"/>
                <w:szCs w:val="20"/>
              </w:rPr>
              <w:t>持续加快建设现</w:t>
            </w:r>
            <w:r>
              <w:rPr>
                <w:rFonts w:ascii="仿宋" w:hAnsi="仿宋" w:eastAsia="仿宋" w:cs="仿宋"/>
                <w:sz w:val="20"/>
                <w:szCs w:val="20"/>
              </w:rPr>
              <w:t>代化经济体系，推动高质量发展,争取</w:t>
            </w:r>
            <w:r>
              <w:rPr>
                <w:rFonts w:ascii="仿宋" w:hAnsi="仿宋" w:eastAsia="仿宋" w:cs="仿宋"/>
                <w:spacing w:val="-4"/>
                <w:sz w:val="20"/>
                <w:szCs w:val="20"/>
              </w:rPr>
              <w:t>受</w:t>
            </w:r>
            <w:r>
              <w:rPr>
                <w:rFonts w:ascii="仿宋" w:hAnsi="仿宋" w:eastAsia="仿宋" w:cs="仿宋"/>
                <w:spacing w:val="-2"/>
                <w:sz w:val="20"/>
                <w:szCs w:val="20"/>
              </w:rPr>
              <w:t>益</w:t>
            </w:r>
            <w:r>
              <w:rPr>
                <w:rFonts w:hint="eastAsia" w:ascii="仿宋" w:hAnsi="仿宋" w:eastAsia="仿宋" w:cs="仿宋"/>
                <w:spacing w:val="-2"/>
                <w:sz w:val="20"/>
                <w:szCs w:val="20"/>
                <w:lang w:val="en-US" w:eastAsia="zh-CN"/>
              </w:rPr>
              <w:t>奖励人员</w:t>
            </w:r>
            <w:r>
              <w:rPr>
                <w:rFonts w:ascii="仿宋" w:hAnsi="仿宋" w:eastAsia="仿宋" w:cs="仿宋"/>
                <w:spacing w:val="-2"/>
                <w:sz w:val="20"/>
                <w:szCs w:val="20"/>
              </w:rPr>
              <w:t>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3" w:type="dxa"/>
            <w:gridSpan w:val="2"/>
            <w:tcBorders>
              <w:top w:val="single" w:color="000000" w:sz="2" w:space="0"/>
              <w:bottom w:val="single" w:color="000000" w:sz="2" w:space="0"/>
            </w:tcBorders>
            <w:vAlign w:val="top"/>
          </w:tcPr>
          <w:p>
            <w:pPr>
              <w:spacing w:before="87" w:line="197" w:lineRule="auto"/>
              <w:ind w:left="286" w:right="79"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86" w:line="222" w:lineRule="auto"/>
              <w:ind w:left="1902"/>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3"/>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restart"/>
            <w:tcBorders>
              <w:top w:val="single" w:color="000000" w:sz="2" w:space="0"/>
              <w:bottom w:val="nil"/>
            </w:tcBorders>
            <w:vAlign w:val="top"/>
          </w:tcPr>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65" w:line="203" w:lineRule="auto"/>
              <w:ind w:right="101"/>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3" w:type="dxa"/>
            <w:gridSpan w:val="2"/>
            <w:vMerge w:val="restart"/>
            <w:tcBorders>
              <w:top w:val="single" w:color="000000" w:sz="2" w:space="0"/>
            </w:tcBorders>
            <w:vAlign w:val="top"/>
          </w:tcPr>
          <w:p>
            <w:pPr>
              <w:spacing w:before="65" w:line="203" w:lineRule="auto"/>
              <w:ind w:right="79"/>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7" w:line="221" w:lineRule="auto"/>
              <w:ind w:left="66"/>
              <w:rPr>
                <w:rFonts w:ascii="仿宋" w:hAnsi="仿宋" w:eastAsia="仿宋" w:cs="仿宋"/>
                <w:sz w:val="20"/>
                <w:szCs w:val="20"/>
              </w:rPr>
            </w:pPr>
            <w:r>
              <w:rPr>
                <w:rFonts w:hint="eastAsia" w:ascii="仿宋" w:hAnsi="仿宋" w:eastAsia="仿宋" w:cs="仿宋"/>
                <w:spacing w:val="-1"/>
                <w:sz w:val="20"/>
                <w:szCs w:val="20"/>
                <w:lang w:val="en-US" w:eastAsia="zh-CN"/>
              </w:rPr>
              <w:t>农业水价综合改革（补助及奖励）人数</w:t>
            </w:r>
          </w:p>
        </w:tc>
        <w:tc>
          <w:tcPr>
            <w:tcW w:w="2293" w:type="dxa"/>
            <w:gridSpan w:val="3"/>
            <w:tcBorders>
              <w:top w:val="single" w:color="000000" w:sz="2" w:space="0"/>
              <w:bottom w:val="single" w:color="000000" w:sz="2" w:space="0"/>
            </w:tcBorders>
            <w:vAlign w:val="top"/>
          </w:tcPr>
          <w:p>
            <w:pPr>
              <w:spacing w:before="127" w:line="223" w:lineRule="auto"/>
              <w:ind w:left="921"/>
              <w:rPr>
                <w:rFonts w:ascii="仿宋" w:hAnsi="仿宋" w:eastAsia="仿宋" w:cs="仿宋"/>
                <w:sz w:val="20"/>
                <w:szCs w:val="20"/>
              </w:rPr>
            </w:pPr>
            <w:r>
              <w:rPr>
                <w:rFonts w:ascii="仿宋" w:hAnsi="仿宋" w:eastAsia="仿宋" w:cs="仿宋"/>
                <w:spacing w:val="-7"/>
                <w:sz w:val="20"/>
                <w:szCs w:val="20"/>
              </w:rPr>
              <w:t>≥</w:t>
            </w:r>
            <w:r>
              <w:rPr>
                <w:rFonts w:hint="eastAsia" w:ascii="仿宋" w:hAnsi="仿宋" w:eastAsia="仿宋" w:cs="仿宋"/>
                <w:spacing w:val="-5"/>
                <w:sz w:val="20"/>
                <w:szCs w:val="20"/>
                <w:lang w:val="en-US" w:eastAsia="zh-CN"/>
              </w:rPr>
              <w:t>5</w:t>
            </w:r>
            <w:r>
              <w:rPr>
                <w:rFonts w:ascii="仿宋" w:hAnsi="仿宋" w:eastAsia="仿宋" w:cs="仿宋"/>
                <w:spacing w:val="-5"/>
                <w:sz w:val="20"/>
                <w:szCs w:val="20"/>
              </w:rPr>
              <w:t>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vAlign w:val="top"/>
          </w:tcPr>
          <w:p>
            <w:pPr>
              <w:spacing w:before="65" w:line="203" w:lineRule="auto"/>
              <w:ind w:right="101"/>
              <w:rPr>
                <w:rFonts w:ascii="仿宋" w:hAnsi="仿宋" w:eastAsia="仿宋" w:cs="仿宋"/>
                <w:spacing w:val="-5"/>
                <w:sz w:val="20"/>
                <w:szCs w:val="20"/>
              </w:rPr>
            </w:pPr>
          </w:p>
        </w:tc>
        <w:tc>
          <w:tcPr>
            <w:tcW w:w="763" w:type="dxa"/>
            <w:gridSpan w:val="2"/>
            <w:vMerge w:val="continue"/>
            <w:tcBorders>
              <w:bottom w:val="nil"/>
            </w:tcBorders>
            <w:vAlign w:val="top"/>
          </w:tcPr>
          <w:p>
            <w:pPr>
              <w:spacing w:before="65" w:line="203" w:lineRule="auto"/>
              <w:ind w:right="79"/>
              <w:rPr>
                <w:rFonts w:ascii="仿宋" w:hAnsi="仿宋" w:eastAsia="仿宋" w:cs="仿宋"/>
                <w:spacing w:val="-5"/>
                <w:sz w:val="20"/>
                <w:szCs w:val="20"/>
              </w:rPr>
            </w:pPr>
          </w:p>
        </w:tc>
        <w:tc>
          <w:tcPr>
            <w:tcW w:w="4576" w:type="dxa"/>
            <w:gridSpan w:val="6"/>
            <w:tcBorders>
              <w:top w:val="single" w:color="000000" w:sz="2" w:space="0"/>
              <w:bottom w:val="single" w:color="000000" w:sz="2" w:space="0"/>
            </w:tcBorders>
            <w:vAlign w:val="top"/>
          </w:tcPr>
          <w:p>
            <w:pPr>
              <w:spacing w:before="127" w:line="221" w:lineRule="auto"/>
              <w:ind w:left="66"/>
              <w:rPr>
                <w:rFonts w:hint="default" w:ascii="仿宋" w:hAnsi="仿宋" w:eastAsia="仿宋" w:cs="仿宋"/>
                <w:spacing w:val="-1"/>
                <w:sz w:val="20"/>
                <w:szCs w:val="20"/>
                <w:lang w:val="en-US" w:eastAsia="zh-CN"/>
              </w:rPr>
            </w:pPr>
            <w:r>
              <w:rPr>
                <w:rFonts w:hint="eastAsia" w:ascii="仿宋" w:hAnsi="仿宋" w:eastAsia="仿宋" w:cs="仿宋"/>
                <w:spacing w:val="-1"/>
                <w:sz w:val="20"/>
                <w:szCs w:val="20"/>
                <w:lang w:val="en-US" w:eastAsia="zh-CN"/>
              </w:rPr>
              <w:t>补助发放次数</w:t>
            </w:r>
          </w:p>
        </w:tc>
        <w:tc>
          <w:tcPr>
            <w:tcW w:w="2293" w:type="dxa"/>
            <w:gridSpan w:val="3"/>
            <w:tcBorders>
              <w:top w:val="single" w:color="000000" w:sz="2" w:space="0"/>
              <w:bottom w:val="single" w:color="000000" w:sz="2" w:space="0"/>
            </w:tcBorders>
            <w:vAlign w:val="top"/>
          </w:tcPr>
          <w:p>
            <w:pPr>
              <w:spacing w:before="127" w:line="223" w:lineRule="auto"/>
              <w:ind w:left="921"/>
              <w:rPr>
                <w:rFonts w:hint="default" w:ascii="仿宋" w:hAnsi="仿宋" w:eastAsia="仿宋" w:cs="仿宋"/>
                <w:spacing w:val="-7"/>
                <w:sz w:val="20"/>
                <w:szCs w:val="20"/>
                <w:lang w:val="en-US" w:eastAsia="zh-CN"/>
              </w:rPr>
            </w:pPr>
            <w:r>
              <w:rPr>
                <w:rFonts w:hint="eastAsia" w:ascii="仿宋" w:hAnsi="仿宋" w:eastAsia="仿宋" w:cs="仿宋"/>
                <w:spacing w:val="-7"/>
                <w:sz w:val="20"/>
                <w:szCs w:val="20"/>
                <w:lang w:val="en-US" w:eastAsia="zh-CN"/>
              </w:rPr>
              <w:t>≥1次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vMerge w:val="continue"/>
            <w:tcBorders>
              <w:top w:val="nil"/>
              <w:bottom w:val="nil"/>
            </w:tcBorders>
            <w:vAlign w:val="top"/>
          </w:tcPr>
          <w:p>
            <w:pPr>
              <w:rPr>
                <w:rFonts w:ascii="Arial"/>
                <w:sz w:val="21"/>
              </w:rPr>
            </w:pPr>
          </w:p>
        </w:tc>
        <w:tc>
          <w:tcPr>
            <w:tcW w:w="763" w:type="dxa"/>
            <w:gridSpan w:val="2"/>
            <w:tcBorders>
              <w:top w:val="single" w:color="000000" w:sz="2" w:space="0"/>
              <w:bottom w:val="single" w:color="000000" w:sz="2" w:space="0"/>
            </w:tcBorders>
            <w:vAlign w:val="top"/>
          </w:tcPr>
          <w:p>
            <w:pPr>
              <w:spacing w:before="87" w:line="197" w:lineRule="auto"/>
              <w:ind w:left="285" w:right="79"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87" w:line="222" w:lineRule="auto"/>
              <w:ind w:left="75"/>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3"/>
            <w:tcBorders>
              <w:top w:val="single" w:color="000000" w:sz="2" w:space="0"/>
              <w:bottom w:val="single" w:color="000000" w:sz="2" w:space="0"/>
            </w:tcBorders>
            <w:vAlign w:val="top"/>
          </w:tcPr>
          <w:p>
            <w:pPr>
              <w:spacing w:before="22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restart"/>
            <w:tcBorders>
              <w:top w:val="single" w:color="000000" w:sz="2" w:space="0"/>
              <w:bottom w:val="nil"/>
            </w:tcBorders>
            <w:vAlign w:val="top"/>
          </w:tcPr>
          <w:p>
            <w:pPr>
              <w:spacing w:before="229" w:line="203" w:lineRule="auto"/>
              <w:ind w:left="285" w:right="79"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8" w:line="223" w:lineRule="auto"/>
              <w:ind w:left="75"/>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3"/>
            <w:tcBorders>
              <w:top w:val="single" w:color="000000" w:sz="2" w:space="0"/>
              <w:bottom w:val="single" w:color="000000" w:sz="2" w:space="0"/>
            </w:tcBorders>
            <w:vAlign w:val="top"/>
          </w:tcPr>
          <w:p>
            <w:pPr>
              <w:spacing w:before="161"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top w:val="nil"/>
              <w:bottom w:val="single" w:color="000000" w:sz="2" w:space="0"/>
            </w:tcBorders>
            <w:vAlign w:val="top"/>
          </w:tcPr>
          <w:p>
            <w:pPr>
              <w:rPr>
                <w:rFonts w:ascii="Arial"/>
                <w:sz w:val="21"/>
              </w:rPr>
            </w:pPr>
          </w:p>
        </w:tc>
        <w:tc>
          <w:tcPr>
            <w:tcW w:w="4576" w:type="dxa"/>
            <w:gridSpan w:val="6"/>
            <w:tcBorders>
              <w:top w:val="single" w:color="000000" w:sz="2" w:space="0"/>
              <w:bottom w:val="single" w:color="000000" w:sz="2" w:space="0"/>
            </w:tcBorders>
            <w:vAlign w:val="top"/>
          </w:tcPr>
          <w:p>
            <w:pPr>
              <w:spacing w:before="128" w:line="223" w:lineRule="auto"/>
              <w:ind w:left="66"/>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3"/>
            <w:tcBorders>
              <w:top w:val="single" w:color="000000" w:sz="2" w:space="0"/>
              <w:bottom w:val="single" w:color="000000" w:sz="2" w:space="0"/>
            </w:tcBorders>
            <w:vAlign w:val="top"/>
          </w:tcPr>
          <w:p>
            <w:pPr>
              <w:spacing w:before="162" w:line="180" w:lineRule="auto"/>
              <w:ind w:left="899"/>
              <w:rPr>
                <w:rFonts w:hint="default" w:ascii="仿宋" w:hAnsi="仿宋" w:eastAsia="仿宋" w:cs="仿宋"/>
                <w:sz w:val="20"/>
                <w:szCs w:val="20"/>
                <w:lang w:val="en-US" w:eastAsia="zh-CN"/>
              </w:rPr>
            </w:pPr>
            <w:r>
              <w:rPr>
                <w:rFonts w:hint="eastAsia" w:ascii="仿宋" w:hAnsi="仿宋" w:eastAsia="仿宋" w:cs="仿宋"/>
                <w:spacing w:val="-1"/>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tcBorders>
              <w:top w:val="single" w:color="000000" w:sz="2" w:space="0"/>
              <w:bottom w:val="nil"/>
            </w:tcBorders>
            <w:vAlign w:val="top"/>
          </w:tcPr>
          <w:p>
            <w:pPr>
              <w:spacing w:before="65" w:line="203" w:lineRule="auto"/>
              <w:ind w:right="79"/>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28" w:line="222" w:lineRule="auto"/>
              <w:ind w:left="67" w:leftChars="0"/>
              <w:rPr>
                <w:rFonts w:ascii="仿宋" w:hAnsi="仿宋" w:eastAsia="仿宋" w:cs="仿宋"/>
                <w:snapToGrid w:val="0"/>
                <w:color w:val="000000"/>
                <w:kern w:val="0"/>
                <w:sz w:val="20"/>
                <w:szCs w:val="20"/>
              </w:rPr>
            </w:pPr>
            <w:r>
              <w:rPr>
                <w:rFonts w:ascii="仿宋" w:hAnsi="仿宋" w:eastAsia="仿宋" w:cs="仿宋"/>
                <w:spacing w:val="-1"/>
                <w:sz w:val="20"/>
                <w:szCs w:val="20"/>
              </w:rPr>
              <w:t>洛浦县2022年农业水价综合</w:t>
            </w:r>
            <w:r>
              <w:rPr>
                <w:rFonts w:ascii="仿宋" w:hAnsi="仿宋" w:eastAsia="仿宋" w:cs="仿宋"/>
                <w:sz w:val="20"/>
                <w:szCs w:val="20"/>
              </w:rPr>
              <w:t>改革成本</w:t>
            </w:r>
          </w:p>
        </w:tc>
        <w:tc>
          <w:tcPr>
            <w:tcW w:w="2293" w:type="dxa"/>
            <w:gridSpan w:val="3"/>
            <w:tcBorders>
              <w:top w:val="single" w:color="000000" w:sz="2" w:space="0"/>
              <w:bottom w:val="single" w:color="000000" w:sz="2" w:space="0"/>
            </w:tcBorders>
            <w:vAlign w:val="top"/>
          </w:tcPr>
          <w:p>
            <w:pPr>
              <w:spacing w:before="128" w:line="226" w:lineRule="auto"/>
              <w:ind w:left="829" w:leftChars="0"/>
              <w:rPr>
                <w:rFonts w:ascii="仿宋" w:hAnsi="仿宋" w:eastAsia="仿宋" w:cs="仿宋"/>
                <w:snapToGrid w:val="0"/>
                <w:color w:val="000000"/>
                <w:kern w:val="0"/>
                <w:sz w:val="20"/>
                <w:szCs w:val="20"/>
              </w:rPr>
            </w:pPr>
            <w:r>
              <w:rPr>
                <w:rFonts w:ascii="仿宋" w:hAnsi="仿宋" w:eastAsia="仿宋" w:cs="仿宋"/>
                <w:spacing w:val="-8"/>
                <w:sz w:val="20"/>
                <w:szCs w:val="20"/>
              </w:rPr>
              <w:t>≦</w:t>
            </w:r>
            <w:r>
              <w:rPr>
                <w:rFonts w:ascii="仿宋" w:hAnsi="仿宋" w:eastAsia="仿宋" w:cs="仿宋"/>
                <w:spacing w:val="-6"/>
                <w:sz w:val="20"/>
                <w:szCs w:val="20"/>
              </w:rPr>
              <w:t>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4" w:hRule="atLeast"/>
        </w:trPr>
        <w:tc>
          <w:tcPr>
            <w:tcW w:w="767" w:type="dxa"/>
            <w:vMerge w:val="restart"/>
            <w:tcBorders>
              <w:top w:val="single" w:color="000000" w:sz="2" w:space="0"/>
              <w:bottom w:val="nil"/>
            </w:tcBorders>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3" w:type="dxa"/>
            <w:gridSpan w:val="2"/>
            <w:tcBorders>
              <w:top w:val="single" w:color="000000" w:sz="2" w:space="0"/>
              <w:bottom w:val="single" w:color="000000" w:sz="2" w:space="0"/>
            </w:tcBorders>
            <w:vAlign w:val="top"/>
          </w:tcPr>
          <w:p>
            <w:pPr>
              <w:spacing w:before="87" w:line="197" w:lineRule="auto"/>
              <w:ind w:left="88" w:right="79"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vAlign w:val="top"/>
          </w:tcPr>
          <w:p>
            <w:pPr>
              <w:rPr>
                <w:rFonts w:ascii="Arial"/>
                <w:sz w:val="21"/>
              </w:rPr>
            </w:pPr>
          </w:p>
        </w:tc>
        <w:tc>
          <w:tcPr>
            <w:tcW w:w="2293" w:type="dxa"/>
            <w:gridSpan w:val="3"/>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restart"/>
            <w:tcBorders>
              <w:top w:val="single" w:color="000000" w:sz="2" w:space="0"/>
            </w:tcBorders>
            <w:vAlign w:val="top"/>
          </w:tcPr>
          <w:p>
            <w:pPr>
              <w:spacing w:before="230" w:line="203" w:lineRule="auto"/>
              <w:ind w:right="79"/>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vAlign w:val="top"/>
          </w:tcPr>
          <w:p>
            <w:pPr>
              <w:spacing w:before="129" w:line="221" w:lineRule="auto"/>
              <w:ind w:left="66" w:leftChars="0"/>
              <w:rPr>
                <w:rFonts w:hint="default" w:ascii="仿宋" w:hAnsi="仿宋" w:eastAsia="仿宋" w:cs="仿宋"/>
                <w:spacing w:val="-1"/>
                <w:sz w:val="20"/>
                <w:szCs w:val="20"/>
                <w:lang w:val="en-US" w:eastAsia="zh-CN"/>
              </w:rPr>
            </w:pPr>
            <w:r>
              <w:rPr>
                <w:rFonts w:hint="eastAsia" w:ascii="仿宋" w:hAnsi="仿宋" w:eastAsia="仿宋" w:cs="仿宋"/>
                <w:spacing w:val="-1"/>
                <w:sz w:val="20"/>
                <w:szCs w:val="20"/>
                <w:lang w:val="en-US" w:eastAsia="zh-CN"/>
              </w:rPr>
              <w:t>政策知晓率</w:t>
            </w:r>
          </w:p>
        </w:tc>
        <w:tc>
          <w:tcPr>
            <w:tcW w:w="2293" w:type="dxa"/>
            <w:gridSpan w:val="3"/>
            <w:tcBorders>
              <w:top w:val="single" w:color="000000" w:sz="2" w:space="0"/>
              <w:bottom w:val="single" w:color="000000" w:sz="2" w:space="0"/>
            </w:tcBorders>
            <w:vAlign w:val="top"/>
          </w:tcPr>
          <w:p>
            <w:pPr>
              <w:spacing w:before="129" w:line="223" w:lineRule="auto"/>
              <w:ind w:left="1056" w:leftChars="0"/>
              <w:rPr>
                <w:rFonts w:hint="eastAsia" w:ascii="仿宋" w:hAnsi="仿宋" w:eastAsia="仿宋" w:cs="仿宋"/>
                <w:sz w:val="20"/>
                <w:szCs w:val="20"/>
                <w:lang w:val="en-US" w:eastAsia="zh-CN"/>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95" w:hRule="atLeast"/>
        </w:trPr>
        <w:tc>
          <w:tcPr>
            <w:tcW w:w="767" w:type="dxa"/>
            <w:vMerge w:val="continue"/>
            <w:tcBorders>
              <w:top w:val="nil"/>
              <w:bottom w:val="nil"/>
            </w:tcBorders>
            <w:vAlign w:val="top"/>
          </w:tcPr>
          <w:p>
            <w:pPr>
              <w:rPr>
                <w:rFonts w:ascii="Arial"/>
                <w:sz w:val="21"/>
              </w:rPr>
            </w:pPr>
          </w:p>
        </w:tc>
        <w:tc>
          <w:tcPr>
            <w:tcW w:w="763" w:type="dxa"/>
            <w:gridSpan w:val="2"/>
            <w:vMerge w:val="continue"/>
            <w:tcBorders>
              <w:bottom w:val="nil"/>
            </w:tcBorders>
            <w:vAlign w:val="top"/>
          </w:tcPr>
          <w:p>
            <w:pPr>
              <w:spacing w:before="230" w:line="203" w:lineRule="auto"/>
              <w:ind w:right="79"/>
              <w:rPr>
                <w:rFonts w:ascii="仿宋" w:hAnsi="仿宋" w:eastAsia="仿宋" w:cs="仿宋"/>
                <w:sz w:val="20"/>
                <w:szCs w:val="20"/>
              </w:rPr>
            </w:pPr>
          </w:p>
        </w:tc>
        <w:tc>
          <w:tcPr>
            <w:tcW w:w="4576" w:type="dxa"/>
            <w:gridSpan w:val="6"/>
            <w:tcBorders>
              <w:top w:val="single" w:color="000000" w:sz="2" w:space="0"/>
              <w:bottom w:val="single" w:color="000000" w:sz="2" w:space="0"/>
            </w:tcBorders>
            <w:vAlign w:val="top"/>
          </w:tcPr>
          <w:p>
            <w:pPr>
              <w:spacing w:before="129" w:line="221" w:lineRule="auto"/>
              <w:ind w:left="66" w:leftChars="0"/>
              <w:rPr>
                <w:rFonts w:ascii="仿宋" w:hAnsi="仿宋" w:eastAsia="仿宋" w:cs="仿宋"/>
                <w:snapToGrid w:val="0"/>
                <w:color w:val="000000"/>
                <w:kern w:val="0"/>
                <w:sz w:val="20"/>
                <w:szCs w:val="20"/>
              </w:rPr>
            </w:pPr>
            <w:r>
              <w:rPr>
                <w:rFonts w:ascii="仿宋" w:hAnsi="仿宋" w:eastAsia="仿宋" w:cs="仿宋"/>
                <w:spacing w:val="-1"/>
                <w:sz w:val="20"/>
                <w:szCs w:val="20"/>
              </w:rPr>
              <w:t>保障各项目正常有序进行</w:t>
            </w:r>
          </w:p>
        </w:tc>
        <w:tc>
          <w:tcPr>
            <w:tcW w:w="2293" w:type="dxa"/>
            <w:gridSpan w:val="3"/>
            <w:tcBorders>
              <w:top w:val="single" w:color="000000" w:sz="2" w:space="0"/>
              <w:bottom w:val="single" w:color="000000" w:sz="2" w:space="0"/>
            </w:tcBorders>
            <w:vAlign w:val="top"/>
          </w:tcPr>
          <w:p>
            <w:pPr>
              <w:spacing w:before="129" w:line="223" w:lineRule="auto"/>
              <w:ind w:left="1056" w:leftChars="0"/>
              <w:rPr>
                <w:rFonts w:hint="default" w:ascii="仿宋" w:hAnsi="仿宋" w:eastAsia="仿宋" w:cs="仿宋"/>
                <w:snapToGrid w:val="0"/>
                <w:color w:val="000000"/>
                <w:kern w:val="0"/>
                <w:sz w:val="20"/>
                <w:szCs w:val="20"/>
                <w:lang w:val="en-US" w:eastAsia="zh-CN"/>
              </w:rPr>
            </w:pPr>
            <w:r>
              <w:rPr>
                <w:rFonts w:hint="eastAsia" w:ascii="仿宋" w:hAnsi="仿宋" w:eastAsia="仿宋" w:cs="仿宋"/>
                <w:sz w:val="20"/>
                <w:szCs w:val="20"/>
                <w:lang w:val="en-US" w:eastAsia="zh-CN"/>
              </w:rPr>
              <w:t>有效保障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515" w:hRule="atLeast"/>
        </w:trPr>
        <w:tc>
          <w:tcPr>
            <w:tcW w:w="767" w:type="dxa"/>
            <w:vMerge w:val="continue"/>
            <w:tcBorders>
              <w:top w:val="nil"/>
              <w:bottom w:val="nil"/>
            </w:tcBorders>
            <w:vAlign w:val="top"/>
          </w:tcPr>
          <w:p>
            <w:pPr>
              <w:rPr>
                <w:rFonts w:ascii="Arial"/>
                <w:sz w:val="21"/>
              </w:rPr>
            </w:pPr>
          </w:p>
        </w:tc>
        <w:tc>
          <w:tcPr>
            <w:tcW w:w="763" w:type="dxa"/>
            <w:gridSpan w:val="2"/>
            <w:tcBorders>
              <w:top w:val="single" w:color="000000" w:sz="2" w:space="0"/>
              <w:bottom w:val="single" w:color="000000" w:sz="2" w:space="0"/>
            </w:tcBorders>
            <w:vAlign w:val="top"/>
          </w:tcPr>
          <w:p>
            <w:pPr>
              <w:spacing w:before="88" w:line="197" w:lineRule="auto"/>
              <w:ind w:left="89" w:right="79"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6" w:type="dxa"/>
            <w:gridSpan w:val="6"/>
            <w:tcBorders>
              <w:top w:val="single" w:color="000000" w:sz="2" w:space="0"/>
              <w:bottom w:val="single" w:color="000000" w:sz="2" w:space="0"/>
            </w:tcBorders>
            <w:vAlign w:val="top"/>
          </w:tcPr>
          <w:p>
            <w:pPr>
              <w:rPr>
                <w:rFonts w:ascii="Arial"/>
                <w:sz w:val="21"/>
              </w:rPr>
            </w:pPr>
          </w:p>
        </w:tc>
        <w:tc>
          <w:tcPr>
            <w:tcW w:w="2293" w:type="dxa"/>
            <w:gridSpan w:val="3"/>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360" w:hRule="atLeast"/>
        </w:trPr>
        <w:tc>
          <w:tcPr>
            <w:tcW w:w="767" w:type="dxa"/>
            <w:vMerge w:val="continue"/>
            <w:tcBorders>
              <w:top w:val="nil"/>
              <w:bottom w:val="single" w:color="000000" w:sz="2" w:space="0"/>
            </w:tcBorders>
            <w:vAlign w:val="top"/>
          </w:tcPr>
          <w:p>
            <w:pPr>
              <w:rPr>
                <w:rFonts w:ascii="Arial"/>
                <w:sz w:val="21"/>
              </w:rPr>
            </w:pPr>
          </w:p>
        </w:tc>
        <w:tc>
          <w:tcPr>
            <w:tcW w:w="763" w:type="dxa"/>
            <w:gridSpan w:val="2"/>
            <w:tcBorders>
              <w:top w:val="single" w:color="000000" w:sz="2" w:space="0"/>
              <w:bottom w:val="single" w:color="000000" w:sz="2" w:space="0"/>
            </w:tcBorders>
            <w:vAlign w:val="top"/>
          </w:tcPr>
          <w:p>
            <w:pPr>
              <w:spacing w:before="109" w:line="222" w:lineRule="auto"/>
              <w:ind w:left="89"/>
              <w:rPr>
                <w:rFonts w:ascii="仿宋" w:hAnsi="仿宋" w:eastAsia="仿宋" w:cs="仿宋"/>
                <w:sz w:val="20"/>
                <w:szCs w:val="20"/>
              </w:rPr>
            </w:pPr>
            <w:r>
              <w:rPr>
                <w:rFonts w:ascii="仿宋" w:hAnsi="仿宋" w:eastAsia="仿宋" w:cs="仿宋"/>
                <w:spacing w:val="-5"/>
                <w:sz w:val="20"/>
                <w:szCs w:val="20"/>
              </w:rPr>
              <w:t>可</w:t>
            </w:r>
            <w:r>
              <w:rPr>
                <w:rFonts w:ascii="仿宋" w:hAnsi="仿宋" w:eastAsia="仿宋" w:cs="仿宋"/>
                <w:spacing w:val="-3"/>
                <w:sz w:val="20"/>
                <w:szCs w:val="20"/>
              </w:rPr>
              <w:t>持续</w:t>
            </w:r>
            <w:r>
              <w:rPr>
                <w:rFonts w:ascii="仿宋" w:hAnsi="仿宋" w:eastAsia="仿宋" w:cs="仿宋"/>
                <w:spacing w:val="-6"/>
                <w:sz w:val="20"/>
                <w:szCs w:val="20"/>
              </w:rPr>
              <w:t>影</w:t>
            </w:r>
            <w:r>
              <w:rPr>
                <w:rFonts w:ascii="仿宋" w:hAnsi="仿宋" w:eastAsia="仿宋" w:cs="仿宋"/>
                <w:spacing w:val="-5"/>
                <w:sz w:val="20"/>
                <w:szCs w:val="20"/>
              </w:rPr>
              <w:t>响指</w:t>
            </w:r>
            <w:r>
              <w:rPr>
                <w:rFonts w:ascii="仿宋" w:hAnsi="仿宋" w:eastAsia="仿宋" w:cs="仿宋"/>
                <w:sz w:val="20"/>
                <w:szCs w:val="20"/>
              </w:rPr>
              <w:t xml:space="preserve"> 标</w:t>
            </w:r>
          </w:p>
        </w:tc>
        <w:tc>
          <w:tcPr>
            <w:tcW w:w="4576" w:type="dxa"/>
            <w:gridSpan w:val="6"/>
            <w:tcBorders>
              <w:top w:val="single" w:color="000000" w:sz="2" w:space="0"/>
              <w:bottom w:val="single" w:color="000000" w:sz="2" w:space="0"/>
            </w:tcBorders>
            <w:vAlign w:val="top"/>
          </w:tcPr>
          <w:p>
            <w:pPr>
              <w:spacing w:before="109" w:line="221" w:lineRule="auto"/>
              <w:ind w:left="67"/>
              <w:rPr>
                <w:rFonts w:ascii="仿宋" w:hAnsi="仿宋" w:eastAsia="仿宋" w:cs="仿宋"/>
                <w:sz w:val="20"/>
                <w:szCs w:val="20"/>
              </w:rPr>
            </w:pPr>
            <w:r>
              <w:rPr>
                <w:rFonts w:ascii="仿宋" w:hAnsi="仿宋" w:eastAsia="仿宋" w:cs="仿宋"/>
                <w:spacing w:val="-1"/>
                <w:sz w:val="20"/>
                <w:szCs w:val="20"/>
              </w:rPr>
              <w:t>持续加快建设现代化经济体系、推</w:t>
            </w:r>
            <w:r>
              <w:rPr>
                <w:rFonts w:ascii="仿宋" w:hAnsi="仿宋" w:eastAsia="仿宋" w:cs="仿宋"/>
                <w:sz w:val="20"/>
                <w:szCs w:val="20"/>
              </w:rPr>
              <w:t>动高质量发展</w:t>
            </w:r>
          </w:p>
        </w:tc>
        <w:tc>
          <w:tcPr>
            <w:tcW w:w="2293" w:type="dxa"/>
            <w:gridSpan w:val="3"/>
            <w:tcBorders>
              <w:top w:val="single" w:color="000000" w:sz="2" w:space="0"/>
              <w:bottom w:val="single" w:color="000000" w:sz="2" w:space="0"/>
            </w:tcBorders>
            <w:vAlign w:val="top"/>
          </w:tcPr>
          <w:p>
            <w:pPr>
              <w:spacing w:before="109" w:line="223" w:lineRule="auto"/>
              <w:ind w:left="1056"/>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持续推进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768" w:type="dxa"/>
            <w:gridSpan w:val="2"/>
            <w:tcBorders>
              <w:top w:val="single" w:color="000000" w:sz="2" w:space="0"/>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满意度指标</w:t>
            </w:r>
          </w:p>
        </w:tc>
        <w:tc>
          <w:tcPr>
            <w:tcW w:w="763" w:type="dxa"/>
            <w:gridSpan w:val="2"/>
            <w:tcBorders>
              <w:top w:val="single" w:color="000000" w:sz="2" w:space="0"/>
              <w:bottom w:val="single" w:color="000000" w:sz="2" w:space="0"/>
            </w:tcBorders>
            <w:vAlign w:val="top"/>
          </w:tcPr>
          <w:p>
            <w:pPr>
              <w:spacing w:before="88" w:line="199" w:lineRule="auto"/>
              <w:ind w:left="285" w:right="80" w:hanging="197"/>
              <w:rPr>
                <w:rFonts w:hint="default" w:ascii="仿宋" w:hAnsi="仿宋" w:eastAsia="仿宋" w:cs="仿宋"/>
                <w:spacing w:val="-6"/>
                <w:sz w:val="20"/>
                <w:szCs w:val="20"/>
                <w:lang w:val="en-US" w:eastAsia="zh-CN"/>
              </w:rPr>
            </w:pPr>
            <w:r>
              <w:rPr>
                <w:rFonts w:hint="eastAsia" w:ascii="仿宋" w:hAnsi="仿宋" w:eastAsia="仿宋" w:cs="仿宋"/>
                <w:spacing w:val="-6"/>
                <w:sz w:val="20"/>
                <w:szCs w:val="20"/>
                <w:lang w:val="en-US" w:eastAsia="zh-CN"/>
              </w:rPr>
              <w:t>满意度指标</w:t>
            </w:r>
          </w:p>
        </w:tc>
        <w:tc>
          <w:tcPr>
            <w:tcW w:w="4576" w:type="dxa"/>
            <w:gridSpan w:val="6"/>
            <w:tcBorders>
              <w:top w:val="single" w:color="000000" w:sz="2" w:space="0"/>
              <w:bottom w:val="single" w:color="000000" w:sz="2" w:space="0"/>
            </w:tcBorders>
            <w:vAlign w:val="top"/>
          </w:tcPr>
          <w:p>
            <w:pPr>
              <w:spacing w:before="188" w:line="223" w:lineRule="auto"/>
              <w:ind w:left="64"/>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受益奖励人员满意度</w:t>
            </w:r>
          </w:p>
        </w:tc>
        <w:tc>
          <w:tcPr>
            <w:tcW w:w="2293" w:type="dxa"/>
            <w:gridSpan w:val="3"/>
            <w:tcBorders>
              <w:top w:val="single" w:color="000000" w:sz="2" w:space="0"/>
              <w:bottom w:val="single" w:color="000000" w:sz="2" w:space="0"/>
            </w:tcBorders>
            <w:vAlign w:val="top"/>
          </w:tcPr>
          <w:p>
            <w:pPr>
              <w:jc w:val="center"/>
              <w:rPr>
                <w:rFonts w:hint="default" w:ascii="Arial" w:eastAsia="宋体"/>
                <w:sz w:val="21"/>
                <w:lang w:val="en-US" w:eastAsia="zh-CN"/>
              </w:rPr>
            </w:pPr>
            <w:r>
              <w:rPr>
                <w:rFonts w:hint="eastAsia" w:eastAsia="宋体"/>
                <w:sz w:val="21"/>
                <w:lang w:val="en-US" w:eastAsia="zh-CN"/>
              </w:rPr>
              <w:t>≥95%</w:t>
            </w:r>
          </w:p>
        </w:tc>
      </w:tr>
    </w:tbl>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p>
      <w:pPr>
        <w:spacing w:line="148"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pPr>
              <w:spacing w:before="183" w:line="222" w:lineRule="auto"/>
              <w:ind w:left="815"/>
              <w:rPr>
                <w:rFonts w:ascii="仿宋" w:hAnsi="仿宋" w:eastAsia="仿宋" w:cs="仿宋"/>
                <w:sz w:val="20"/>
                <w:szCs w:val="20"/>
              </w:rPr>
            </w:pPr>
            <w:r>
              <w:rPr>
                <w:rFonts w:ascii="仿宋" w:hAnsi="仿宋" w:eastAsia="仿宋" w:cs="仿宋"/>
                <w:spacing w:val="-2"/>
                <w:sz w:val="20"/>
                <w:szCs w:val="20"/>
              </w:rPr>
              <w:t>洛浦县</w:t>
            </w:r>
            <w:r>
              <w:rPr>
                <w:rFonts w:ascii="仿宋" w:hAnsi="仿宋" w:eastAsia="仿宋" w:cs="仿宋"/>
                <w:spacing w:val="-1"/>
                <w:sz w:val="20"/>
                <w:szCs w:val="20"/>
              </w:rPr>
              <w:t>发展和改革委员会</w:t>
            </w:r>
          </w:p>
        </w:tc>
        <w:tc>
          <w:tcPr>
            <w:tcW w:w="763" w:type="dxa"/>
            <w:tcBorders>
              <w:top w:val="single" w:color="000000" w:sz="2" w:space="0"/>
              <w:bottom w:val="single" w:color="000000" w:sz="2"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pPr>
              <w:spacing w:before="82" w:line="199" w:lineRule="auto"/>
              <w:ind w:left="1247" w:right="121" w:hanging="1108"/>
              <w:rPr>
                <w:rFonts w:ascii="仿宋" w:hAnsi="仿宋" w:eastAsia="仿宋" w:cs="仿宋"/>
                <w:sz w:val="20"/>
                <w:szCs w:val="20"/>
              </w:rPr>
            </w:pPr>
            <w:r>
              <w:rPr>
                <w:rFonts w:ascii="仿宋" w:hAnsi="仿宋" w:eastAsia="仿宋" w:cs="仿宋"/>
                <w:spacing w:val="-1"/>
                <w:sz w:val="20"/>
                <w:szCs w:val="20"/>
              </w:rPr>
              <w:t>洛浦县2022年业务</w:t>
            </w:r>
            <w:r>
              <w:rPr>
                <w:rFonts w:hint="eastAsia" w:ascii="仿宋" w:hAnsi="仿宋" w:eastAsia="仿宋" w:cs="仿宋"/>
                <w:spacing w:val="-1"/>
                <w:sz w:val="20"/>
                <w:szCs w:val="20"/>
                <w:lang w:val="en-US" w:eastAsia="zh-CN"/>
              </w:rPr>
              <w:t>活动</w:t>
            </w:r>
            <w:r>
              <w:rPr>
                <w:rFonts w:ascii="仿宋" w:hAnsi="仿宋" w:eastAsia="仿宋" w:cs="仿宋"/>
                <w:spacing w:val="-1"/>
                <w:sz w:val="20"/>
                <w:szCs w:val="20"/>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197"/>
              <w:rPr>
                <w:rFonts w:hint="default" w:ascii="仿宋" w:hAnsi="仿宋" w:eastAsia="仿宋" w:cs="仿宋"/>
                <w:sz w:val="20"/>
                <w:szCs w:val="20"/>
                <w:lang w:val="en-US" w:eastAsia="zh-CN"/>
              </w:rPr>
            </w:pPr>
            <w:r>
              <w:rPr>
                <w:rFonts w:hint="eastAsia" w:ascii="仿宋" w:hAnsi="仿宋" w:eastAsia="仿宋" w:cs="仿宋"/>
                <w:spacing w:val="-5"/>
                <w:sz w:val="20"/>
                <w:szCs w:val="20"/>
                <w:lang w:val="en-US" w:eastAsia="zh-CN"/>
              </w:rPr>
              <w:t>244</w:t>
            </w:r>
          </w:p>
        </w:tc>
        <w:tc>
          <w:tcPr>
            <w:tcW w:w="1525" w:type="dxa"/>
            <w:tcBorders>
              <w:top w:val="single" w:color="000000" w:sz="2"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pPr>
              <w:spacing w:line="251" w:lineRule="auto"/>
              <w:rPr>
                <w:rFonts w:ascii="Arial"/>
                <w:sz w:val="21"/>
              </w:rPr>
            </w:pPr>
          </w:p>
          <w:p>
            <w:pPr>
              <w:spacing w:before="65" w:line="181" w:lineRule="auto"/>
              <w:ind w:left="200"/>
              <w:rPr>
                <w:rFonts w:hint="default" w:ascii="仿宋" w:hAnsi="仿宋" w:eastAsia="仿宋" w:cs="仿宋"/>
                <w:sz w:val="20"/>
                <w:szCs w:val="20"/>
                <w:lang w:val="en-US" w:eastAsia="zh-CN"/>
              </w:rPr>
            </w:pPr>
            <w:r>
              <w:rPr>
                <w:rFonts w:hint="eastAsia" w:ascii="仿宋" w:hAnsi="仿宋" w:eastAsia="仿宋" w:cs="仿宋"/>
                <w:spacing w:val="-5"/>
                <w:sz w:val="20"/>
                <w:szCs w:val="20"/>
                <w:lang w:val="en-US" w:eastAsia="zh-CN"/>
              </w:rPr>
              <w:t>244</w:t>
            </w:r>
          </w:p>
        </w:tc>
        <w:tc>
          <w:tcPr>
            <w:tcW w:w="1526" w:type="dxa"/>
            <w:gridSpan w:val="2"/>
            <w:tcBorders>
              <w:top w:val="single" w:color="000000" w:sz="2"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pP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pPr>
              <w:spacing w:line="319" w:lineRule="auto"/>
              <w:rPr>
                <w:rFonts w:ascii="Arial"/>
                <w:sz w:val="21"/>
              </w:rPr>
            </w:pPr>
          </w:p>
          <w:p>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pPr>
              <w:spacing w:before="84" w:line="190" w:lineRule="auto"/>
              <w:ind w:left="65" w:right="170"/>
              <w:rPr>
                <w:rFonts w:ascii="仿宋" w:hAnsi="仿宋" w:eastAsia="仿宋" w:cs="仿宋"/>
                <w:sz w:val="20"/>
                <w:szCs w:val="20"/>
              </w:rPr>
            </w:pPr>
            <w:r>
              <w:rPr>
                <w:rFonts w:ascii="仿宋" w:hAnsi="仿宋" w:eastAsia="仿宋" w:cs="仿宋"/>
                <w:spacing w:val="-1"/>
                <w:sz w:val="20"/>
                <w:szCs w:val="20"/>
              </w:rPr>
              <w:t>本项目主要实施内容为：300吨面粉和100吨大米利息支出、保管费与质检费；3000吨玉米利息补贴、</w:t>
            </w:r>
            <w:r>
              <w:rPr>
                <w:rFonts w:ascii="仿宋" w:hAnsi="仿宋" w:eastAsia="仿宋" w:cs="仿宋"/>
                <w:sz w:val="20"/>
                <w:szCs w:val="20"/>
              </w:rPr>
              <w:t>轮换与</w:t>
            </w:r>
            <w:r>
              <w:rPr>
                <w:rFonts w:ascii="仿宋" w:hAnsi="仿宋" w:eastAsia="仿宋" w:cs="仿宋"/>
                <w:spacing w:val="-1"/>
                <w:sz w:val="20"/>
                <w:szCs w:val="20"/>
              </w:rPr>
              <w:t>保管费；自治区储备粮4500吨</w:t>
            </w:r>
            <w:r>
              <w:rPr>
                <w:rFonts w:ascii="仿宋" w:hAnsi="仿宋" w:eastAsia="仿宋" w:cs="仿宋"/>
                <w:sz w:val="20"/>
                <w:szCs w:val="20"/>
              </w:rPr>
              <w:t>运费补贴；2000吨小麦利息补贴、轮换与保管费；车辆</w:t>
            </w:r>
            <w:r>
              <w:rPr>
                <w:rFonts w:ascii="仿宋" w:hAnsi="仿宋" w:eastAsia="仿宋" w:cs="仿宋"/>
                <w:spacing w:val="-1"/>
                <w:sz w:val="20"/>
                <w:szCs w:val="20"/>
              </w:rPr>
              <w:t>运行维护费</w:t>
            </w:r>
            <w:r>
              <w:rPr>
                <w:rFonts w:hint="eastAsia" w:ascii="仿宋" w:hAnsi="仿宋" w:eastAsia="仿宋" w:cs="仿宋"/>
                <w:spacing w:val="-1"/>
                <w:sz w:val="20"/>
                <w:szCs w:val="20"/>
                <w:lang w:eastAsia="zh-CN"/>
              </w:rPr>
              <w:t>，</w:t>
            </w:r>
            <w:r>
              <w:rPr>
                <w:rFonts w:hint="eastAsia" w:ascii="仿宋" w:hAnsi="仿宋" w:eastAsia="仿宋" w:cs="仿宋"/>
                <w:spacing w:val="-1"/>
                <w:sz w:val="20"/>
                <w:szCs w:val="20"/>
                <w:lang w:val="en-US" w:eastAsia="zh-CN"/>
              </w:rPr>
              <w:t>项目总投资244万元，其中面粉和大米</w:t>
            </w:r>
            <w:r>
              <w:rPr>
                <w:rFonts w:ascii="仿宋" w:hAnsi="仿宋" w:eastAsia="仿宋" w:cs="仿宋"/>
                <w:spacing w:val="-1"/>
                <w:sz w:val="20"/>
                <w:szCs w:val="20"/>
              </w:rPr>
              <w:t>利息支出、保管费与质检费</w:t>
            </w:r>
            <w:r>
              <w:rPr>
                <w:rFonts w:hint="eastAsia" w:ascii="仿宋" w:hAnsi="仿宋" w:eastAsia="仿宋" w:cs="仿宋"/>
                <w:spacing w:val="-1"/>
                <w:sz w:val="20"/>
                <w:szCs w:val="20"/>
                <w:lang w:val="en-US" w:eastAsia="zh-CN"/>
              </w:rPr>
              <w:t>11万元，</w:t>
            </w:r>
            <w:r>
              <w:rPr>
                <w:rFonts w:ascii="仿宋" w:hAnsi="仿宋" w:eastAsia="仿宋" w:cs="仿宋"/>
                <w:spacing w:val="-1"/>
                <w:sz w:val="20"/>
                <w:szCs w:val="20"/>
              </w:rPr>
              <w:t>玉米利息补贴、</w:t>
            </w:r>
            <w:r>
              <w:rPr>
                <w:rFonts w:ascii="仿宋" w:hAnsi="仿宋" w:eastAsia="仿宋" w:cs="仿宋"/>
                <w:sz w:val="20"/>
                <w:szCs w:val="20"/>
              </w:rPr>
              <w:t>轮换与</w:t>
            </w:r>
            <w:r>
              <w:rPr>
                <w:rFonts w:ascii="仿宋" w:hAnsi="仿宋" w:eastAsia="仿宋" w:cs="仿宋"/>
                <w:spacing w:val="-1"/>
                <w:sz w:val="20"/>
                <w:szCs w:val="20"/>
              </w:rPr>
              <w:t>保管费</w:t>
            </w:r>
            <w:r>
              <w:rPr>
                <w:rFonts w:hint="eastAsia" w:ascii="仿宋" w:hAnsi="仿宋" w:eastAsia="仿宋" w:cs="仿宋"/>
                <w:spacing w:val="-1"/>
                <w:sz w:val="20"/>
                <w:szCs w:val="20"/>
                <w:lang w:val="en-US" w:eastAsia="zh-CN"/>
              </w:rPr>
              <w:t>95万元，</w:t>
            </w:r>
            <w:r>
              <w:rPr>
                <w:rFonts w:ascii="仿宋" w:hAnsi="仿宋" w:eastAsia="仿宋" w:cs="仿宋"/>
                <w:spacing w:val="-1"/>
                <w:sz w:val="20"/>
                <w:szCs w:val="20"/>
              </w:rPr>
              <w:t>自治区储备粮</w:t>
            </w:r>
            <w:r>
              <w:rPr>
                <w:rFonts w:hint="eastAsia" w:ascii="仿宋" w:hAnsi="仿宋" w:eastAsia="仿宋" w:cs="仿宋"/>
                <w:spacing w:val="-1"/>
                <w:sz w:val="20"/>
                <w:szCs w:val="20"/>
                <w:lang w:val="en-US" w:eastAsia="zh-CN"/>
              </w:rPr>
              <w:t>运费补贴68万元，</w:t>
            </w:r>
            <w:r>
              <w:rPr>
                <w:rFonts w:ascii="仿宋" w:hAnsi="仿宋" w:eastAsia="仿宋" w:cs="仿宋"/>
                <w:sz w:val="20"/>
                <w:szCs w:val="20"/>
              </w:rPr>
              <w:t>小麦利息补贴、轮换与保管费</w:t>
            </w:r>
            <w:r>
              <w:rPr>
                <w:rFonts w:hint="eastAsia" w:ascii="仿宋" w:hAnsi="仿宋" w:eastAsia="仿宋" w:cs="仿宋"/>
                <w:sz w:val="20"/>
                <w:szCs w:val="20"/>
                <w:lang w:val="en-US" w:eastAsia="zh-CN"/>
              </w:rPr>
              <w:t>70万元</w:t>
            </w:r>
            <w:r>
              <w:rPr>
                <w:rFonts w:ascii="仿宋" w:hAnsi="仿宋" w:eastAsia="仿宋" w:cs="仿宋"/>
                <w:spacing w:val="-1"/>
                <w:sz w:val="20"/>
                <w:szCs w:val="20"/>
              </w:rPr>
              <w:t>；</w:t>
            </w:r>
            <w:r>
              <w:rPr>
                <w:rFonts w:ascii="仿宋" w:hAnsi="仿宋" w:eastAsia="仿宋" w:cs="仿宋"/>
                <w:sz w:val="20"/>
                <w:szCs w:val="20"/>
              </w:rPr>
              <w:t>通过实施本项目可</w:t>
            </w:r>
            <w:r>
              <w:rPr>
                <w:rFonts w:hint="eastAsia" w:ascii="仿宋" w:hAnsi="仿宋" w:eastAsia="仿宋" w:cs="仿宋"/>
                <w:sz w:val="20"/>
                <w:szCs w:val="20"/>
                <w:lang w:val="en-US" w:eastAsia="zh-CN"/>
              </w:rPr>
              <w:t>有效保障粮食运输及储备安全性，加快建设现代化经济体系，持续推动高质量发展，争取使受益人员满意度达到95%以上</w:t>
            </w:r>
            <w:r>
              <w:rPr>
                <w:rFonts w:ascii="仿宋" w:hAnsi="仿宋" w:eastAsia="仿宋" w:cs="仿宋"/>
                <w:spacing w:val="-3"/>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tcBorders>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65" w:line="203" w:lineRule="auto"/>
              <w:ind w:left="67" w:right="101" w:firstLine="2"/>
              <w:rPr>
                <w:rFonts w:ascii="仿宋" w:hAnsi="仿宋" w:eastAsia="仿宋" w:cs="仿宋"/>
                <w:spacing w:val="-5"/>
                <w:sz w:val="20"/>
                <w:szCs w:val="20"/>
              </w:rPr>
            </w:pPr>
          </w:p>
          <w:p>
            <w:pPr>
              <w:spacing w:before="65" w:line="203" w:lineRule="auto"/>
              <w:ind w:left="67" w:right="101" w:firstLine="2"/>
              <w:rPr>
                <w:rFonts w:ascii="仿宋" w:hAnsi="仿宋" w:eastAsia="仿宋" w:cs="仿宋"/>
                <w:spacing w:val="-5"/>
                <w:sz w:val="20"/>
                <w:szCs w:val="20"/>
              </w:rPr>
            </w:pPr>
          </w:p>
          <w:p>
            <w:pPr>
              <w:spacing w:before="65" w:line="203" w:lineRule="auto"/>
              <w:ind w:left="67" w:right="101" w:firstLine="2"/>
              <w:rPr>
                <w:rFonts w:ascii="仿宋" w:hAnsi="仿宋" w:eastAsia="仿宋" w:cs="仿宋"/>
                <w:spacing w:val="-5"/>
                <w:sz w:val="20"/>
                <w:szCs w:val="20"/>
              </w:rPr>
            </w:pPr>
          </w:p>
          <w:p>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vMerge w:val="restart"/>
            <w:tcBorders>
              <w:top w:val="single" w:color="000000" w:sz="2" w:space="0"/>
            </w:tcBorders>
            <w:vAlign w:val="top"/>
          </w:tcPr>
          <w:p>
            <w:pPr>
              <w:spacing w:before="87" w:line="197" w:lineRule="auto"/>
              <w:ind w:left="64" w:right="100"/>
              <w:jc w:val="center"/>
              <w:rPr>
                <w:rFonts w:ascii="仿宋" w:hAnsi="仿宋" w:eastAsia="仿宋" w:cs="仿宋"/>
                <w:spacing w:val="-5"/>
                <w:sz w:val="20"/>
                <w:szCs w:val="20"/>
              </w:rPr>
            </w:pPr>
          </w:p>
          <w:p>
            <w:pPr>
              <w:spacing w:before="87" w:line="197" w:lineRule="auto"/>
              <w:ind w:left="64" w:right="100"/>
              <w:jc w:val="center"/>
              <w:rPr>
                <w:rFonts w:ascii="仿宋" w:hAnsi="仿宋" w:eastAsia="仿宋" w:cs="仿宋"/>
                <w:spacing w:val="-5"/>
                <w:sz w:val="20"/>
                <w:szCs w:val="20"/>
              </w:rPr>
            </w:pPr>
          </w:p>
          <w:p>
            <w:pPr>
              <w:spacing w:before="87" w:line="197" w:lineRule="auto"/>
              <w:ind w:left="64" w:right="100"/>
              <w:jc w:val="center"/>
              <w:rPr>
                <w:rFonts w:ascii="仿宋" w:hAnsi="仿宋" w:eastAsia="仿宋" w:cs="仿宋"/>
                <w:spacing w:val="-5"/>
                <w:sz w:val="20"/>
                <w:szCs w:val="20"/>
              </w:rPr>
            </w:pPr>
          </w:p>
          <w:p>
            <w:pPr>
              <w:spacing w:before="87" w:line="197" w:lineRule="auto"/>
              <w:ind w:left="64" w:right="100"/>
              <w:jc w:val="center"/>
              <w:rPr>
                <w:rFonts w:ascii="仿宋" w:hAnsi="仿宋" w:eastAsia="仿宋" w:cs="仿宋"/>
                <w:spacing w:val="-5"/>
                <w:sz w:val="20"/>
                <w:szCs w:val="20"/>
              </w:rPr>
            </w:pPr>
          </w:p>
          <w:p>
            <w:pPr>
              <w:spacing w:before="87" w:line="197" w:lineRule="auto"/>
              <w:ind w:left="64" w:right="100"/>
              <w:jc w:val="center"/>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6" w:line="222" w:lineRule="auto"/>
              <w:ind w:left="68" w:leftChars="0"/>
              <w:rPr>
                <w:rFonts w:ascii="仿宋" w:hAnsi="仿宋" w:eastAsia="仿宋" w:cs="仿宋"/>
                <w:snapToGrid w:val="0"/>
                <w:color w:val="000000"/>
                <w:kern w:val="0"/>
                <w:sz w:val="20"/>
                <w:szCs w:val="20"/>
              </w:rPr>
            </w:pPr>
            <w:r>
              <w:rPr>
                <w:rFonts w:ascii="仿宋" w:hAnsi="仿宋" w:eastAsia="仿宋" w:cs="仿宋"/>
                <w:spacing w:val="-4"/>
                <w:sz w:val="20"/>
                <w:szCs w:val="20"/>
              </w:rPr>
              <w:t>补</w:t>
            </w:r>
            <w:r>
              <w:rPr>
                <w:rFonts w:ascii="仿宋" w:hAnsi="仿宋" w:eastAsia="仿宋" w:cs="仿宋"/>
                <w:spacing w:val="-2"/>
                <w:sz w:val="20"/>
                <w:szCs w:val="20"/>
              </w:rPr>
              <w:t>贴面粉数量</w:t>
            </w:r>
          </w:p>
        </w:tc>
        <w:tc>
          <w:tcPr>
            <w:tcW w:w="2293" w:type="dxa"/>
            <w:gridSpan w:val="2"/>
            <w:tcBorders>
              <w:top w:val="single" w:color="000000" w:sz="2" w:space="0"/>
              <w:bottom w:val="single" w:color="000000" w:sz="2" w:space="0"/>
            </w:tcBorders>
            <w:vAlign w:val="top"/>
          </w:tcPr>
          <w:p>
            <w:pPr>
              <w:spacing w:before="127" w:line="230" w:lineRule="auto"/>
              <w:ind w:left="821" w:leftChars="0"/>
              <w:rPr>
                <w:rFonts w:ascii="仿宋" w:hAnsi="仿宋" w:eastAsia="仿宋" w:cs="仿宋"/>
                <w:snapToGrid w:val="0"/>
                <w:color w:val="000000"/>
                <w:kern w:val="0"/>
                <w:sz w:val="20"/>
                <w:szCs w:val="20"/>
              </w:rPr>
            </w:pPr>
            <w:r>
              <w:rPr>
                <w:rFonts w:ascii="仿宋" w:hAnsi="仿宋" w:eastAsia="仿宋" w:cs="仿宋"/>
                <w:spacing w:val="-4"/>
                <w:sz w:val="20"/>
                <w:szCs w:val="20"/>
              </w:rPr>
              <w:t>≥300吨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vAlign w:val="top"/>
          </w:tcPr>
          <w:p>
            <w:pPr>
              <w:spacing w:before="65" w:line="203" w:lineRule="auto"/>
              <w:ind w:left="67" w:right="101" w:firstLine="2"/>
              <w:rPr>
                <w:rFonts w:ascii="仿宋" w:hAnsi="仿宋" w:eastAsia="仿宋" w:cs="仿宋"/>
                <w:spacing w:val="-5"/>
                <w:sz w:val="20"/>
                <w:szCs w:val="20"/>
              </w:rPr>
            </w:pPr>
          </w:p>
        </w:tc>
        <w:tc>
          <w:tcPr>
            <w:tcW w:w="762" w:type="dxa"/>
            <w:vMerge w:val="continue"/>
            <w:vAlign w:val="top"/>
          </w:tcPr>
          <w:p>
            <w:pPr>
              <w:spacing w:before="87" w:line="197" w:lineRule="auto"/>
              <w:ind w:left="64" w:right="100"/>
              <w:rPr>
                <w:rFonts w:ascii="仿宋" w:hAnsi="仿宋" w:eastAsia="仿宋" w:cs="仿宋"/>
                <w:spacing w:val="-5"/>
                <w:sz w:val="20"/>
                <w:szCs w:val="20"/>
              </w:rPr>
            </w:pPr>
          </w:p>
        </w:tc>
        <w:tc>
          <w:tcPr>
            <w:tcW w:w="4577" w:type="dxa"/>
            <w:gridSpan w:val="5"/>
            <w:tcBorders>
              <w:top w:val="single" w:color="000000" w:sz="2" w:space="0"/>
              <w:bottom w:val="single" w:color="000000" w:sz="2" w:space="0"/>
            </w:tcBorders>
            <w:vAlign w:val="top"/>
          </w:tcPr>
          <w:p>
            <w:pPr>
              <w:spacing w:before="126" w:line="222" w:lineRule="auto"/>
              <w:ind w:left="68" w:leftChars="0"/>
              <w:rPr>
                <w:rFonts w:ascii="仿宋" w:hAnsi="仿宋" w:eastAsia="仿宋" w:cs="仿宋"/>
                <w:snapToGrid w:val="0"/>
                <w:color w:val="000000"/>
                <w:kern w:val="0"/>
                <w:sz w:val="20"/>
                <w:szCs w:val="20"/>
              </w:rPr>
            </w:pPr>
            <w:r>
              <w:rPr>
                <w:rFonts w:ascii="仿宋" w:hAnsi="仿宋" w:eastAsia="仿宋" w:cs="仿宋"/>
                <w:spacing w:val="-4"/>
                <w:sz w:val="20"/>
                <w:szCs w:val="20"/>
              </w:rPr>
              <w:t>补</w:t>
            </w:r>
            <w:r>
              <w:rPr>
                <w:rFonts w:ascii="仿宋" w:hAnsi="仿宋" w:eastAsia="仿宋" w:cs="仿宋"/>
                <w:spacing w:val="-2"/>
                <w:sz w:val="20"/>
                <w:szCs w:val="20"/>
              </w:rPr>
              <w:t>贴大米数量</w:t>
            </w:r>
          </w:p>
        </w:tc>
        <w:tc>
          <w:tcPr>
            <w:tcW w:w="2293" w:type="dxa"/>
            <w:gridSpan w:val="2"/>
            <w:tcBorders>
              <w:top w:val="single" w:color="000000" w:sz="2" w:space="0"/>
              <w:bottom w:val="single" w:color="000000" w:sz="2" w:space="0"/>
            </w:tcBorders>
            <w:vAlign w:val="top"/>
          </w:tcPr>
          <w:p>
            <w:pPr>
              <w:spacing w:before="127" w:line="230" w:lineRule="auto"/>
              <w:ind w:left="821" w:leftChars="0"/>
              <w:rPr>
                <w:rFonts w:ascii="仿宋" w:hAnsi="仿宋" w:eastAsia="仿宋" w:cs="仿宋"/>
                <w:snapToGrid w:val="0"/>
                <w:color w:val="000000"/>
                <w:kern w:val="0"/>
                <w:sz w:val="20"/>
                <w:szCs w:val="20"/>
              </w:rPr>
            </w:pPr>
            <w:r>
              <w:rPr>
                <w:rFonts w:ascii="仿宋" w:hAnsi="仿宋" w:eastAsia="仿宋" w:cs="仿宋"/>
                <w:spacing w:val="-4"/>
                <w:sz w:val="20"/>
                <w:szCs w:val="20"/>
              </w:rPr>
              <w:t>≥100吨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vAlign w:val="top"/>
          </w:tcPr>
          <w:p>
            <w:pPr>
              <w:spacing w:before="65" w:line="203" w:lineRule="auto"/>
              <w:ind w:left="67" w:right="101" w:firstLine="2"/>
              <w:rPr>
                <w:rFonts w:ascii="仿宋" w:hAnsi="仿宋" w:eastAsia="仿宋" w:cs="仿宋"/>
                <w:spacing w:val="-5"/>
                <w:sz w:val="20"/>
                <w:szCs w:val="20"/>
              </w:rPr>
            </w:pPr>
          </w:p>
        </w:tc>
        <w:tc>
          <w:tcPr>
            <w:tcW w:w="762" w:type="dxa"/>
            <w:vMerge w:val="continue"/>
            <w:vAlign w:val="top"/>
          </w:tcPr>
          <w:p>
            <w:pPr>
              <w:spacing w:before="87" w:line="197" w:lineRule="auto"/>
              <w:ind w:left="64" w:right="100"/>
              <w:rPr>
                <w:rFonts w:ascii="仿宋" w:hAnsi="仿宋" w:eastAsia="仿宋" w:cs="仿宋"/>
                <w:spacing w:val="-5"/>
                <w:sz w:val="20"/>
                <w:szCs w:val="20"/>
              </w:rPr>
            </w:pPr>
          </w:p>
        </w:tc>
        <w:tc>
          <w:tcPr>
            <w:tcW w:w="4577" w:type="dxa"/>
            <w:gridSpan w:val="5"/>
            <w:tcBorders>
              <w:top w:val="single" w:color="000000" w:sz="2" w:space="0"/>
              <w:bottom w:val="single" w:color="000000" w:sz="2" w:space="0"/>
            </w:tcBorders>
            <w:vAlign w:val="top"/>
          </w:tcPr>
          <w:p>
            <w:pPr>
              <w:spacing w:before="126" w:line="222" w:lineRule="auto"/>
              <w:ind w:left="68" w:leftChars="0"/>
              <w:rPr>
                <w:rFonts w:ascii="仿宋" w:hAnsi="仿宋" w:eastAsia="仿宋" w:cs="仿宋"/>
                <w:snapToGrid w:val="0"/>
                <w:color w:val="000000"/>
                <w:kern w:val="0"/>
                <w:sz w:val="20"/>
                <w:szCs w:val="20"/>
              </w:rPr>
            </w:pPr>
            <w:r>
              <w:rPr>
                <w:rFonts w:ascii="仿宋" w:hAnsi="仿宋" w:eastAsia="仿宋" w:cs="仿宋"/>
                <w:spacing w:val="-4"/>
                <w:sz w:val="20"/>
                <w:szCs w:val="20"/>
              </w:rPr>
              <w:t>补</w:t>
            </w:r>
            <w:r>
              <w:rPr>
                <w:rFonts w:ascii="仿宋" w:hAnsi="仿宋" w:eastAsia="仿宋" w:cs="仿宋"/>
                <w:spacing w:val="-2"/>
                <w:sz w:val="20"/>
                <w:szCs w:val="20"/>
              </w:rPr>
              <w:t>贴玉米数量</w:t>
            </w:r>
          </w:p>
        </w:tc>
        <w:tc>
          <w:tcPr>
            <w:tcW w:w="2293" w:type="dxa"/>
            <w:gridSpan w:val="2"/>
            <w:tcBorders>
              <w:top w:val="single" w:color="000000" w:sz="2" w:space="0"/>
              <w:bottom w:val="single" w:color="000000" w:sz="2" w:space="0"/>
            </w:tcBorders>
            <w:vAlign w:val="top"/>
          </w:tcPr>
          <w:p>
            <w:pPr>
              <w:spacing w:before="127" w:line="230" w:lineRule="auto"/>
              <w:ind w:left="771" w:leftChars="0"/>
              <w:rPr>
                <w:rFonts w:ascii="仿宋" w:hAnsi="仿宋" w:eastAsia="仿宋" w:cs="仿宋"/>
                <w:snapToGrid w:val="0"/>
                <w:color w:val="000000"/>
                <w:kern w:val="0"/>
                <w:sz w:val="20"/>
                <w:szCs w:val="20"/>
              </w:rPr>
            </w:pPr>
            <w:r>
              <w:rPr>
                <w:rFonts w:ascii="仿宋" w:hAnsi="仿宋" w:eastAsia="仿宋" w:cs="仿宋"/>
                <w:spacing w:val="-6"/>
                <w:sz w:val="20"/>
                <w:szCs w:val="20"/>
              </w:rPr>
              <w:t>≥</w:t>
            </w:r>
            <w:r>
              <w:rPr>
                <w:rFonts w:ascii="仿宋" w:hAnsi="仿宋" w:eastAsia="仿宋" w:cs="仿宋"/>
                <w:spacing w:val="-3"/>
                <w:sz w:val="20"/>
                <w:szCs w:val="20"/>
              </w:rPr>
              <w:t>3000吨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vAlign w:val="top"/>
          </w:tcPr>
          <w:p>
            <w:pPr>
              <w:spacing w:before="65" w:line="203" w:lineRule="auto"/>
              <w:ind w:left="67" w:right="101" w:firstLine="2"/>
              <w:rPr>
                <w:rFonts w:ascii="仿宋" w:hAnsi="仿宋" w:eastAsia="仿宋" w:cs="仿宋"/>
                <w:spacing w:val="-5"/>
                <w:sz w:val="20"/>
                <w:szCs w:val="20"/>
              </w:rPr>
            </w:pPr>
          </w:p>
        </w:tc>
        <w:tc>
          <w:tcPr>
            <w:tcW w:w="762" w:type="dxa"/>
            <w:vMerge w:val="continue"/>
            <w:vAlign w:val="top"/>
          </w:tcPr>
          <w:p>
            <w:pPr>
              <w:spacing w:before="87" w:line="197" w:lineRule="auto"/>
              <w:ind w:left="64" w:right="100"/>
              <w:rPr>
                <w:rFonts w:ascii="仿宋" w:hAnsi="仿宋" w:eastAsia="仿宋" w:cs="仿宋"/>
                <w:spacing w:val="-5"/>
                <w:sz w:val="20"/>
                <w:szCs w:val="20"/>
              </w:rPr>
            </w:pPr>
          </w:p>
        </w:tc>
        <w:tc>
          <w:tcPr>
            <w:tcW w:w="4577" w:type="dxa"/>
            <w:gridSpan w:val="5"/>
            <w:tcBorders>
              <w:top w:val="single" w:color="000000" w:sz="2" w:space="0"/>
              <w:bottom w:val="single" w:color="000000" w:sz="2" w:space="0"/>
            </w:tcBorders>
            <w:vAlign w:val="top"/>
          </w:tcPr>
          <w:p>
            <w:pPr>
              <w:spacing w:before="127" w:line="220" w:lineRule="auto"/>
              <w:ind w:left="68" w:leftChars="0"/>
              <w:rPr>
                <w:rFonts w:ascii="仿宋" w:hAnsi="仿宋" w:eastAsia="仿宋" w:cs="仿宋"/>
                <w:snapToGrid w:val="0"/>
                <w:color w:val="000000"/>
                <w:kern w:val="0"/>
                <w:sz w:val="20"/>
                <w:szCs w:val="20"/>
              </w:rPr>
            </w:pPr>
            <w:r>
              <w:rPr>
                <w:rFonts w:ascii="仿宋" w:hAnsi="仿宋" w:eastAsia="仿宋" w:cs="仿宋"/>
                <w:spacing w:val="-3"/>
                <w:sz w:val="20"/>
                <w:szCs w:val="20"/>
              </w:rPr>
              <w:t>补</w:t>
            </w:r>
            <w:r>
              <w:rPr>
                <w:rFonts w:ascii="仿宋" w:hAnsi="仿宋" w:eastAsia="仿宋" w:cs="仿宋"/>
                <w:spacing w:val="-2"/>
                <w:sz w:val="20"/>
                <w:szCs w:val="20"/>
              </w:rPr>
              <w:t>贴储备粮数量</w:t>
            </w:r>
          </w:p>
        </w:tc>
        <w:tc>
          <w:tcPr>
            <w:tcW w:w="2293" w:type="dxa"/>
            <w:gridSpan w:val="2"/>
            <w:tcBorders>
              <w:top w:val="single" w:color="000000" w:sz="2" w:space="0"/>
              <w:bottom w:val="single" w:color="000000" w:sz="2" w:space="0"/>
            </w:tcBorders>
            <w:vAlign w:val="top"/>
          </w:tcPr>
          <w:p>
            <w:pPr>
              <w:spacing w:before="127" w:line="230" w:lineRule="auto"/>
              <w:ind w:left="771" w:leftChars="0"/>
              <w:rPr>
                <w:rFonts w:ascii="仿宋" w:hAnsi="仿宋" w:eastAsia="仿宋" w:cs="仿宋"/>
                <w:snapToGrid w:val="0"/>
                <w:color w:val="000000"/>
                <w:kern w:val="0"/>
                <w:sz w:val="20"/>
                <w:szCs w:val="20"/>
              </w:rPr>
            </w:pPr>
            <w:r>
              <w:rPr>
                <w:rFonts w:ascii="仿宋" w:hAnsi="仿宋" w:eastAsia="仿宋" w:cs="仿宋"/>
                <w:spacing w:val="-6"/>
                <w:sz w:val="20"/>
                <w:szCs w:val="20"/>
              </w:rPr>
              <w:t>≥</w:t>
            </w:r>
            <w:r>
              <w:rPr>
                <w:rFonts w:ascii="仿宋" w:hAnsi="仿宋" w:eastAsia="仿宋" w:cs="仿宋"/>
                <w:spacing w:val="-3"/>
                <w:sz w:val="20"/>
                <w:szCs w:val="20"/>
              </w:rPr>
              <w:t>4500吨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vAlign w:val="top"/>
          </w:tcPr>
          <w:p>
            <w:pPr>
              <w:spacing w:before="65" w:line="203" w:lineRule="auto"/>
              <w:ind w:left="67" w:right="101" w:firstLine="2"/>
              <w:rPr>
                <w:rFonts w:ascii="仿宋" w:hAnsi="仿宋" w:eastAsia="仿宋" w:cs="仿宋"/>
                <w:sz w:val="20"/>
                <w:szCs w:val="20"/>
              </w:rPr>
            </w:pPr>
          </w:p>
        </w:tc>
        <w:tc>
          <w:tcPr>
            <w:tcW w:w="762" w:type="dxa"/>
            <w:vMerge w:val="continue"/>
            <w:tcBorders>
              <w:bottom w:val="single" w:color="000000" w:sz="2" w:space="0"/>
            </w:tcBorders>
            <w:vAlign w:val="top"/>
          </w:tcPr>
          <w:p>
            <w:pPr>
              <w:spacing w:before="87" w:line="197" w:lineRule="auto"/>
              <w:ind w:left="64" w:right="100"/>
              <w:rPr>
                <w:rFonts w:ascii="仿宋" w:hAnsi="仿宋" w:eastAsia="仿宋" w:cs="仿宋"/>
                <w:sz w:val="20"/>
                <w:szCs w:val="20"/>
              </w:rPr>
            </w:pPr>
          </w:p>
        </w:tc>
        <w:tc>
          <w:tcPr>
            <w:tcW w:w="4577" w:type="dxa"/>
            <w:gridSpan w:val="5"/>
            <w:tcBorders>
              <w:top w:val="single" w:color="000000" w:sz="2" w:space="0"/>
              <w:bottom w:val="single" w:color="000000" w:sz="2" w:space="0"/>
            </w:tcBorders>
            <w:vAlign w:val="top"/>
          </w:tcPr>
          <w:p>
            <w:pPr>
              <w:spacing w:before="126" w:line="222" w:lineRule="auto"/>
              <w:ind w:left="68" w:leftChars="0"/>
              <w:rPr>
                <w:rFonts w:ascii="仿宋" w:hAnsi="仿宋" w:eastAsia="仿宋" w:cs="仿宋"/>
                <w:snapToGrid w:val="0"/>
                <w:color w:val="000000"/>
                <w:kern w:val="0"/>
                <w:sz w:val="20"/>
                <w:szCs w:val="20"/>
              </w:rPr>
            </w:pPr>
            <w:r>
              <w:rPr>
                <w:rFonts w:ascii="仿宋" w:hAnsi="仿宋" w:eastAsia="仿宋" w:cs="仿宋"/>
                <w:spacing w:val="-4"/>
                <w:sz w:val="20"/>
                <w:szCs w:val="20"/>
              </w:rPr>
              <w:t>补</w:t>
            </w:r>
            <w:r>
              <w:rPr>
                <w:rFonts w:ascii="仿宋" w:hAnsi="仿宋" w:eastAsia="仿宋" w:cs="仿宋"/>
                <w:spacing w:val="-2"/>
                <w:sz w:val="20"/>
                <w:szCs w:val="20"/>
              </w:rPr>
              <w:t>贴小麦数量</w:t>
            </w:r>
          </w:p>
        </w:tc>
        <w:tc>
          <w:tcPr>
            <w:tcW w:w="2293" w:type="dxa"/>
            <w:gridSpan w:val="2"/>
            <w:tcBorders>
              <w:top w:val="single" w:color="000000" w:sz="2" w:space="0"/>
              <w:bottom w:val="single" w:color="000000" w:sz="2" w:space="0"/>
            </w:tcBorders>
            <w:vAlign w:val="top"/>
          </w:tcPr>
          <w:p>
            <w:pPr>
              <w:spacing w:before="127" w:line="230" w:lineRule="auto"/>
              <w:ind w:left="771" w:leftChars="0"/>
              <w:rPr>
                <w:rFonts w:ascii="仿宋" w:hAnsi="仿宋" w:eastAsia="仿宋" w:cs="仿宋"/>
                <w:snapToGrid w:val="0"/>
                <w:color w:val="000000"/>
                <w:kern w:val="0"/>
                <w:sz w:val="20"/>
                <w:szCs w:val="20"/>
              </w:rPr>
            </w:pPr>
            <w:r>
              <w:rPr>
                <w:rFonts w:ascii="仿宋" w:hAnsi="仿宋" w:eastAsia="仿宋" w:cs="仿宋"/>
                <w:spacing w:val="-6"/>
                <w:sz w:val="20"/>
                <w:szCs w:val="20"/>
              </w:rPr>
              <w:t>≥</w:t>
            </w:r>
            <w:r>
              <w:rPr>
                <w:rFonts w:ascii="仿宋" w:hAnsi="仿宋" w:eastAsia="仿宋" w:cs="仿宋"/>
                <w:spacing w:val="-3"/>
                <w:sz w:val="20"/>
                <w:szCs w:val="20"/>
              </w:rPr>
              <w:t>2000吨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vAlign w:val="top"/>
          </w:tcPr>
          <w:p>
            <w:pPr>
              <w:rPr>
                <w:rFonts w:ascii="Arial"/>
                <w:sz w:val="21"/>
              </w:rPr>
            </w:pPr>
          </w:p>
        </w:tc>
        <w:tc>
          <w:tcPr>
            <w:tcW w:w="762" w:type="dxa"/>
            <w:vMerge w:val="restart"/>
            <w:tcBorders>
              <w:top w:val="single" w:color="000000" w:sz="2" w:space="0"/>
            </w:tcBorders>
            <w:vAlign w:val="top"/>
          </w:tcPr>
          <w:p>
            <w:pPr>
              <w:spacing w:before="88" w:line="197" w:lineRule="auto"/>
              <w:ind w:left="64" w:right="100" w:firstLine="5"/>
              <w:jc w:val="center"/>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87" w:line="222" w:lineRule="auto"/>
              <w:ind w:left="75" w:leftChars="0"/>
              <w:rPr>
                <w:rFonts w:hint="default" w:ascii="仿宋" w:hAnsi="仿宋" w:eastAsia="仿宋" w:cs="仿宋"/>
                <w:spacing w:val="-3"/>
                <w:sz w:val="20"/>
                <w:szCs w:val="20"/>
                <w:lang w:val="en-US" w:eastAsia="zh-CN"/>
              </w:rPr>
            </w:pPr>
            <w:r>
              <w:rPr>
                <w:rFonts w:hint="eastAsia" w:ascii="仿宋" w:hAnsi="仿宋" w:eastAsia="仿宋" w:cs="仿宋"/>
                <w:spacing w:val="-3"/>
                <w:sz w:val="20"/>
                <w:szCs w:val="20"/>
                <w:lang w:val="en-US" w:eastAsia="zh-CN"/>
              </w:rPr>
              <w:t>补助发放覆盖率</w:t>
            </w:r>
          </w:p>
        </w:tc>
        <w:tc>
          <w:tcPr>
            <w:tcW w:w="2293" w:type="dxa"/>
            <w:gridSpan w:val="2"/>
            <w:tcBorders>
              <w:top w:val="single" w:color="000000" w:sz="2" w:space="0"/>
              <w:bottom w:val="single" w:color="000000" w:sz="2" w:space="0"/>
            </w:tcBorders>
            <w:vAlign w:val="top"/>
          </w:tcPr>
          <w:p>
            <w:pPr>
              <w:spacing w:before="220" w:line="181" w:lineRule="auto"/>
              <w:ind w:left="899" w:leftChars="0"/>
              <w:rPr>
                <w:rFonts w:ascii="仿宋" w:hAnsi="仿宋" w:eastAsia="仿宋" w:cs="仿宋"/>
                <w:spacing w:val="-1"/>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vAlign w:val="top"/>
          </w:tcPr>
          <w:p>
            <w:pPr>
              <w:rPr>
                <w:rFonts w:ascii="Arial"/>
                <w:sz w:val="21"/>
              </w:rPr>
            </w:pPr>
          </w:p>
        </w:tc>
        <w:tc>
          <w:tcPr>
            <w:tcW w:w="762" w:type="dxa"/>
            <w:vMerge w:val="continue"/>
            <w:tcBorders>
              <w:bottom w:val="single" w:color="000000" w:sz="2" w:space="0"/>
            </w:tcBorders>
            <w:vAlign w:val="top"/>
          </w:tcPr>
          <w:p>
            <w:pPr>
              <w:spacing w:before="88" w:line="197" w:lineRule="auto"/>
              <w:ind w:left="64" w:right="100" w:firstLine="5"/>
              <w:jc w:val="center"/>
              <w:rPr>
                <w:rFonts w:ascii="仿宋" w:hAnsi="仿宋" w:eastAsia="仿宋" w:cs="仿宋"/>
                <w:sz w:val="20"/>
                <w:szCs w:val="20"/>
              </w:rPr>
            </w:pPr>
          </w:p>
        </w:tc>
        <w:tc>
          <w:tcPr>
            <w:tcW w:w="4577" w:type="dxa"/>
            <w:gridSpan w:val="5"/>
            <w:tcBorders>
              <w:top w:val="single" w:color="000000" w:sz="2" w:space="0"/>
              <w:bottom w:val="single" w:color="000000" w:sz="2" w:space="0"/>
            </w:tcBorders>
            <w:vAlign w:val="top"/>
          </w:tcPr>
          <w:p>
            <w:pPr>
              <w:spacing w:before="187" w:line="222" w:lineRule="auto"/>
              <w:ind w:left="75" w:leftChars="0"/>
              <w:rPr>
                <w:rFonts w:ascii="仿宋" w:hAnsi="仿宋" w:eastAsia="仿宋" w:cs="仿宋"/>
                <w:snapToGrid w:val="0"/>
                <w:color w:val="000000"/>
                <w:kern w:val="0"/>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220" w:line="181" w:lineRule="auto"/>
              <w:ind w:left="899" w:leftChars="0"/>
              <w:rPr>
                <w:rFonts w:ascii="仿宋" w:hAnsi="仿宋" w:eastAsia="仿宋" w:cs="仿宋"/>
                <w:snapToGrid w:val="0"/>
                <w:color w:val="000000"/>
                <w:kern w:val="0"/>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vAlign w:val="top"/>
          </w:tcPr>
          <w:p>
            <w:pPr>
              <w:rPr>
                <w:rFonts w:ascii="Arial"/>
                <w:sz w:val="21"/>
              </w:rPr>
            </w:pPr>
          </w:p>
        </w:tc>
        <w:tc>
          <w:tcPr>
            <w:tcW w:w="762" w:type="dxa"/>
            <w:vMerge w:val="restart"/>
            <w:tcBorders>
              <w:top w:val="single" w:color="000000" w:sz="2" w:space="0"/>
            </w:tcBorders>
            <w:vAlign w:val="top"/>
          </w:tcPr>
          <w:p>
            <w:pPr>
              <w:spacing w:before="88" w:line="197" w:lineRule="auto"/>
              <w:ind w:left="64" w:right="100" w:firstLine="14"/>
              <w:jc w:val="center"/>
              <w:rPr>
                <w:rFonts w:ascii="仿宋" w:hAnsi="仿宋" w:eastAsia="仿宋" w:cs="仿宋"/>
                <w:spacing w:val="-10"/>
                <w:sz w:val="20"/>
                <w:szCs w:val="20"/>
              </w:rPr>
            </w:pPr>
          </w:p>
          <w:p>
            <w:pPr>
              <w:spacing w:before="88" w:line="197" w:lineRule="auto"/>
              <w:ind w:left="64" w:right="100" w:firstLine="14"/>
              <w:jc w:val="center"/>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8" w:line="223" w:lineRule="auto"/>
              <w:ind w:left="75" w:leftChars="0"/>
              <w:rPr>
                <w:rFonts w:ascii="仿宋" w:hAnsi="仿宋" w:eastAsia="仿宋" w:cs="仿宋"/>
                <w:snapToGrid w:val="0"/>
                <w:color w:val="000000"/>
                <w:kern w:val="0"/>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1" w:line="181" w:lineRule="auto"/>
              <w:ind w:left="899" w:leftChars="0"/>
              <w:rPr>
                <w:rFonts w:ascii="仿宋" w:hAnsi="仿宋" w:eastAsia="仿宋" w:cs="仿宋"/>
                <w:snapToGrid w:val="0"/>
                <w:color w:val="000000"/>
                <w:kern w:val="0"/>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vAlign w:val="top"/>
          </w:tcPr>
          <w:p>
            <w:pPr>
              <w:rPr>
                <w:rFonts w:ascii="Arial"/>
                <w:sz w:val="21"/>
              </w:rPr>
            </w:pPr>
          </w:p>
        </w:tc>
        <w:tc>
          <w:tcPr>
            <w:tcW w:w="762" w:type="dxa"/>
            <w:vMerge w:val="continue"/>
            <w:tcBorders>
              <w:bottom w:val="single" w:color="000000" w:sz="2" w:space="0"/>
            </w:tcBorders>
            <w:vAlign w:val="top"/>
          </w:tcPr>
          <w:p>
            <w:pPr>
              <w:spacing w:before="88" w:line="197" w:lineRule="auto"/>
              <w:ind w:left="64" w:right="100" w:firstLine="14"/>
              <w:rPr>
                <w:rFonts w:ascii="仿宋" w:hAnsi="仿宋" w:eastAsia="仿宋" w:cs="仿宋"/>
                <w:spacing w:val="-10"/>
                <w:sz w:val="20"/>
                <w:szCs w:val="20"/>
              </w:rPr>
            </w:pPr>
          </w:p>
        </w:tc>
        <w:tc>
          <w:tcPr>
            <w:tcW w:w="4577" w:type="dxa"/>
            <w:gridSpan w:val="5"/>
            <w:tcBorders>
              <w:top w:val="single" w:color="000000" w:sz="2" w:space="0"/>
              <w:bottom w:val="single" w:color="000000" w:sz="2" w:space="0"/>
            </w:tcBorders>
            <w:vAlign w:val="top"/>
          </w:tcPr>
          <w:p>
            <w:pPr>
              <w:spacing w:before="128" w:line="223" w:lineRule="auto"/>
              <w:ind w:left="66" w:leftChars="0"/>
              <w:rPr>
                <w:rFonts w:ascii="仿宋" w:hAnsi="仿宋" w:eastAsia="仿宋" w:cs="仿宋"/>
                <w:snapToGrid w:val="0"/>
                <w:color w:val="000000"/>
                <w:kern w:val="0"/>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62" w:line="180" w:lineRule="auto"/>
              <w:ind w:left="899" w:leftChars="0"/>
              <w:rPr>
                <w:rFonts w:hint="default" w:ascii="仿宋" w:hAnsi="仿宋" w:eastAsia="仿宋" w:cs="仿宋"/>
                <w:snapToGrid w:val="0"/>
                <w:color w:val="000000"/>
                <w:kern w:val="0"/>
                <w:sz w:val="20"/>
                <w:szCs w:val="20"/>
                <w:lang w:val="en-US" w:eastAsia="zh-CN"/>
              </w:rPr>
            </w:pPr>
            <w:r>
              <w:rPr>
                <w:rFonts w:hint="eastAsia" w:ascii="仿宋" w:hAnsi="仿宋" w:eastAsia="仿宋" w:cs="仿宋"/>
                <w:spacing w:val="-1"/>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bottom w:val="single" w:color="000000" w:sz="2" w:space="0"/>
            </w:tcBorders>
            <w:vAlign w:val="top"/>
          </w:tcPr>
          <w:p>
            <w:pPr>
              <w:rPr>
                <w:rFonts w:ascii="Arial"/>
                <w:sz w:val="21"/>
              </w:rPr>
            </w:pPr>
          </w:p>
        </w:tc>
        <w:tc>
          <w:tcPr>
            <w:tcW w:w="762" w:type="dxa"/>
            <w:vMerge w:val="restart"/>
            <w:tcBorders>
              <w:top w:val="single" w:color="000000" w:sz="2" w:space="0"/>
            </w:tcBorders>
            <w:vAlign w:val="top"/>
          </w:tcPr>
          <w:p>
            <w:pPr>
              <w:spacing w:before="88" w:line="197" w:lineRule="auto"/>
              <w:ind w:left="64" w:right="100" w:firstLine="3"/>
              <w:jc w:val="center"/>
              <w:rPr>
                <w:rFonts w:ascii="仿宋" w:hAnsi="仿宋" w:eastAsia="仿宋" w:cs="仿宋"/>
                <w:spacing w:val="-7"/>
                <w:sz w:val="20"/>
                <w:szCs w:val="20"/>
              </w:rPr>
            </w:pPr>
          </w:p>
          <w:p>
            <w:pPr>
              <w:spacing w:before="88" w:line="197" w:lineRule="auto"/>
              <w:ind w:left="64" w:right="100" w:firstLine="3"/>
              <w:jc w:val="center"/>
              <w:rPr>
                <w:rFonts w:ascii="仿宋" w:hAnsi="仿宋" w:eastAsia="仿宋" w:cs="仿宋"/>
                <w:spacing w:val="-7"/>
                <w:sz w:val="20"/>
                <w:szCs w:val="20"/>
              </w:rPr>
            </w:pPr>
          </w:p>
          <w:p>
            <w:pPr>
              <w:spacing w:before="88" w:line="197" w:lineRule="auto"/>
              <w:ind w:left="64" w:right="100" w:firstLine="3"/>
              <w:jc w:val="center"/>
              <w:rPr>
                <w:rFonts w:ascii="仿宋" w:hAnsi="仿宋" w:eastAsia="仿宋" w:cs="仿宋"/>
                <w:spacing w:val="-7"/>
                <w:sz w:val="20"/>
                <w:szCs w:val="20"/>
              </w:rPr>
            </w:pPr>
          </w:p>
          <w:p>
            <w:pPr>
              <w:spacing w:before="88" w:line="197" w:lineRule="auto"/>
              <w:ind w:left="64" w:right="100" w:firstLine="3"/>
              <w:jc w:val="center"/>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28" w:line="220" w:lineRule="auto"/>
              <w:ind w:left="69" w:leftChars="0"/>
              <w:rPr>
                <w:rFonts w:ascii="仿宋" w:hAnsi="仿宋" w:eastAsia="仿宋" w:cs="仿宋"/>
                <w:snapToGrid w:val="0"/>
                <w:color w:val="000000"/>
                <w:kern w:val="0"/>
                <w:sz w:val="20"/>
                <w:szCs w:val="20"/>
              </w:rPr>
            </w:pPr>
            <w:r>
              <w:rPr>
                <w:rFonts w:ascii="仿宋" w:hAnsi="仿宋" w:eastAsia="仿宋" w:cs="仿宋"/>
                <w:spacing w:val="-1"/>
                <w:sz w:val="20"/>
                <w:szCs w:val="20"/>
              </w:rPr>
              <w:t>面粉和大米利息支出、保管费与质检成</w:t>
            </w:r>
            <w:r>
              <w:rPr>
                <w:rFonts w:ascii="仿宋" w:hAnsi="仿宋" w:eastAsia="仿宋" w:cs="仿宋"/>
                <w:sz w:val="20"/>
                <w:szCs w:val="20"/>
              </w:rPr>
              <w:t>本</w:t>
            </w:r>
          </w:p>
        </w:tc>
        <w:tc>
          <w:tcPr>
            <w:tcW w:w="2293" w:type="dxa"/>
            <w:gridSpan w:val="2"/>
            <w:tcBorders>
              <w:top w:val="single" w:color="000000" w:sz="2" w:space="0"/>
              <w:bottom w:val="single" w:color="000000" w:sz="2" w:space="0"/>
            </w:tcBorders>
            <w:vAlign w:val="top"/>
          </w:tcPr>
          <w:p>
            <w:pPr>
              <w:spacing w:before="128" w:line="226" w:lineRule="auto"/>
              <w:ind w:left="779" w:leftChars="0"/>
              <w:rPr>
                <w:rFonts w:ascii="仿宋" w:hAnsi="仿宋" w:eastAsia="仿宋" w:cs="仿宋"/>
                <w:snapToGrid w:val="0"/>
                <w:color w:val="000000"/>
                <w:kern w:val="0"/>
                <w:sz w:val="20"/>
                <w:szCs w:val="20"/>
              </w:rPr>
            </w:pPr>
            <w:r>
              <w:rPr>
                <w:rFonts w:ascii="仿宋" w:hAnsi="仿宋" w:eastAsia="仿宋" w:cs="仿宋"/>
                <w:spacing w:val="-7"/>
                <w:sz w:val="20"/>
                <w:szCs w:val="20"/>
              </w:rPr>
              <w:t>≦</w:t>
            </w:r>
            <w:r>
              <w:rPr>
                <w:rFonts w:ascii="仿宋" w:hAnsi="仿宋" w:eastAsia="仿宋" w:cs="仿宋"/>
                <w:spacing w:val="-5"/>
                <w:sz w:val="20"/>
                <w:szCs w:val="20"/>
              </w:rPr>
              <w:t>11万元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bottom w:val="single" w:color="000000" w:sz="2" w:space="0"/>
            </w:tcBorders>
            <w:vAlign w:val="top"/>
          </w:tcPr>
          <w:p>
            <w:pPr>
              <w:rPr>
                <w:rFonts w:ascii="Arial"/>
                <w:sz w:val="21"/>
              </w:rPr>
            </w:pPr>
          </w:p>
        </w:tc>
        <w:tc>
          <w:tcPr>
            <w:tcW w:w="762" w:type="dxa"/>
            <w:vMerge w:val="continue"/>
            <w:vAlign w:val="top"/>
          </w:tcPr>
          <w:p>
            <w:pPr>
              <w:spacing w:before="88" w:line="197" w:lineRule="auto"/>
              <w:ind w:left="64" w:right="100" w:firstLine="3"/>
              <w:rPr>
                <w:rFonts w:ascii="仿宋" w:hAnsi="仿宋" w:eastAsia="仿宋" w:cs="仿宋"/>
                <w:spacing w:val="-7"/>
                <w:sz w:val="20"/>
                <w:szCs w:val="20"/>
              </w:rPr>
            </w:pPr>
          </w:p>
        </w:tc>
        <w:tc>
          <w:tcPr>
            <w:tcW w:w="4577" w:type="dxa"/>
            <w:gridSpan w:val="5"/>
            <w:tcBorders>
              <w:top w:val="single" w:color="000000" w:sz="2" w:space="0"/>
              <w:bottom w:val="single" w:color="000000" w:sz="2" w:space="0"/>
            </w:tcBorders>
            <w:vAlign w:val="top"/>
          </w:tcPr>
          <w:p>
            <w:pPr>
              <w:spacing w:before="128" w:line="219" w:lineRule="auto"/>
              <w:ind w:left="69" w:leftChars="0"/>
              <w:rPr>
                <w:rFonts w:ascii="仿宋" w:hAnsi="仿宋" w:eastAsia="仿宋" w:cs="仿宋"/>
                <w:snapToGrid w:val="0"/>
                <w:color w:val="000000"/>
                <w:kern w:val="0"/>
                <w:sz w:val="20"/>
                <w:szCs w:val="20"/>
              </w:rPr>
            </w:pPr>
            <w:r>
              <w:rPr>
                <w:rFonts w:ascii="仿宋" w:hAnsi="仿宋" w:eastAsia="仿宋" w:cs="仿宋"/>
                <w:spacing w:val="-2"/>
                <w:sz w:val="20"/>
                <w:szCs w:val="20"/>
              </w:rPr>
              <w:t>玉米</w:t>
            </w:r>
            <w:r>
              <w:rPr>
                <w:rFonts w:ascii="仿宋" w:hAnsi="仿宋" w:eastAsia="仿宋" w:cs="仿宋"/>
                <w:spacing w:val="-1"/>
                <w:sz w:val="20"/>
                <w:szCs w:val="20"/>
              </w:rPr>
              <w:t>利息补贴、轮换与保管成本</w:t>
            </w:r>
          </w:p>
        </w:tc>
        <w:tc>
          <w:tcPr>
            <w:tcW w:w="2293" w:type="dxa"/>
            <w:gridSpan w:val="2"/>
            <w:tcBorders>
              <w:top w:val="single" w:color="000000" w:sz="2" w:space="0"/>
              <w:bottom w:val="single" w:color="000000" w:sz="2" w:space="0"/>
            </w:tcBorders>
            <w:vAlign w:val="top"/>
          </w:tcPr>
          <w:p>
            <w:pPr>
              <w:spacing w:before="128" w:line="226" w:lineRule="auto"/>
              <w:ind w:left="779" w:leftChars="0"/>
              <w:rPr>
                <w:rFonts w:ascii="仿宋" w:hAnsi="仿宋" w:eastAsia="仿宋" w:cs="仿宋"/>
                <w:snapToGrid w:val="0"/>
                <w:color w:val="000000"/>
                <w:kern w:val="0"/>
                <w:sz w:val="20"/>
                <w:szCs w:val="20"/>
              </w:rPr>
            </w:pPr>
            <w:r>
              <w:rPr>
                <w:rFonts w:ascii="仿宋" w:hAnsi="仿宋" w:eastAsia="仿宋" w:cs="仿宋"/>
                <w:spacing w:val="-7"/>
                <w:sz w:val="20"/>
                <w:szCs w:val="20"/>
              </w:rPr>
              <w:t>≦</w:t>
            </w:r>
            <w:r>
              <w:rPr>
                <w:rFonts w:ascii="仿宋" w:hAnsi="仿宋" w:eastAsia="仿宋" w:cs="仿宋"/>
                <w:spacing w:val="-5"/>
                <w:sz w:val="20"/>
                <w:szCs w:val="20"/>
              </w:rPr>
              <w:t>95万元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bottom w:val="single" w:color="000000" w:sz="2" w:space="0"/>
            </w:tcBorders>
            <w:vAlign w:val="top"/>
          </w:tcPr>
          <w:p>
            <w:pPr>
              <w:rPr>
                <w:rFonts w:ascii="Arial"/>
                <w:sz w:val="21"/>
              </w:rPr>
            </w:pPr>
          </w:p>
        </w:tc>
        <w:tc>
          <w:tcPr>
            <w:tcW w:w="762" w:type="dxa"/>
            <w:vMerge w:val="continue"/>
            <w:vAlign w:val="top"/>
          </w:tcPr>
          <w:p>
            <w:pPr>
              <w:spacing w:before="88" w:line="197" w:lineRule="auto"/>
              <w:ind w:left="64" w:right="100" w:firstLine="3"/>
              <w:rPr>
                <w:rFonts w:ascii="仿宋" w:hAnsi="仿宋" w:eastAsia="仿宋" w:cs="仿宋"/>
                <w:spacing w:val="-7"/>
                <w:sz w:val="20"/>
                <w:szCs w:val="20"/>
              </w:rPr>
            </w:pPr>
          </w:p>
        </w:tc>
        <w:tc>
          <w:tcPr>
            <w:tcW w:w="4577" w:type="dxa"/>
            <w:gridSpan w:val="5"/>
            <w:tcBorders>
              <w:top w:val="single" w:color="000000" w:sz="2" w:space="0"/>
              <w:bottom w:val="single" w:color="000000" w:sz="2" w:space="0"/>
            </w:tcBorders>
            <w:vAlign w:val="top"/>
          </w:tcPr>
          <w:p>
            <w:pPr>
              <w:spacing w:before="128" w:line="220" w:lineRule="auto"/>
              <w:ind w:left="102" w:leftChars="0"/>
              <w:rPr>
                <w:rFonts w:ascii="仿宋" w:hAnsi="仿宋" w:eastAsia="仿宋" w:cs="仿宋"/>
                <w:snapToGrid w:val="0"/>
                <w:color w:val="000000"/>
                <w:kern w:val="0"/>
                <w:sz w:val="20"/>
                <w:szCs w:val="20"/>
              </w:rPr>
            </w:pPr>
            <w:r>
              <w:rPr>
                <w:rFonts w:ascii="仿宋" w:hAnsi="仿宋" w:eastAsia="仿宋" w:cs="仿宋"/>
                <w:spacing w:val="-4"/>
                <w:sz w:val="20"/>
                <w:szCs w:val="20"/>
              </w:rPr>
              <w:t>自治区储备粮运费补贴成</w:t>
            </w:r>
            <w:r>
              <w:rPr>
                <w:rFonts w:ascii="仿宋" w:hAnsi="仿宋" w:eastAsia="仿宋" w:cs="仿宋"/>
                <w:spacing w:val="-3"/>
                <w:sz w:val="20"/>
                <w:szCs w:val="20"/>
              </w:rPr>
              <w:t>本</w:t>
            </w:r>
          </w:p>
        </w:tc>
        <w:tc>
          <w:tcPr>
            <w:tcW w:w="2293" w:type="dxa"/>
            <w:gridSpan w:val="2"/>
            <w:tcBorders>
              <w:top w:val="single" w:color="000000" w:sz="2" w:space="0"/>
              <w:bottom w:val="single" w:color="000000" w:sz="2" w:space="0"/>
            </w:tcBorders>
            <w:vAlign w:val="top"/>
          </w:tcPr>
          <w:p>
            <w:pPr>
              <w:spacing w:before="128" w:line="226" w:lineRule="auto"/>
              <w:ind w:left="779" w:leftChars="0"/>
              <w:rPr>
                <w:rFonts w:ascii="仿宋" w:hAnsi="仿宋" w:eastAsia="仿宋" w:cs="仿宋"/>
                <w:snapToGrid w:val="0"/>
                <w:color w:val="000000"/>
                <w:kern w:val="0"/>
                <w:sz w:val="20"/>
                <w:szCs w:val="20"/>
              </w:rPr>
            </w:pPr>
            <w:r>
              <w:rPr>
                <w:rFonts w:ascii="仿宋" w:hAnsi="仿宋" w:eastAsia="仿宋" w:cs="仿宋"/>
                <w:spacing w:val="-7"/>
                <w:sz w:val="20"/>
                <w:szCs w:val="20"/>
              </w:rPr>
              <w:t>≦</w:t>
            </w:r>
            <w:r>
              <w:rPr>
                <w:rFonts w:ascii="仿宋" w:hAnsi="仿宋" w:eastAsia="仿宋" w:cs="仿宋"/>
                <w:spacing w:val="-5"/>
                <w:sz w:val="20"/>
                <w:szCs w:val="20"/>
              </w:rPr>
              <w:t>68万元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bottom w:val="single" w:color="000000" w:sz="2" w:space="0"/>
            </w:tcBorders>
            <w:vAlign w:val="top"/>
          </w:tcPr>
          <w:p>
            <w:pPr>
              <w:rPr>
                <w:rFonts w:ascii="Arial"/>
                <w:sz w:val="21"/>
              </w:rPr>
            </w:pPr>
          </w:p>
        </w:tc>
        <w:tc>
          <w:tcPr>
            <w:tcW w:w="762" w:type="dxa"/>
            <w:vMerge w:val="continue"/>
            <w:tcBorders>
              <w:bottom w:val="single" w:color="000000" w:sz="2" w:space="0"/>
            </w:tcBorders>
            <w:vAlign w:val="top"/>
          </w:tcPr>
          <w:p>
            <w:pPr>
              <w:spacing w:before="88" w:line="197" w:lineRule="auto"/>
              <w:ind w:left="64" w:right="100" w:firstLine="3"/>
              <w:rPr>
                <w:rFonts w:ascii="仿宋" w:hAnsi="仿宋" w:eastAsia="仿宋" w:cs="仿宋"/>
                <w:sz w:val="20"/>
                <w:szCs w:val="20"/>
              </w:rPr>
            </w:pPr>
          </w:p>
        </w:tc>
        <w:tc>
          <w:tcPr>
            <w:tcW w:w="4577" w:type="dxa"/>
            <w:gridSpan w:val="5"/>
            <w:tcBorders>
              <w:top w:val="single" w:color="000000" w:sz="2" w:space="0"/>
              <w:bottom w:val="single" w:color="000000" w:sz="2" w:space="0"/>
            </w:tcBorders>
            <w:vAlign w:val="top"/>
          </w:tcPr>
          <w:p>
            <w:pPr>
              <w:spacing w:before="128" w:line="219" w:lineRule="auto"/>
              <w:ind w:left="65" w:leftChars="0"/>
              <w:rPr>
                <w:rFonts w:ascii="仿宋" w:hAnsi="仿宋" w:eastAsia="仿宋" w:cs="仿宋"/>
                <w:snapToGrid w:val="0"/>
                <w:color w:val="000000"/>
                <w:kern w:val="0"/>
                <w:sz w:val="20"/>
                <w:szCs w:val="20"/>
              </w:rPr>
            </w:pPr>
            <w:r>
              <w:rPr>
                <w:rFonts w:ascii="仿宋" w:hAnsi="仿宋" w:eastAsia="仿宋" w:cs="仿宋"/>
                <w:spacing w:val="-1"/>
                <w:sz w:val="20"/>
                <w:szCs w:val="20"/>
              </w:rPr>
              <w:t>小麦利息补贴、轮换与保管成</w:t>
            </w:r>
            <w:r>
              <w:rPr>
                <w:rFonts w:ascii="仿宋" w:hAnsi="仿宋" w:eastAsia="仿宋" w:cs="仿宋"/>
                <w:sz w:val="20"/>
                <w:szCs w:val="20"/>
              </w:rPr>
              <w:t>本</w:t>
            </w:r>
          </w:p>
        </w:tc>
        <w:tc>
          <w:tcPr>
            <w:tcW w:w="2293" w:type="dxa"/>
            <w:gridSpan w:val="2"/>
            <w:tcBorders>
              <w:top w:val="single" w:color="000000" w:sz="2" w:space="0"/>
              <w:bottom w:val="single" w:color="000000" w:sz="2" w:space="0"/>
            </w:tcBorders>
            <w:vAlign w:val="top"/>
          </w:tcPr>
          <w:p>
            <w:pPr>
              <w:spacing w:before="128" w:line="226" w:lineRule="auto"/>
              <w:ind w:left="779" w:leftChars="0"/>
              <w:rPr>
                <w:rFonts w:ascii="仿宋" w:hAnsi="仿宋" w:eastAsia="仿宋" w:cs="仿宋"/>
                <w:snapToGrid w:val="0"/>
                <w:color w:val="000000"/>
                <w:kern w:val="0"/>
                <w:sz w:val="20"/>
                <w:szCs w:val="20"/>
              </w:rPr>
            </w:pPr>
            <w:r>
              <w:rPr>
                <w:rFonts w:ascii="仿宋" w:hAnsi="仿宋" w:eastAsia="仿宋" w:cs="仿宋"/>
                <w:spacing w:val="-7"/>
                <w:sz w:val="20"/>
                <w:szCs w:val="20"/>
              </w:rPr>
              <w:t>≦</w:t>
            </w:r>
            <w:r>
              <w:rPr>
                <w:rFonts w:ascii="仿宋" w:hAnsi="仿宋" w:eastAsia="仿宋" w:cs="仿宋"/>
                <w:spacing w:val="-5"/>
                <w:sz w:val="20"/>
                <w:szCs w:val="20"/>
              </w:rPr>
              <w:t>70万元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99" w:lineRule="auto"/>
              <w:rPr>
                <w:rFonts w:ascii="Arial"/>
                <w:sz w:val="21"/>
              </w:rPr>
            </w:pPr>
          </w:p>
          <w:p>
            <w:pPr>
              <w:spacing w:line="299" w:lineRule="auto"/>
              <w:rPr>
                <w:rFonts w:ascii="Arial"/>
                <w:sz w:val="21"/>
              </w:rPr>
            </w:pPr>
          </w:p>
          <w:p>
            <w:pPr>
              <w:spacing w:line="30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spacing w:before="129" w:line="220" w:lineRule="auto"/>
              <w:ind w:left="66" w:leftChars="0"/>
              <w:rPr>
                <w:rFonts w:ascii="仿宋" w:hAnsi="仿宋" w:eastAsia="仿宋" w:cs="仿宋"/>
                <w:snapToGrid w:val="0"/>
                <w:color w:val="000000"/>
                <w:kern w:val="0"/>
                <w:sz w:val="20"/>
                <w:szCs w:val="20"/>
              </w:rPr>
            </w:pPr>
            <w:r>
              <w:rPr>
                <w:rFonts w:ascii="仿宋" w:hAnsi="仿宋" w:eastAsia="仿宋" w:cs="仿宋"/>
                <w:spacing w:val="-1"/>
                <w:sz w:val="20"/>
                <w:szCs w:val="20"/>
              </w:rPr>
              <w:t>保障粮食运输及储备安全性</w:t>
            </w:r>
          </w:p>
        </w:tc>
        <w:tc>
          <w:tcPr>
            <w:tcW w:w="2293" w:type="dxa"/>
            <w:gridSpan w:val="2"/>
            <w:tcBorders>
              <w:top w:val="single" w:color="000000" w:sz="2" w:space="0"/>
              <w:bottom w:val="single" w:color="000000" w:sz="2" w:space="0"/>
            </w:tcBorders>
            <w:vAlign w:val="top"/>
          </w:tcPr>
          <w:p>
            <w:pPr>
              <w:spacing w:before="129" w:line="223" w:lineRule="auto"/>
              <w:ind w:left="1056" w:leftChars="0"/>
              <w:rPr>
                <w:rFonts w:hint="default" w:ascii="仿宋" w:hAnsi="仿宋" w:eastAsia="仿宋" w:cs="仿宋"/>
                <w:snapToGrid w:val="0"/>
                <w:color w:val="000000"/>
                <w:kern w:val="0"/>
                <w:sz w:val="20"/>
                <w:szCs w:val="20"/>
                <w:lang w:val="en-US" w:eastAsia="zh-CN"/>
              </w:rPr>
            </w:pPr>
            <w:r>
              <w:rPr>
                <w:rFonts w:hint="eastAsia" w:ascii="仿宋" w:hAnsi="仿宋" w:eastAsia="仿宋" w:cs="仿宋"/>
                <w:snapToGrid w:val="0"/>
                <w:color w:val="000000"/>
                <w:kern w:val="0"/>
                <w:sz w:val="20"/>
                <w:szCs w:val="20"/>
                <w:lang w:val="en-US" w:eastAsia="zh-CN"/>
              </w:rPr>
              <w:t>有效保障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pP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nil"/>
            </w:tcBorders>
            <w:vAlign w:val="top"/>
          </w:tcPr>
          <w:p>
            <w:pPr>
              <w:rPr>
                <w:rFonts w:ascii="Arial"/>
                <w:sz w:val="21"/>
              </w:rPr>
            </w:pPr>
          </w:p>
        </w:tc>
        <w:tc>
          <w:tcPr>
            <w:tcW w:w="762" w:type="dxa"/>
            <w:tcBorders>
              <w:top w:val="single" w:color="000000" w:sz="2" w:space="0"/>
              <w:bottom w:val="single" w:color="000000" w:sz="2" w:space="0"/>
            </w:tcBorders>
            <w:vAlign w:val="top"/>
          </w:tcPr>
          <w:p>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pPr>
              <w:spacing w:before="109" w:line="221" w:lineRule="auto"/>
              <w:ind w:left="67" w:leftChars="0"/>
              <w:rPr>
                <w:rFonts w:hint="eastAsia" w:ascii="仿宋" w:hAnsi="仿宋" w:eastAsia="仿宋" w:cs="仿宋"/>
                <w:snapToGrid w:val="0"/>
                <w:color w:val="000000"/>
                <w:kern w:val="0"/>
                <w:sz w:val="20"/>
                <w:szCs w:val="20"/>
                <w:lang w:eastAsia="zh-CN"/>
              </w:rPr>
            </w:pPr>
            <w:r>
              <w:rPr>
                <w:rFonts w:ascii="仿宋" w:hAnsi="仿宋" w:eastAsia="仿宋" w:cs="仿宋"/>
                <w:spacing w:val="-1"/>
                <w:sz w:val="20"/>
                <w:szCs w:val="20"/>
              </w:rPr>
              <w:t>加快建设现代化经济体系、推</w:t>
            </w:r>
            <w:r>
              <w:rPr>
                <w:rFonts w:ascii="仿宋" w:hAnsi="仿宋" w:eastAsia="仿宋" w:cs="仿宋"/>
                <w:sz w:val="20"/>
                <w:szCs w:val="20"/>
              </w:rPr>
              <w:t>动高质量发展</w:t>
            </w:r>
          </w:p>
        </w:tc>
        <w:tc>
          <w:tcPr>
            <w:tcW w:w="2293" w:type="dxa"/>
            <w:gridSpan w:val="2"/>
            <w:tcBorders>
              <w:top w:val="single" w:color="000000" w:sz="2" w:space="0"/>
              <w:bottom w:val="single" w:color="000000" w:sz="2" w:space="0"/>
            </w:tcBorders>
            <w:vAlign w:val="top"/>
          </w:tcPr>
          <w:p>
            <w:pPr>
              <w:spacing w:before="109" w:line="223" w:lineRule="auto"/>
              <w:ind w:left="1056" w:leftChars="0"/>
              <w:rPr>
                <w:rFonts w:hint="default" w:ascii="仿宋" w:hAnsi="仿宋" w:eastAsia="仿宋" w:cs="仿宋"/>
                <w:snapToGrid w:val="0"/>
                <w:color w:val="000000"/>
                <w:kern w:val="0"/>
                <w:sz w:val="20"/>
                <w:szCs w:val="20"/>
                <w:lang w:val="en-US" w:eastAsia="zh-CN"/>
              </w:rPr>
            </w:pPr>
            <w:r>
              <w:rPr>
                <w:rFonts w:hint="eastAsia" w:ascii="仿宋" w:hAnsi="仿宋" w:eastAsia="仿宋" w:cs="仿宋"/>
                <w:sz w:val="20"/>
                <w:szCs w:val="20"/>
                <w:lang w:val="en-US" w:eastAsia="zh-CN"/>
              </w:rPr>
              <w:t>持续推进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tcBorders>
              <w:top w:val="nil"/>
              <w:bottom w:val="single" w:color="000000" w:sz="2" w:space="0"/>
            </w:tcBorders>
            <w:vAlign w:val="top"/>
          </w:tcPr>
          <w:p>
            <w:pPr>
              <w:rPr>
                <w:rFonts w:hint="default" w:ascii="Arial" w:eastAsia="宋体"/>
                <w:sz w:val="21"/>
                <w:lang w:val="en-US" w:eastAsia="zh-CN"/>
              </w:rPr>
            </w:pPr>
            <w:r>
              <w:rPr>
                <w:rFonts w:hint="eastAsia" w:eastAsia="宋体"/>
                <w:sz w:val="21"/>
                <w:lang w:val="en-US" w:eastAsia="zh-CN"/>
              </w:rPr>
              <w:t>满意度指标</w:t>
            </w:r>
          </w:p>
        </w:tc>
        <w:tc>
          <w:tcPr>
            <w:tcW w:w="762" w:type="dxa"/>
            <w:tcBorders>
              <w:top w:val="single" w:color="000000" w:sz="2" w:space="0"/>
              <w:bottom w:val="single" w:color="000000" w:sz="2" w:space="0"/>
            </w:tcBorders>
            <w:vAlign w:val="top"/>
          </w:tcPr>
          <w:p>
            <w:pPr>
              <w:spacing w:before="88" w:line="194" w:lineRule="auto"/>
              <w:ind w:left="64" w:right="100" w:firstLine="3"/>
              <w:rPr>
                <w:rFonts w:hint="default" w:ascii="仿宋" w:hAnsi="仿宋" w:eastAsia="仿宋" w:cs="仿宋"/>
                <w:spacing w:val="-7"/>
                <w:sz w:val="20"/>
                <w:szCs w:val="20"/>
                <w:lang w:val="en-US" w:eastAsia="zh-CN"/>
              </w:rPr>
            </w:pPr>
            <w:r>
              <w:rPr>
                <w:rFonts w:hint="eastAsia" w:ascii="仿宋" w:hAnsi="仿宋" w:eastAsia="仿宋" w:cs="仿宋"/>
                <w:spacing w:val="-7"/>
                <w:sz w:val="20"/>
                <w:szCs w:val="20"/>
                <w:lang w:val="en-US" w:eastAsia="zh-CN"/>
              </w:rPr>
              <w:t>满意度指标</w:t>
            </w:r>
          </w:p>
        </w:tc>
        <w:tc>
          <w:tcPr>
            <w:tcW w:w="4577" w:type="dxa"/>
            <w:gridSpan w:val="5"/>
            <w:tcBorders>
              <w:top w:val="single" w:color="000000" w:sz="2" w:space="0"/>
              <w:bottom w:val="single" w:color="000000" w:sz="2" w:space="0"/>
            </w:tcBorders>
            <w:vAlign w:val="top"/>
          </w:tcPr>
          <w:p>
            <w:pPr>
              <w:spacing w:before="109" w:line="221" w:lineRule="auto"/>
              <w:ind w:left="67" w:leftChars="0"/>
              <w:rPr>
                <w:rFonts w:hint="default" w:ascii="仿宋" w:hAnsi="仿宋" w:eastAsia="仿宋" w:cs="仿宋"/>
                <w:spacing w:val="-1"/>
                <w:sz w:val="20"/>
                <w:szCs w:val="20"/>
                <w:lang w:val="en-US" w:eastAsia="zh-CN"/>
              </w:rPr>
            </w:pPr>
            <w:r>
              <w:rPr>
                <w:rFonts w:hint="eastAsia" w:ascii="仿宋" w:hAnsi="仿宋" w:eastAsia="仿宋" w:cs="仿宋"/>
                <w:spacing w:val="-1"/>
                <w:sz w:val="20"/>
                <w:szCs w:val="20"/>
                <w:lang w:val="en-US" w:eastAsia="zh-CN"/>
              </w:rPr>
              <w:t>受益人员满意度</w:t>
            </w:r>
          </w:p>
        </w:tc>
        <w:tc>
          <w:tcPr>
            <w:tcW w:w="2293" w:type="dxa"/>
            <w:gridSpan w:val="2"/>
            <w:tcBorders>
              <w:top w:val="single" w:color="000000" w:sz="2" w:space="0"/>
              <w:bottom w:val="single" w:color="000000" w:sz="2" w:space="0"/>
            </w:tcBorders>
            <w:vAlign w:val="top"/>
          </w:tcPr>
          <w:p>
            <w:pPr>
              <w:spacing w:before="109" w:line="223" w:lineRule="auto"/>
              <w:ind w:left="1056" w:leftChars="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≥95%</w:t>
            </w:r>
          </w:p>
        </w:tc>
      </w:tr>
    </w:tbl>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line="300" w:lineRule="auto"/>
        <w:rPr>
          <w:rFonts w:ascii="Arial"/>
          <w:sz w:val="21"/>
        </w:rPr>
      </w:pPr>
    </w:p>
    <w:p>
      <w:pPr>
        <w:spacing w:before="110" w:line="221" w:lineRule="auto"/>
        <w:ind w:left="490"/>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pPr>
        <w:spacing w:before="103" w:line="225" w:lineRule="auto"/>
        <w:ind w:left="481"/>
        <w:rPr>
          <w:rFonts w:ascii="仿宋" w:hAnsi="仿宋" w:eastAsia="仿宋" w:cs="仿宋"/>
          <w:sz w:val="34"/>
          <w:szCs w:val="34"/>
        </w:rPr>
      </w:pPr>
      <w:r>
        <w:rPr>
          <w:rFonts w:ascii="仿宋" w:hAnsi="仿宋" w:eastAsia="仿宋" w:cs="仿宋"/>
          <w:spacing w:val="-18"/>
          <w:sz w:val="34"/>
          <w:szCs w:val="34"/>
        </w:rPr>
        <w:t>无。</w:t>
      </w:r>
    </w:p>
    <w:p>
      <w:pPr>
        <w:sectPr>
          <w:pgSz w:w="11900" w:h="16840"/>
          <w:pgMar w:top="715" w:right="1745" w:bottom="0" w:left="1745" w:header="0" w:footer="0" w:gutter="0"/>
          <w:cols w:space="720" w:num="1"/>
        </w:sectPr>
      </w:pPr>
    </w:p>
    <w:p>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1350"/>
        <w:rPr>
          <w:rFonts w:ascii="仿宋" w:hAnsi="仿宋" w:eastAsia="仿宋" w:cs="仿宋"/>
          <w:sz w:val="34"/>
          <w:szCs w:val="34"/>
        </w:rPr>
      </w:pPr>
      <w:r>
        <w:rPr>
          <w:rFonts w:ascii="仿宋" w:hAnsi="仿宋" w:eastAsia="仿宋" w:cs="仿宋"/>
          <w:spacing w:val="-4"/>
          <w:sz w:val="34"/>
          <w:szCs w:val="34"/>
        </w:rPr>
        <w:t>洛浦</w:t>
      </w:r>
      <w:r>
        <w:rPr>
          <w:rFonts w:ascii="仿宋" w:hAnsi="仿宋" w:eastAsia="仿宋" w:cs="仿宋"/>
          <w:spacing w:val="-2"/>
          <w:sz w:val="34"/>
          <w:szCs w:val="34"/>
        </w:rPr>
        <w:t>县发展和改革委员会</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9ED869"/>
    <w:multiLevelType w:val="singleLevel"/>
    <w:tmpl w:val="099ED869"/>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cwMmVlYmU4YmZhODEzY2NlNDFlNjBjY2IyNGNjOTgifQ=="/>
  </w:docVars>
  <w:rsids>
    <w:rsidRoot w:val="00000000"/>
    <w:rsid w:val="001A5D4C"/>
    <w:rsid w:val="12F01BC6"/>
    <w:rsid w:val="1EDD4207"/>
    <w:rsid w:val="24A63ACC"/>
    <w:rsid w:val="31673515"/>
    <w:rsid w:val="394B4E60"/>
    <w:rsid w:val="3B9602F2"/>
    <w:rsid w:val="3BC510E0"/>
    <w:rsid w:val="51E82088"/>
    <w:rsid w:val="59B600CC"/>
    <w:rsid w:val="5BFC0D60"/>
    <w:rsid w:val="6DDE76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29</Pages>
  <Words>10172</Words>
  <Characters>11834</Characters>
  <TotalTime>4</TotalTime>
  <ScaleCrop>false</ScaleCrop>
  <LinksUpToDate>false</LinksUpToDate>
  <CharactersWithSpaces>12465</CharactersWithSpaces>
  <Application>WPS Office_11.1.0.12313_F1E327BC-269C-435d-A152-05C5408002CA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2022-07-15T13:39:00Z</dcterms:created>
  <dc:creator>Administrator</dc:creator>
  <cp:lastModifiedBy>z</cp:lastModifiedBy>
  <dcterms:modified xsi:type="dcterms:W3CDTF">2022-08-17T09:38:39Z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2022-07-31T12:07:48Z</vt:filetime>
  </property>
  <property fmtid="{D5CDD505-2E9C-101B-9397-08002B2CF9AE}" pid="4" name="KSOProductBuildVer">
    <vt:lpwstr>2052-11.1.0.12313</vt:lpwstr>
  </property>
  <property fmtid="{D5CDD505-2E9C-101B-9397-08002B2CF9AE}" pid="5" name="ICV">
    <vt:lpwstr>2957F99BD8504CF488C3EE1E46C03ACE</vt:lpwstr>
  </property>
</Properties>
</file>