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一幼儿园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0"/>
          <w:position w:val="11"/>
          <w:sz w:val="34"/>
          <w:szCs w:val="34"/>
        </w:rPr>
        <w:t>第一</w:t>
      </w:r>
      <w:r>
        <w:rPr>
          <w:rFonts w:hint="eastAsia" w:ascii="黑体" w:hAnsi="黑体" w:eastAsia="黑体" w:cs="黑体"/>
          <w:spacing w:val="10"/>
          <w:position w:val="11"/>
          <w:sz w:val="34"/>
          <w:szCs w:val="34"/>
          <w:lang w:eastAsia="zh-CN"/>
        </w:rPr>
        <w:t>部分</w:t>
      </w:r>
      <w:r>
        <w:rPr>
          <w:rFonts w:ascii="黑体" w:hAnsi="黑体" w:eastAsia="黑体" w:cs="黑体"/>
          <w:spacing w:val="10"/>
          <w:position w:val="11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洛浦县</w:t>
      </w:r>
      <w:r>
        <w:rPr>
          <w:rFonts w:ascii="黑体" w:hAnsi="黑体" w:eastAsia="黑体" w:cs="黑体"/>
          <w:spacing w:val="10"/>
          <w:position w:val="11"/>
          <w:sz w:val="34"/>
          <w:szCs w:val="34"/>
        </w:rPr>
        <w:t>第一</w:t>
      </w:r>
      <w:r>
        <w:rPr>
          <w:rFonts w:hint="eastAsia" w:ascii="黑体" w:hAnsi="黑体" w:eastAsia="黑体" w:cs="黑体"/>
          <w:spacing w:val="10"/>
          <w:position w:val="11"/>
          <w:sz w:val="34"/>
          <w:szCs w:val="34"/>
          <w:lang w:eastAsia="zh-CN"/>
        </w:rPr>
        <w:t>幼儿园</w:t>
      </w: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3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3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2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于洛浦县第一幼儿园2022年收支预算情况的总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第一幼儿园2022年收入预算情况说明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县第一幼儿园2022年支出预算情况说明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第一幼儿园2022年财政拨款收支预算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于洛浦县第一幼儿园2022年一般公共预算当年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、关于洛浦县第一幼儿园2022年一般公共预算基本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浦县第一幼儿园2022年一般公共预算项目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八、关于洛浦县第一幼儿园2022年一般公共预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九、关于洛浦县第一幼</w:t>
      </w:r>
      <w:r>
        <w:rPr>
          <w:rFonts w:ascii="仿宋" w:hAnsi="仿宋" w:eastAsia="仿宋" w:cs="仿宋"/>
          <w:spacing w:val="-1"/>
          <w:sz w:val="34"/>
          <w:szCs w:val="34"/>
        </w:rPr>
        <w:t>儿园2022年政府性基金预算拨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99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洛浦县第一幼儿园单位概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left="71" w:right="95" w:firstLine="4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根</w:t>
      </w:r>
      <w:r>
        <w:rPr>
          <w:rFonts w:ascii="仿宋" w:hAnsi="仿宋" w:eastAsia="仿宋" w:cs="仿宋"/>
          <w:spacing w:val="-1"/>
          <w:sz w:val="34"/>
          <w:szCs w:val="34"/>
        </w:rPr>
        <w:t>据党的教育方针及教学大纲的要求，组织三年制全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日幼儿教学，</w:t>
      </w:r>
      <w:r>
        <w:rPr>
          <w:rFonts w:ascii="仿宋" w:hAnsi="仿宋" w:eastAsia="仿宋" w:cs="仿宋"/>
          <w:spacing w:val="-4"/>
          <w:sz w:val="34"/>
          <w:szCs w:val="34"/>
        </w:rPr>
        <w:t>通</w:t>
      </w:r>
      <w:r>
        <w:rPr>
          <w:rFonts w:ascii="仿宋" w:hAnsi="仿宋" w:eastAsia="仿宋" w:cs="仿宋"/>
          <w:spacing w:val="-3"/>
          <w:sz w:val="34"/>
          <w:szCs w:val="34"/>
        </w:rPr>
        <w:t>过实施素质教育，为小学输送合格的毕</w:t>
      </w:r>
    </w:p>
    <w:p>
      <w:pPr>
        <w:spacing w:before="1" w:line="284" w:lineRule="auto"/>
        <w:ind w:left="13" w:right="235" w:hanging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业</w:t>
      </w:r>
      <w:r>
        <w:rPr>
          <w:rFonts w:ascii="仿宋" w:hAnsi="仿宋" w:eastAsia="仿宋" w:cs="仿宋"/>
          <w:spacing w:val="-5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，为社会培养合格接班人；培养德、智、体、美、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劳全面发展的人才；招收适龄儿</w:t>
      </w:r>
      <w:r>
        <w:rPr>
          <w:rFonts w:ascii="仿宋" w:hAnsi="仿宋" w:eastAsia="仿宋" w:cs="仿宋"/>
          <w:spacing w:val="-1"/>
          <w:sz w:val="34"/>
          <w:szCs w:val="34"/>
        </w:rPr>
        <w:t>童，安排班级，组织教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学；在</w:t>
      </w:r>
      <w:r>
        <w:rPr>
          <w:rFonts w:ascii="仿宋" w:hAnsi="仿宋" w:eastAsia="仿宋" w:cs="仿宋"/>
          <w:spacing w:val="-7"/>
          <w:sz w:val="34"/>
          <w:szCs w:val="34"/>
        </w:rPr>
        <w:t>当</w:t>
      </w:r>
      <w:r>
        <w:rPr>
          <w:rFonts w:ascii="仿宋" w:hAnsi="仿宋" w:eastAsia="仿宋" w:cs="仿宋"/>
          <w:spacing w:val="-4"/>
          <w:sz w:val="34"/>
          <w:szCs w:val="34"/>
        </w:rPr>
        <w:t>地党政部门的指导下，做好当地幼儿教育；</w:t>
      </w:r>
    </w:p>
    <w:p>
      <w:pPr>
        <w:spacing w:before="159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5" w:right="2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第一幼儿园单位无下属预算单位，下设6个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室，分别是：校办办公室、教务处、德育办公室、教研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室</w:t>
      </w:r>
      <w:r>
        <w:rPr>
          <w:rFonts w:ascii="仿宋" w:hAnsi="仿宋" w:eastAsia="仿宋" w:cs="仿宋"/>
          <w:spacing w:val="-8"/>
          <w:sz w:val="34"/>
          <w:szCs w:val="34"/>
        </w:rPr>
        <w:t>、财务室、医务室。</w:t>
      </w:r>
    </w:p>
    <w:p>
      <w:pPr>
        <w:spacing w:before="2" w:line="284" w:lineRule="auto"/>
        <w:ind w:left="2" w:right="27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县第一幼儿园单位编制数40人，实有人数84人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9人，增加0人；退休35人，增加0人；离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6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6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6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6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6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前教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6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6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6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326.84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326.84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0.41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洛浦县第一幼儿园2022年没有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4" w:line="44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洛浦县第一幼儿园2022年没有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制单位：洛浦县第一幼儿园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洛浦县第一幼儿园2022年没有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一、关于洛浦县第一幼儿园2022年收支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按照全口径预算的原则，洛浦县第一幼儿园2022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8.58万元。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二、关于洛浦县第一幼儿园2022年收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5" w:line="291" w:lineRule="auto"/>
        <w:ind w:left="6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洛浦县第一幼儿园收入预算918.58万元，其中：一般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共预算918.58万元，占100.00%，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55.55万元，增长6.44%，主要原</w:t>
      </w:r>
      <w:r>
        <w:rPr>
          <w:rFonts w:ascii="仿宋" w:hAnsi="仿宋" w:eastAsia="仿宋" w:cs="仿宋"/>
          <w:sz w:val="34"/>
          <w:szCs w:val="34"/>
        </w:rPr>
        <w:t>因是在职人员增加工资</w:t>
      </w:r>
    </w:p>
    <w:p>
      <w:pPr>
        <w:spacing w:before="147" w:line="94" w:lineRule="exact"/>
        <w:ind w:left="3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9"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三、关于洛浦县第一幼儿园2022年支出预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洛浦县第一幼儿园2022年支出预算918.58万元，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3" w:line="287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支出918.58万元，占100.00%，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55.55万元，增长6.44%，主要原</w:t>
      </w:r>
      <w:r>
        <w:rPr>
          <w:rFonts w:ascii="仿宋" w:hAnsi="仿宋" w:eastAsia="仿宋" w:cs="仿宋"/>
          <w:sz w:val="34"/>
          <w:szCs w:val="34"/>
        </w:rPr>
        <w:t>因是 在职人员增加工资</w:t>
      </w:r>
    </w:p>
    <w:p>
      <w:pPr>
        <w:spacing w:before="188" w:line="94" w:lineRule="exact"/>
        <w:ind w:left="3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88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长0%，主要原因是在职人员增加工资。</w:t>
      </w:r>
    </w:p>
    <w:p>
      <w:pPr>
        <w:spacing w:before="159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四、关于洛浦县第一</w:t>
      </w:r>
      <w:r>
        <w:rPr>
          <w:rFonts w:ascii="黑体" w:hAnsi="黑体" w:eastAsia="黑体" w:cs="黑体"/>
          <w:spacing w:val="-1"/>
          <w:sz w:val="34"/>
          <w:szCs w:val="34"/>
        </w:rPr>
        <w:t>幼儿园2022年财政拨款收支预算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2022年财政拨款收支总预算918.58万元。</w:t>
      </w:r>
    </w:p>
    <w:p>
      <w:pPr>
        <w:spacing w:before="103"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01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预算包括：一般公共预算918.58万元。</w:t>
      </w:r>
    </w:p>
    <w:p>
      <w:pPr>
        <w:spacing w:before="100" w:line="289" w:lineRule="auto"/>
        <w:ind w:left="18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教育支出918.58万元，主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要用于教育支出、社会保障和就业支出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276" w:lineRule="auto"/>
      </w:pPr>
    </w:p>
    <w:p>
      <w:pPr>
        <w:spacing w:line="277" w:lineRule="auto"/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五、关于洛浦县第一幼儿园2022年一般公共预算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" w:right="77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第一幼儿园2022年一般公共预算拨款合计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18.58万元，其中：</w:t>
      </w:r>
    </w:p>
    <w:p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出918.58万元，  比上年预算增加55.55万元，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增长6.44%。主要原因是：在职人员增加工</w:t>
      </w:r>
      <w:r>
        <w:rPr>
          <w:rFonts w:ascii="仿宋" w:hAnsi="仿宋" w:eastAsia="仿宋" w:cs="仿宋"/>
          <w:spacing w:val="-2"/>
          <w:sz w:val="34"/>
          <w:szCs w:val="34"/>
        </w:rPr>
        <w:t>资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3" w:line="287" w:lineRule="auto"/>
        <w:ind w:left="29" w:right="26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支出0万元，  比上年预算减少863.03万元，  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降100%。主要原因是：在职人员增加工资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6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教育支出(类)918.58万元，占100.00%。</w:t>
      </w:r>
    </w:p>
    <w:p>
      <w:pPr>
        <w:spacing w:before="299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1.教育支出(类)普通教育(款)学前教育(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1" w:line="286" w:lineRule="auto"/>
        <w:ind w:left="8" w:right="65" w:firstLine="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):2022年预算数为918.58万元，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9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5.55万元，  增长6.44%，主要原因是：在职人员增加工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资。</w:t>
      </w:r>
    </w:p>
    <w:p>
      <w:pPr>
        <w:spacing w:before="152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六、关于洛浦县第一幼儿园2022年一般公共预算基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2" w:right="77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第一幼儿园2022年一般公共预算基本支出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18.58万元，其中：</w:t>
      </w:r>
    </w:p>
    <w:p>
      <w:pPr>
        <w:spacing w:before="2" w:line="288" w:lineRule="auto"/>
        <w:ind w:left="17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经费908.17万元，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金、绩效工资、机关事业单位基本养老保险缴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33" w:right="235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医疗补助缴费、其他社会保障缴费、住房公积金、其</w:t>
      </w:r>
    </w:p>
    <w:p>
      <w:pPr>
        <w:spacing w:line="220" w:lineRule="auto"/>
        <w:ind w:left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4" w:line="224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公用经费10.41万元，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七、关于洛浦县第一幼儿园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浦县第一幼儿园2022年没有公共预算项目安排的支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八、关于洛浦县第一幼儿园20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1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浦县第一幼儿园2022年一般公共预算“三公”经费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7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无三公经费。公务用车购置费增加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原因是无公务用车。公务用车运行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0%，主要原因是无公务用车。公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</w:t>
      </w:r>
      <w:r>
        <w:rPr>
          <w:rFonts w:ascii="仿宋" w:hAnsi="仿宋" w:eastAsia="仿宋" w:cs="仿宋"/>
          <w:spacing w:val="-5"/>
          <w:sz w:val="34"/>
          <w:szCs w:val="34"/>
        </w:rPr>
        <w:t>%</w:t>
      </w:r>
      <w:r>
        <w:rPr>
          <w:rFonts w:ascii="仿宋" w:hAnsi="仿宋" w:eastAsia="仿宋" w:cs="仿宋"/>
          <w:spacing w:val="-3"/>
          <w:sz w:val="34"/>
          <w:szCs w:val="34"/>
        </w:rPr>
        <w:t>，主要原因是无公务接待费。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九、关于洛浦县第一幼儿园2022年政府性基金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浦县第一幼儿园2022年没有使用政府性基金预算拨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7" w:line="283" w:lineRule="auto"/>
        <w:ind w:left="9" w:right="110" w:firstLine="472"/>
        <w:rPr>
          <w:rFonts w:ascii="仿宋" w:hAnsi="仿宋" w:eastAsia="仿宋" w:cs="仿宋"/>
          <w:sz w:val="34"/>
          <w:szCs w:val="34"/>
          <w:highlight w:val="none"/>
        </w:rPr>
      </w:pPr>
      <w:bookmarkStart w:id="0" w:name="_GoBack"/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2022年，洛浦县第一幼儿园本级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及下属 0 家行政单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位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和 1 家事业单位的机关运行经费财政拨款预算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0.41万元，  比上年预算减少92.57万元，下降89.89%。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要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原因是厉行节约，压缩经费。</w:t>
      </w:r>
    </w:p>
    <w:bookmarkEnd w:id="0"/>
    <w:p>
      <w:pPr>
        <w:spacing w:before="15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2022年，洛浦县第一幼儿园政府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截至2021年底，洛浦县第一幼儿园及下属各预算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1.房屋7</w:t>
      </w:r>
      <w:r>
        <w:rPr>
          <w:rFonts w:ascii="仿宋" w:hAnsi="仿宋" w:eastAsia="仿宋" w:cs="仿宋"/>
          <w:spacing w:val="-2"/>
          <w:sz w:val="34"/>
          <w:szCs w:val="34"/>
        </w:rPr>
        <w:t>063.47平方米，价值693.15万元。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77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0个</w:t>
      </w:r>
    </w:p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  <w:r>
        <w:rPr>
          <w:rFonts w:hint="eastAsia" w:ascii="宋体" w:hAnsi="宋体" w:eastAsia="宋体" w:cs="宋体"/>
          <w:spacing w:val="5"/>
          <w:sz w:val="34"/>
          <w:szCs w:val="34"/>
        </w:rPr>
        <w:t>，涉及预算金额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pacing w:val="5"/>
          <w:sz w:val="34"/>
          <w:szCs w:val="34"/>
        </w:rPr>
        <w:t>万元。</w:t>
      </w:r>
    </w:p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2" w:line="221" w:lineRule="auto"/>
        <w:ind w:left="31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numPr>
          <w:ilvl w:val="0"/>
          <w:numId w:val="1"/>
        </w:numPr>
        <w:spacing w:before="110" w:line="221" w:lineRule="auto"/>
        <w:ind w:left="490"/>
        <w:rPr>
          <w:rFonts w:ascii="黑体" w:hAnsi="黑体" w:eastAsia="黑体" w:cs="黑体"/>
          <w:spacing w:val="25"/>
          <w:sz w:val="34"/>
          <w:szCs w:val="34"/>
        </w:rPr>
      </w:pPr>
      <w:r>
        <w:rPr>
          <w:rFonts w:ascii="黑体" w:hAnsi="黑体" w:eastAsia="黑体" w:cs="黑体"/>
          <w:spacing w:val="25"/>
          <w:sz w:val="34"/>
          <w:szCs w:val="34"/>
        </w:rPr>
        <w:t>其他需说明的事项</w:t>
      </w:r>
    </w:p>
    <w:p>
      <w:pPr>
        <w:numPr>
          <w:ilvl w:val="0"/>
          <w:numId w:val="0"/>
        </w:numPr>
        <w:spacing w:before="110" w:line="221" w:lineRule="auto"/>
        <w:ind w:firstLine="64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浦县第一幼儿园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1E91DD"/>
    <w:multiLevelType w:val="singleLevel"/>
    <w:tmpl w:val="611E91DD"/>
    <w:lvl w:ilvl="0" w:tentative="0">
      <w:start w:val="5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36780C"/>
    <w:rsid w:val="00164C0F"/>
    <w:rsid w:val="0036780C"/>
    <w:rsid w:val="006C01BB"/>
    <w:rsid w:val="00CA53F3"/>
    <w:rsid w:val="2AFB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1092</Words>
  <Characters>6228</Characters>
  <Lines>51</Lines>
  <Paragraphs>14</Paragraphs>
  <TotalTime>11</TotalTime>
  <ScaleCrop>false</ScaleCrop>
  <LinksUpToDate>false</LinksUpToDate>
  <CharactersWithSpaces>7306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Administrator.WRGHO-20210930D</dc:creator>
  <cp:lastModifiedBy>Administrator</cp:lastModifiedBy>
  <dcterms:modified xsi:type="dcterms:W3CDTF">2022-08-15T04:51:06Z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2022-07-31T12:07:43Z</vt:filetime>
  </property>
  <property fmtid="{D5CDD505-2E9C-101B-9397-08002B2CF9AE}" pid="4" name="KSOProductBuildVer">
    <vt:lpwstr>2052-11.1.0.11194</vt:lpwstr>
  </property>
  <property fmtid="{D5CDD505-2E9C-101B-9397-08002B2CF9AE}" pid="5" name="ICV">
    <vt:lpwstr>446391E3F7CD4ED3BAA2300C61F774FA</vt:lpwstr>
  </property>
</Properties>
</file>