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775" w:hanging="126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洛浦县恰尔巴格镇第二一贯制学</w:t>
      </w:r>
      <w:r>
        <w:rPr>
          <w:rFonts w:ascii="黑体" w:hAnsi="黑体" w:eastAsia="黑体" w:cs="黑体"/>
          <w:sz w:val="42"/>
          <w:szCs w:val="42"/>
        </w:rPr>
        <w:t xml:space="preserve">校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right="26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洛浦县恰尔巴格镇第</w:t>
      </w:r>
      <w:r>
        <w:rPr>
          <w:rFonts w:ascii="黑体" w:hAnsi="黑体" w:eastAsia="黑体" w:cs="黑体"/>
          <w:sz w:val="34"/>
          <w:szCs w:val="34"/>
        </w:rPr>
        <w:t>二一贯制学校单位概 况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6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于洛浦县恰尔巴格镇第二一贯制学校2022年收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left="6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巴格镇第二一贯制学校2022年收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入预算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before="4" w:line="276" w:lineRule="auto"/>
        <w:ind w:left="41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恰尔巴格镇第二一贯制学校2022年支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出预算情况说明</w:t>
      </w:r>
    </w:p>
    <w:p>
      <w:pPr>
        <w:spacing w:before="3" w:line="276" w:lineRule="auto"/>
        <w:ind w:left="7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恰尔巴格镇第二一贯制学校2022年财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政拨款收支预算情况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>
      <w:pPr>
        <w:spacing w:before="3" w:line="276" w:lineRule="auto"/>
        <w:ind w:left="7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于洛浦县恰尔巴格镇第二一贯制学校2022年一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般公共预算当年拨款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六、关于洛浦县恰尔巴格镇第二一贯制学校2022年一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般公共预算基本支出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101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浦县恰尔巴格镇第二一贯制学校2022年一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般公共预算项目支出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八、关于洛浦县恰尔巴格镇第二一贯制学校202</w:t>
      </w:r>
      <w:r>
        <w:rPr>
          <w:rFonts w:ascii="仿宋" w:hAnsi="仿宋" w:eastAsia="仿宋" w:cs="仿宋"/>
          <w:sz w:val="34"/>
          <w:szCs w:val="34"/>
        </w:rPr>
        <w:t xml:space="preserve">2年一 </w:t>
      </w:r>
      <w:r>
        <w:rPr>
          <w:rFonts w:ascii="仿宋" w:hAnsi="仿宋" w:eastAsia="仿宋" w:cs="仿宋"/>
          <w:spacing w:val="-2"/>
          <w:sz w:val="34"/>
          <w:szCs w:val="34"/>
        </w:rPr>
        <w:t>般公共预算“</w:t>
      </w:r>
      <w:r>
        <w:rPr>
          <w:rFonts w:ascii="仿宋" w:hAnsi="仿宋" w:eastAsia="仿宋" w:cs="仿宋"/>
          <w:spacing w:val="-1"/>
          <w:sz w:val="34"/>
          <w:szCs w:val="34"/>
        </w:rPr>
        <w:t>三公”经费预算情况说明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九、关于洛浦县恰尔巴</w:t>
      </w:r>
      <w:r>
        <w:rPr>
          <w:rFonts w:ascii="仿宋" w:hAnsi="仿宋" w:eastAsia="仿宋" w:cs="仿宋"/>
          <w:spacing w:val="-1"/>
          <w:sz w:val="34"/>
          <w:szCs w:val="34"/>
        </w:rPr>
        <w:t>格镇第二一贯制学校2022年政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府性基金预算拨款情况说</w:t>
      </w:r>
      <w:r>
        <w:rPr>
          <w:rFonts w:ascii="仿宋" w:hAnsi="仿宋" w:eastAsia="仿宋" w:cs="仿宋"/>
          <w:sz w:val="34"/>
          <w:szCs w:val="34"/>
        </w:rPr>
        <w:t>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6" w:line="289" w:lineRule="auto"/>
        <w:ind w:left="3169" w:right="40" w:hanging="259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洛浦县恰尔巴格镇第二一贯</w:t>
      </w:r>
      <w:r>
        <w:rPr>
          <w:rFonts w:ascii="黑体" w:hAnsi="黑体" w:eastAsia="黑体" w:cs="黑体"/>
          <w:sz w:val="42"/>
          <w:szCs w:val="42"/>
        </w:rPr>
        <w:t xml:space="preserve">制学 </w:t>
      </w:r>
      <w:r>
        <w:rPr>
          <w:rFonts w:ascii="黑体" w:hAnsi="黑体" w:eastAsia="黑体" w:cs="黑体"/>
          <w:spacing w:val="-3"/>
          <w:sz w:val="42"/>
          <w:szCs w:val="42"/>
        </w:rPr>
        <w:t>校</w:t>
      </w:r>
      <w:r>
        <w:rPr>
          <w:rFonts w:ascii="黑体" w:hAnsi="黑体" w:eastAsia="黑体" w:cs="黑体"/>
          <w:spacing w:val="-2"/>
          <w:sz w:val="42"/>
          <w:szCs w:val="42"/>
        </w:rPr>
        <w:t>单位概况</w:t>
      </w:r>
    </w:p>
    <w:p>
      <w:pPr>
        <w:spacing w:before="93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6" w:line="280" w:lineRule="auto"/>
        <w:ind w:right="235" w:firstLine="6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洛浦县恰</w:t>
      </w:r>
      <w:r>
        <w:rPr>
          <w:rFonts w:ascii="仿宋" w:hAnsi="仿宋" w:eastAsia="仿宋" w:cs="仿宋"/>
          <w:spacing w:val="-1"/>
          <w:sz w:val="34"/>
          <w:szCs w:val="34"/>
        </w:rPr>
        <w:t>尔巴格镇第二一贯制学校的主要职能认真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贯彻落实党和国家的教育方针、政策，正确执行上级</w:t>
      </w:r>
      <w:r>
        <w:rPr>
          <w:rFonts w:ascii="仿宋" w:hAnsi="仿宋" w:eastAsia="仿宋" w:cs="仿宋"/>
          <w:sz w:val="34"/>
          <w:szCs w:val="34"/>
        </w:rPr>
        <w:t xml:space="preserve">主 </w:t>
      </w:r>
      <w:r>
        <w:rPr>
          <w:rFonts w:ascii="仿宋" w:hAnsi="仿宋" w:eastAsia="仿宋" w:cs="仿宋"/>
          <w:spacing w:val="-1"/>
          <w:sz w:val="34"/>
          <w:szCs w:val="34"/>
        </w:rPr>
        <w:t>管部门的决议和指示，根据教育规律、社会要求和学</w:t>
      </w:r>
      <w:r>
        <w:rPr>
          <w:rFonts w:ascii="仿宋" w:hAnsi="仿宋" w:eastAsia="仿宋" w:cs="仿宋"/>
          <w:sz w:val="34"/>
          <w:szCs w:val="34"/>
        </w:rPr>
        <w:t xml:space="preserve">校 </w:t>
      </w:r>
      <w:r>
        <w:rPr>
          <w:rFonts w:ascii="仿宋" w:hAnsi="仿宋" w:eastAsia="仿宋" w:cs="仿宋"/>
          <w:spacing w:val="-1"/>
          <w:sz w:val="34"/>
          <w:szCs w:val="34"/>
        </w:rPr>
        <w:t>实际，组织制定学校发展的远景规划、近期目标、学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和学期各项工作计划以及各项工作指标并组织实施。</w:t>
      </w:r>
      <w:r>
        <w:rPr>
          <w:rFonts w:ascii="仿宋" w:hAnsi="仿宋" w:eastAsia="仿宋" w:cs="仿宋"/>
          <w:sz w:val="34"/>
          <w:szCs w:val="34"/>
        </w:rPr>
        <w:t xml:space="preserve">制 </w:t>
      </w:r>
      <w:r>
        <w:rPr>
          <w:rFonts w:ascii="仿宋" w:hAnsi="仿宋" w:eastAsia="仿宋" w:cs="仿宋"/>
          <w:spacing w:val="-1"/>
          <w:sz w:val="34"/>
          <w:szCs w:val="34"/>
        </w:rPr>
        <w:t>定教师队伍建设规划，不断提高他们的政治素质、文</w:t>
      </w:r>
      <w:r>
        <w:rPr>
          <w:rFonts w:ascii="仿宋" w:hAnsi="仿宋" w:eastAsia="仿宋" w:cs="仿宋"/>
          <w:sz w:val="34"/>
          <w:szCs w:val="34"/>
        </w:rPr>
        <w:t xml:space="preserve">化 </w:t>
      </w:r>
      <w:r>
        <w:rPr>
          <w:rFonts w:ascii="仿宋" w:hAnsi="仿宋" w:eastAsia="仿宋" w:cs="仿宋"/>
          <w:spacing w:val="-1"/>
          <w:sz w:val="34"/>
          <w:szCs w:val="34"/>
        </w:rPr>
        <w:t>业务水平和科研水平。全面实施素质教育，培养德、</w:t>
      </w:r>
      <w:r>
        <w:rPr>
          <w:rFonts w:ascii="仿宋" w:hAnsi="仿宋" w:eastAsia="仿宋" w:cs="仿宋"/>
          <w:sz w:val="34"/>
          <w:szCs w:val="34"/>
        </w:rPr>
        <w:t xml:space="preserve">智 </w:t>
      </w:r>
      <w:r>
        <w:rPr>
          <w:rFonts w:ascii="仿宋" w:hAnsi="仿宋" w:eastAsia="仿宋" w:cs="仿宋"/>
          <w:spacing w:val="-2"/>
          <w:sz w:val="34"/>
          <w:szCs w:val="34"/>
        </w:rPr>
        <w:t>、体、美等方面全面发展的社会主义事业的建设者</w:t>
      </w:r>
      <w:r>
        <w:rPr>
          <w:rFonts w:ascii="仿宋" w:hAnsi="仿宋" w:eastAsia="仿宋" w:cs="仿宋"/>
          <w:sz w:val="34"/>
          <w:szCs w:val="34"/>
        </w:rPr>
        <w:t xml:space="preserve">和接 </w:t>
      </w:r>
      <w:r>
        <w:rPr>
          <w:rFonts w:ascii="仿宋" w:hAnsi="仿宋" w:eastAsia="仿宋" w:cs="仿宋"/>
          <w:spacing w:val="-16"/>
          <w:sz w:val="34"/>
          <w:szCs w:val="34"/>
        </w:rPr>
        <w:t>班</w:t>
      </w:r>
      <w:r>
        <w:rPr>
          <w:rFonts w:ascii="仿宋" w:hAnsi="仿宋" w:eastAsia="仿宋" w:cs="仿宋"/>
          <w:spacing w:val="-15"/>
          <w:sz w:val="34"/>
          <w:szCs w:val="34"/>
        </w:rPr>
        <w:t>人。</w:t>
      </w:r>
    </w:p>
    <w:p>
      <w:pPr>
        <w:spacing w:before="152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恰尔巴格镇第二一贯制学校单位无下属预算单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位，下设5个处室，分别是：教务处，教研室，德育办</w:t>
      </w:r>
      <w:r>
        <w:rPr>
          <w:rFonts w:ascii="仿宋" w:hAnsi="仿宋" w:eastAsia="仿宋" w:cs="仿宋"/>
          <w:sz w:val="34"/>
          <w:szCs w:val="34"/>
        </w:rPr>
        <w:t xml:space="preserve">公 </w:t>
      </w:r>
      <w:r>
        <w:rPr>
          <w:rFonts w:ascii="仿宋" w:hAnsi="仿宋" w:eastAsia="仿宋" w:cs="仿宋"/>
          <w:spacing w:val="-9"/>
          <w:sz w:val="34"/>
          <w:szCs w:val="34"/>
        </w:rPr>
        <w:t>室</w:t>
      </w:r>
      <w:r>
        <w:rPr>
          <w:rFonts w:ascii="仿宋" w:hAnsi="仿宋" w:eastAsia="仿宋" w:cs="仿宋"/>
          <w:spacing w:val="-5"/>
          <w:sz w:val="34"/>
          <w:szCs w:val="34"/>
        </w:rPr>
        <w:t>，总务科，校办办公室。</w:t>
      </w:r>
    </w:p>
    <w:p>
      <w:pPr>
        <w:spacing w:before="3" w:line="284" w:lineRule="auto"/>
        <w:ind w:left="24" w:right="256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恰尔巴格镇第二一贯制学校单位编制数79人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，实有人数91</w:t>
      </w:r>
      <w:r>
        <w:rPr>
          <w:rFonts w:ascii="仿宋" w:hAnsi="仿宋" w:eastAsia="仿宋" w:cs="仿宋"/>
          <w:spacing w:val="-2"/>
          <w:sz w:val="34"/>
          <w:szCs w:val="34"/>
        </w:rPr>
        <w:t>人，其中：在职91人，增加0人；退休0人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5"/>
          <w:sz w:val="34"/>
          <w:szCs w:val="34"/>
        </w:rPr>
        <w:t>加0人；离休0人，增加0人。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编制单位：洛浦县恰尔巴格镇第二</w:t>
      </w:r>
      <w:r>
        <w:rPr>
          <w:rFonts w:ascii="仿宋" w:hAnsi="仿宋" w:eastAsia="仿宋" w:cs="仿宋"/>
          <w:sz w:val="20"/>
          <w:szCs w:val="20"/>
        </w:rPr>
        <w:t>一贯制学校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1595.3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1595.3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626.7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626.7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7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1614.9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1595.3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6" w:line="203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洛浦县恰尔巴格镇第二一贯制学校</w:t>
      </w:r>
      <w:r>
        <w:rPr>
          <w:rFonts w:ascii="仿宋" w:hAnsi="仿宋" w:eastAsia="仿宋" w:cs="仿宋"/>
          <w:sz w:val="20"/>
          <w:szCs w:val="20"/>
        </w:rPr>
        <w:t xml:space="preserve">2022年没有公共预算项目安排的支出，一般公共预算项目支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6" w:line="203" w:lineRule="auto"/>
        <w:ind w:left="57" w:right="145" w:firstLine="2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洛浦县恰尔巴格镇第二一贯制学校</w:t>
      </w:r>
      <w:r>
        <w:rPr>
          <w:rFonts w:ascii="仿宋" w:hAnsi="仿宋" w:eastAsia="仿宋" w:cs="仿宋"/>
          <w:sz w:val="20"/>
          <w:szCs w:val="20"/>
        </w:rPr>
        <w:t xml:space="preserve">2022年没有一般公共预算“三公”经费支出，一般公共预算 </w:t>
      </w:r>
      <w:r>
        <w:rPr>
          <w:rFonts w:ascii="仿宋" w:hAnsi="仿宋" w:eastAsia="仿宋" w:cs="仿宋"/>
          <w:spacing w:val="-2"/>
          <w:sz w:val="20"/>
          <w:szCs w:val="20"/>
        </w:rPr>
        <w:t>“三公</w:t>
      </w:r>
      <w:r>
        <w:rPr>
          <w:rFonts w:ascii="仿宋" w:hAnsi="仿宋" w:eastAsia="仿宋" w:cs="仿宋"/>
          <w:spacing w:val="-1"/>
          <w:sz w:val="20"/>
          <w:szCs w:val="20"/>
        </w:rPr>
        <w:t>”经费支出情况表为空表。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格镇第二一贯制学校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03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洛浦县恰尔巴格镇第二一贯制学校</w:t>
      </w:r>
      <w:r>
        <w:rPr>
          <w:rFonts w:ascii="仿宋" w:hAnsi="仿宋" w:eastAsia="仿宋" w:cs="仿宋"/>
          <w:sz w:val="20"/>
          <w:szCs w:val="20"/>
        </w:rPr>
        <w:t xml:space="preserve">2022年没有使用政府性基金预算拨款安排的支出，政府性基 </w:t>
      </w:r>
      <w:r>
        <w:rPr>
          <w:rFonts w:ascii="仿宋" w:hAnsi="仿宋" w:eastAsia="仿宋" w:cs="仿宋"/>
          <w:spacing w:val="-4"/>
          <w:sz w:val="20"/>
          <w:szCs w:val="20"/>
        </w:rPr>
        <w:t>金</w:t>
      </w:r>
      <w:r>
        <w:rPr>
          <w:rFonts w:ascii="仿宋" w:hAnsi="仿宋" w:eastAsia="仿宋" w:cs="仿宋"/>
          <w:spacing w:val="-3"/>
          <w:sz w:val="20"/>
          <w:szCs w:val="20"/>
        </w:rPr>
        <w:t>预算支出情况表为空表。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1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一、关于洛浦县恰尔巴格镇第二一贯制学校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pacing w:before="5" w:line="276" w:lineRule="auto"/>
        <w:ind w:left="10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按照全口径预算的原则，洛浦县恰尔巴格镇第二一贯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制学校2022年所有收入和支出均纳入单位预算管理。</w:t>
      </w:r>
      <w:r>
        <w:rPr>
          <w:rFonts w:ascii="仿宋" w:hAnsi="仿宋" w:eastAsia="仿宋" w:cs="仿宋"/>
          <w:spacing w:val="-4"/>
          <w:sz w:val="34"/>
          <w:szCs w:val="34"/>
        </w:rPr>
        <w:t>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支总预算</w:t>
      </w:r>
      <w:r>
        <w:rPr>
          <w:rFonts w:ascii="仿宋" w:hAnsi="仿宋" w:eastAsia="仿宋" w:cs="仿宋"/>
          <w:spacing w:val="-3"/>
          <w:sz w:val="34"/>
          <w:szCs w:val="34"/>
        </w:rPr>
        <w:t>1614.92万元。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二、关于洛浦县恰尔巴格镇第二一贯制学校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2"/>
          <w:sz w:val="34"/>
          <w:szCs w:val="34"/>
        </w:rPr>
        <w:t>入预算情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8" w:line="276" w:lineRule="auto"/>
        <w:ind w:left="9" w:right="23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洛浦县恰尔巴格</w:t>
      </w:r>
      <w:r>
        <w:rPr>
          <w:rFonts w:ascii="仿宋" w:hAnsi="仿宋" w:eastAsia="仿宋" w:cs="仿宋"/>
          <w:spacing w:val="-1"/>
          <w:sz w:val="34"/>
          <w:szCs w:val="34"/>
        </w:rPr>
        <w:t>镇第二一贯制学校收入预算1614.92万元，其中：一般公共预算161</w:t>
      </w:r>
      <w:r>
        <w:rPr>
          <w:rFonts w:ascii="仿宋" w:hAnsi="仿宋" w:eastAsia="仿宋" w:cs="仿宋"/>
          <w:sz w:val="34"/>
          <w:szCs w:val="34"/>
        </w:rPr>
        <w:t>4.92万元，占</w:t>
      </w:r>
      <w:r>
        <w:rPr>
          <w:rFonts w:ascii="仿宋" w:hAnsi="仿宋" w:eastAsia="仿宋" w:cs="仿宋"/>
          <w:spacing w:val="-7"/>
          <w:sz w:val="34"/>
          <w:szCs w:val="34"/>
        </w:rPr>
        <w:t>100.00%，  比上年预算增加202.93万元，增</w:t>
      </w:r>
      <w:r>
        <w:rPr>
          <w:rFonts w:ascii="仿宋" w:hAnsi="仿宋" w:eastAsia="仿宋" w:cs="仿宋"/>
          <w:spacing w:val="-3"/>
          <w:sz w:val="34"/>
          <w:szCs w:val="34"/>
        </w:rPr>
        <w:t>长</w:t>
      </w:r>
      <w:r>
        <w:rPr>
          <w:rFonts w:ascii="仿宋" w:hAnsi="仿宋" w:eastAsia="仿宋" w:cs="仿宋"/>
          <w:spacing w:val="-1"/>
          <w:sz w:val="34"/>
          <w:szCs w:val="34"/>
        </w:rPr>
        <w:t>14.37%，主要原因是教职工工资增加，调整</w:t>
      </w:r>
      <w:r>
        <w:rPr>
          <w:rFonts w:ascii="仿宋" w:hAnsi="仿宋" w:eastAsia="仿宋" w:cs="仿宋"/>
          <w:sz w:val="34"/>
          <w:szCs w:val="34"/>
        </w:rPr>
        <w:t>基数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23" w:right="95" w:firstLine="46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三、关于洛浦县恰尔巴格镇第二一贯制学校20</w:t>
      </w:r>
      <w:r>
        <w:rPr>
          <w:rFonts w:ascii="黑体" w:hAnsi="黑体" w:eastAsia="黑体" w:cs="黑体"/>
          <w:sz w:val="34"/>
          <w:szCs w:val="34"/>
        </w:rPr>
        <w:t xml:space="preserve">22年支 </w:t>
      </w:r>
      <w:r>
        <w:rPr>
          <w:rFonts w:ascii="黑体" w:hAnsi="黑体" w:eastAsia="黑体" w:cs="黑体"/>
          <w:spacing w:val="-7"/>
          <w:sz w:val="34"/>
          <w:szCs w:val="34"/>
        </w:rPr>
        <w:t>出</w:t>
      </w:r>
      <w:r>
        <w:rPr>
          <w:rFonts w:ascii="黑体" w:hAnsi="黑体" w:eastAsia="黑体" w:cs="黑体"/>
          <w:spacing w:val="-4"/>
          <w:sz w:val="34"/>
          <w:szCs w:val="34"/>
        </w:rPr>
        <w:t>预算情况说明</w:t>
      </w:r>
    </w:p>
    <w:p>
      <w:pPr>
        <w:spacing w:before="4" w:line="276" w:lineRule="auto"/>
        <w:ind w:left="25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县恰尔巴格镇第二一贯制学校2022年支出预算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7"/>
          <w:sz w:val="34"/>
          <w:szCs w:val="34"/>
        </w:rPr>
        <w:t>14.92万元，其中：</w:t>
      </w:r>
    </w:p>
    <w:p>
      <w:pPr>
        <w:spacing w:before="5" w:line="276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支出1614.92万元，占100.00%，比上年预算增</w:t>
      </w:r>
      <w:r>
        <w:rPr>
          <w:rFonts w:ascii="仿宋" w:hAnsi="仿宋" w:eastAsia="仿宋" w:cs="仿宋"/>
          <w:spacing w:val="-1"/>
          <w:sz w:val="34"/>
          <w:szCs w:val="34"/>
        </w:rPr>
        <w:t>加202.93万元，增长14.37%，主要原</w:t>
      </w:r>
      <w:r>
        <w:rPr>
          <w:rFonts w:ascii="仿宋" w:hAnsi="仿宋" w:eastAsia="仿宋" w:cs="仿宋"/>
          <w:sz w:val="34"/>
          <w:szCs w:val="34"/>
        </w:rPr>
        <w:t xml:space="preserve">因是 教职工工资增 </w:t>
      </w:r>
      <w:r>
        <w:rPr>
          <w:rFonts w:ascii="仿宋" w:hAnsi="仿宋" w:eastAsia="仿宋" w:cs="仿宋"/>
          <w:spacing w:val="-4"/>
          <w:sz w:val="34"/>
          <w:szCs w:val="34"/>
        </w:rPr>
        <w:t>加，调整基数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2" w:line="288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长0%，主要原因是我单位未安排项目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支出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恰尔巴格镇第二一贯制学校2022年财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政拨款收支预算情况的</w:t>
      </w:r>
      <w:r>
        <w:rPr>
          <w:rFonts w:ascii="黑体" w:hAnsi="黑体" w:eastAsia="黑体" w:cs="黑体"/>
          <w:sz w:val="34"/>
          <w:szCs w:val="34"/>
        </w:rPr>
        <w:t>总体说明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2022年财政拨款收支总预算1614.92万元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入预算包括：一般公共预算1614.92万元。</w:t>
      </w:r>
    </w:p>
    <w:p>
      <w:pPr>
        <w:spacing w:before="102" w:line="285" w:lineRule="auto"/>
        <w:ind w:left="18" w:right="257" w:firstLine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公共预算支出包括：教育支出1614.92万元</w:t>
      </w:r>
      <w:r>
        <w:rPr>
          <w:rFonts w:ascii="仿宋" w:hAnsi="仿宋" w:eastAsia="仿宋" w:cs="仿宋"/>
          <w:spacing w:val="-4"/>
          <w:sz w:val="34"/>
          <w:szCs w:val="34"/>
        </w:rPr>
        <w:t>，主</w:t>
      </w:r>
      <w:r>
        <w:rPr>
          <w:rFonts w:ascii="仿宋" w:hAnsi="仿宋" w:eastAsia="仿宋" w:cs="仿宋"/>
          <w:spacing w:val="-2"/>
          <w:sz w:val="34"/>
          <w:szCs w:val="34"/>
        </w:rPr>
        <w:t>要用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于保障单位职工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工资福利，本单位运转。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1"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五、关于洛浦县恰尔巴格镇第二一贯制学校2022</w:t>
      </w:r>
      <w:r>
        <w:rPr>
          <w:rFonts w:ascii="黑体" w:hAnsi="黑体" w:eastAsia="黑体" w:cs="黑体"/>
          <w:sz w:val="34"/>
          <w:szCs w:val="34"/>
        </w:rPr>
        <w:t xml:space="preserve">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般公共预算当年拨款情况</w:t>
      </w:r>
      <w:r>
        <w:rPr>
          <w:rFonts w:ascii="黑体" w:hAnsi="黑体" w:eastAsia="黑体" w:cs="黑体"/>
          <w:sz w:val="34"/>
          <w:szCs w:val="34"/>
        </w:rPr>
        <w:t>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浦县恰尔巴格镇第二一贯制学校2022年一般公共预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算拨款</w:t>
      </w:r>
      <w:r>
        <w:rPr>
          <w:rFonts w:ascii="仿宋" w:hAnsi="仿宋" w:eastAsia="仿宋" w:cs="仿宋"/>
          <w:spacing w:val="-6"/>
          <w:sz w:val="34"/>
          <w:szCs w:val="34"/>
        </w:rPr>
        <w:t>合</w:t>
      </w:r>
      <w:r>
        <w:rPr>
          <w:rFonts w:ascii="仿宋" w:hAnsi="仿宋" w:eastAsia="仿宋" w:cs="仿宋"/>
          <w:spacing w:val="-4"/>
          <w:sz w:val="34"/>
          <w:szCs w:val="34"/>
        </w:rPr>
        <w:t>计1614.92万元，其中：</w:t>
      </w:r>
    </w:p>
    <w:p>
      <w:pPr>
        <w:spacing w:before="1" w:line="221" w:lineRule="auto"/>
        <w:ind w:left="491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本支出1614.92万元，比上年预算增加202.93万元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</w:p>
    <w:p>
      <w:pPr>
        <w:spacing w:before="101" w:line="277" w:lineRule="auto"/>
        <w:ind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增长14.37%。主要原因是：教职工工资增加，调整基</w:t>
      </w:r>
      <w:r>
        <w:rPr>
          <w:rFonts w:ascii="仿宋" w:hAnsi="仿宋" w:eastAsia="仿宋" w:cs="仿宋"/>
          <w:spacing w:val="-10"/>
          <w:sz w:val="34"/>
          <w:szCs w:val="34"/>
        </w:rPr>
        <w:t>数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" w:line="221" w:lineRule="auto"/>
        <w:ind w:left="493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目支出0万元，比上年预算增加0万元，增长0%。</w:t>
      </w:r>
      <w:r>
        <w:rPr>
          <w:rFonts w:hint="eastAsia" w:ascii="仿宋" w:hAnsi="仿宋" w:eastAsia="仿宋" w:cs="仿宋"/>
          <w:spacing w:val="-14"/>
          <w:sz w:val="34"/>
          <w:szCs w:val="34"/>
          <w:lang w:val="en-US" w:eastAsia="zh-CN"/>
        </w:rPr>
        <w:t>主要</w:t>
      </w:r>
    </w:p>
    <w:p>
      <w:pPr>
        <w:spacing w:before="102" w:line="22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原因是：我单位未安排项目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支出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0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教育支出(类)1614.92万元，占100.00%。</w:t>
      </w:r>
    </w:p>
    <w:p>
      <w:pPr>
        <w:spacing w:before="299" w:line="260" w:lineRule="auto"/>
        <w:ind w:left="506" w:right="775" w:hanging="1"/>
        <w:rPr>
          <w:rFonts w:hint="default" w:ascii="仿宋" w:hAnsi="仿宋" w:eastAsia="仿宋" w:cs="仿宋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35"/>
          <w:sz w:val="34"/>
          <w:szCs w:val="34"/>
          <w:lang w:val="en-US" w:eastAsia="zh-CN"/>
        </w:rPr>
        <w:t>)</w:t>
      </w:r>
    </w:p>
    <w:p>
      <w:pPr>
        <w:spacing w:before="65" w:line="285" w:lineRule="auto"/>
        <w:ind w:right="65" w:firstLine="38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:2022年预算数为1614.92万</w:t>
      </w:r>
      <w:r>
        <w:rPr>
          <w:rFonts w:ascii="仿宋" w:hAnsi="仿宋" w:eastAsia="仿宋" w:cs="仿宋"/>
          <w:spacing w:val="-1"/>
          <w:sz w:val="34"/>
          <w:szCs w:val="34"/>
        </w:rPr>
        <w:t>元，比上年预算数增加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202.93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万元，增</w:t>
      </w:r>
      <w:r>
        <w:rPr>
          <w:rFonts w:ascii="仿宋" w:hAnsi="仿宋" w:eastAsia="仿宋" w:cs="仿宋"/>
          <w:spacing w:val="-5"/>
          <w:sz w:val="34"/>
          <w:szCs w:val="34"/>
        </w:rPr>
        <w:t>长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14.37</w:t>
      </w:r>
      <w:r>
        <w:rPr>
          <w:rFonts w:ascii="仿宋" w:hAnsi="仿宋" w:eastAsia="仿宋" w:cs="仿宋"/>
          <w:spacing w:val="-5"/>
          <w:sz w:val="34"/>
          <w:szCs w:val="34"/>
        </w:rPr>
        <w:t>%，主要原因是：教职工工资增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加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调整基数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。</w:t>
      </w:r>
    </w:p>
    <w:p>
      <w:pPr>
        <w:spacing w:before="154" w:line="221" w:lineRule="auto"/>
        <w:ind w:left="49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六、关于洛浦县恰尔巴格镇第二一贯制学校2022</w:t>
      </w:r>
      <w:r>
        <w:rPr>
          <w:rFonts w:ascii="黑体" w:hAnsi="黑体" w:eastAsia="黑体" w:cs="黑体"/>
          <w:sz w:val="34"/>
          <w:szCs w:val="34"/>
        </w:rPr>
        <w:t>年一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般公共预算基本支出情况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>
      <w:pPr>
        <w:spacing w:before="102" w:line="277" w:lineRule="auto"/>
        <w:ind w:left="10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浦县恰尔巴格镇第二一贯制学校2022年一般公共预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算基本</w:t>
      </w:r>
      <w:r>
        <w:rPr>
          <w:rFonts w:ascii="仿宋" w:hAnsi="仿宋" w:eastAsia="仿宋" w:cs="仿宋"/>
          <w:spacing w:val="-6"/>
          <w:sz w:val="34"/>
          <w:szCs w:val="34"/>
        </w:rPr>
        <w:t>支</w:t>
      </w:r>
      <w:r>
        <w:rPr>
          <w:rFonts w:ascii="仿宋" w:hAnsi="仿宋" w:eastAsia="仿宋" w:cs="仿宋"/>
          <w:spacing w:val="-4"/>
          <w:sz w:val="34"/>
          <w:szCs w:val="34"/>
        </w:rPr>
        <w:t>出1614.92万元，其中：</w:t>
      </w:r>
    </w:p>
    <w:p>
      <w:pPr>
        <w:spacing w:before="8" w:line="276" w:lineRule="auto"/>
        <w:ind w:left="1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员经费1595.31万元，主要包括：基本工资、津贴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他</w:t>
      </w:r>
      <w:r>
        <w:rPr>
          <w:rFonts w:ascii="仿宋" w:hAnsi="仿宋" w:eastAsia="仿宋" w:cs="仿宋"/>
          <w:spacing w:val="-7"/>
          <w:sz w:val="34"/>
          <w:szCs w:val="34"/>
        </w:rPr>
        <w:t>工资福利支出。</w:t>
      </w:r>
    </w:p>
    <w:p>
      <w:pPr>
        <w:spacing w:before="1" w:line="223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公用经费19.61万元，主要包括：工会经费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numPr>
          <w:ilvl w:val="0"/>
          <w:numId w:val="1"/>
        </w:numPr>
        <w:spacing w:before="298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关于洛浦县恰尔巴格镇</w:t>
      </w:r>
      <w:r>
        <w:rPr>
          <w:rFonts w:ascii="黑体" w:hAnsi="黑体" w:eastAsia="黑体" w:cs="黑体"/>
          <w:sz w:val="34"/>
          <w:szCs w:val="34"/>
        </w:rPr>
        <w:t>第二一贯制学校2022年一</w:t>
      </w:r>
      <w:r>
        <w:rPr>
          <w:rFonts w:ascii="黑体" w:hAnsi="黑体" w:eastAsia="黑体" w:cs="黑体"/>
          <w:spacing w:val="-1"/>
          <w:sz w:val="34"/>
          <w:szCs w:val="34"/>
        </w:rPr>
        <w:t>般公共预算项目支出情况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>
      <w:pPr>
        <w:numPr>
          <w:ilvl w:val="0"/>
          <w:numId w:val="0"/>
        </w:numPr>
        <w:spacing w:before="298" w:line="277" w:lineRule="auto"/>
        <w:ind w:right="95" w:rightChars="0"/>
        <w:rPr>
          <w:rFonts w:hint="default" w:ascii="黑体" w:hAnsi="黑体" w:eastAsia="仿宋" w:cs="黑体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浦县恰尔巴格镇第二一贯制学校2022年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没有</w:t>
      </w:r>
      <w:r>
        <w:rPr>
          <w:rFonts w:ascii="仿宋" w:hAnsi="仿宋" w:eastAsia="仿宋" w:cs="仿宋"/>
          <w:spacing w:val="-1"/>
          <w:sz w:val="34"/>
          <w:szCs w:val="34"/>
        </w:rPr>
        <w:t>一般公共预</w:t>
      </w:r>
      <w:r>
        <w:rPr>
          <w:rFonts w:ascii="仿宋" w:hAnsi="仿宋" w:eastAsia="仿宋" w:cs="仿宋"/>
          <w:spacing w:val="26"/>
          <w:sz w:val="34"/>
          <w:szCs w:val="34"/>
        </w:rPr>
        <w:t>算</w:t>
      </w:r>
      <w:r>
        <w:rPr>
          <w:rFonts w:hint="eastAsia" w:ascii="仿宋" w:hAnsi="仿宋" w:eastAsia="仿宋" w:cs="仿宋"/>
          <w:spacing w:val="26"/>
          <w:sz w:val="34"/>
          <w:szCs w:val="34"/>
          <w:lang w:val="en-US" w:eastAsia="zh-CN"/>
        </w:rPr>
        <w:t>项目的支出。</w:t>
      </w:r>
    </w:p>
    <w:p>
      <w:pPr>
        <w:spacing w:before="300" w:line="277" w:lineRule="auto"/>
        <w:ind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八、关于洛浦县恰尔巴格镇第二</w:t>
      </w:r>
      <w:r>
        <w:rPr>
          <w:rFonts w:ascii="黑体" w:hAnsi="黑体" w:eastAsia="黑体" w:cs="黑体"/>
          <w:sz w:val="34"/>
          <w:szCs w:val="34"/>
        </w:rPr>
        <w:t xml:space="preserve">一贯制学校2022年一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般公共预算“三公”经费预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6" w:line="276" w:lineRule="auto"/>
        <w:ind w:left="2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浦县恰尔巴格镇第二一贯制学校2022年一般公共预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6"/>
          <w:sz w:val="34"/>
          <w:szCs w:val="34"/>
        </w:rPr>
        <w:t>算</w:t>
      </w:r>
      <w:r>
        <w:rPr>
          <w:rFonts w:ascii="仿宋" w:hAnsi="仿宋" w:eastAsia="仿宋" w:cs="仿宋"/>
          <w:spacing w:val="13"/>
          <w:sz w:val="34"/>
          <w:szCs w:val="34"/>
        </w:rPr>
        <w:t>“三公”经费数为0万元，其中：因公出国(境)费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0万元，公务用车购置费0万元，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 </w:t>
      </w:r>
      <w:r>
        <w:rPr>
          <w:rFonts w:ascii="仿宋" w:hAnsi="仿宋" w:eastAsia="仿宋" w:cs="仿宋"/>
          <w:spacing w:val="-9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公务接待费0万元。</w:t>
      </w:r>
    </w:p>
    <w:p>
      <w:pPr>
        <w:spacing w:before="3" w:line="276" w:lineRule="auto"/>
        <w:ind w:left="34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1" w:lineRule="auto"/>
        <w:ind w:left="2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>费增加0万元，增长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>务接待费增加0万元，增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5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九、关于洛浦县恰尔巴格镇第二一贯制学校202</w:t>
      </w:r>
      <w:r>
        <w:rPr>
          <w:rFonts w:ascii="黑体" w:hAnsi="黑体" w:eastAsia="黑体" w:cs="黑体"/>
          <w:sz w:val="34"/>
          <w:szCs w:val="34"/>
        </w:rPr>
        <w:t xml:space="preserve">2年政 </w:t>
      </w:r>
      <w:r>
        <w:rPr>
          <w:rFonts w:ascii="黑体" w:hAnsi="黑体" w:eastAsia="黑体" w:cs="黑体"/>
          <w:spacing w:val="-1"/>
          <w:sz w:val="34"/>
          <w:szCs w:val="34"/>
        </w:rPr>
        <w:t>府性基金预算拨款情况说</w:t>
      </w:r>
      <w:r>
        <w:rPr>
          <w:rFonts w:ascii="黑体" w:hAnsi="黑体" w:eastAsia="黑体" w:cs="黑体"/>
          <w:sz w:val="34"/>
          <w:szCs w:val="34"/>
        </w:rPr>
        <w:t>明</w:t>
      </w:r>
    </w:p>
    <w:p>
      <w:pPr>
        <w:spacing w:before="4" w:line="285" w:lineRule="auto"/>
        <w:ind w:left="1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浦县恰尔巴格镇第二一贯制学校2022年没有使用政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府性基金预算拨款安排的支出，政府性基金预算支出情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况</w:t>
      </w:r>
      <w:r>
        <w:rPr>
          <w:rFonts w:ascii="仿宋" w:hAnsi="仿宋" w:eastAsia="仿宋" w:cs="仿宋"/>
          <w:spacing w:val="-9"/>
          <w:sz w:val="34"/>
          <w:szCs w:val="34"/>
        </w:rPr>
        <w:t>表为空表。</w:t>
      </w:r>
    </w:p>
    <w:p>
      <w:pPr>
        <w:spacing w:before="152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104" w:line="283" w:lineRule="auto"/>
        <w:ind w:right="235" w:firstLine="402" w:firstLineChars="100"/>
        <w:rPr>
          <w:rFonts w:ascii="黑体" w:hAnsi="黑体" w:eastAsia="黑体" w:cs="黑体"/>
          <w:spacing w:val="26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98" w:line="277" w:lineRule="auto"/>
        <w:ind w:left="10" w:right="95" w:firstLine="470"/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2022年，洛浦县恰尔巴格镇第二一贯制学校本级及下属0家行政单位和0家事业单位的机关运行经费财政拨款预算19.61万元，比上年预算增加3.25万元，增长19.87%。主要原因是</w:t>
      </w:r>
      <w:r>
        <w:rPr>
          <w:rFonts w:ascii="仿宋" w:hAnsi="仿宋" w:eastAsia="仿宋" w:cs="仿宋"/>
          <w:spacing w:val="-5"/>
          <w:sz w:val="34"/>
          <w:szCs w:val="34"/>
        </w:rPr>
        <w:t>教职工工资增</w:t>
      </w:r>
      <w:r>
        <w:rPr>
          <w:rFonts w:ascii="仿宋" w:hAnsi="仿宋" w:eastAsia="仿宋" w:cs="仿宋"/>
          <w:spacing w:val="-6"/>
          <w:sz w:val="34"/>
          <w:szCs w:val="34"/>
        </w:rPr>
        <w:t>加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  <w:bookmarkStart w:id="0" w:name="_GoBack"/>
      <w:bookmarkEnd w:id="0"/>
    </w:p>
    <w:p>
      <w:pPr>
        <w:spacing w:before="69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10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2022年，洛浦县恰尔巴格镇第二</w:t>
      </w:r>
      <w:r>
        <w:rPr>
          <w:rFonts w:ascii="仿宋" w:hAnsi="仿宋" w:eastAsia="仿宋" w:cs="仿宋"/>
          <w:sz w:val="34"/>
          <w:szCs w:val="34"/>
        </w:rPr>
        <w:t xml:space="preserve">一贯制学校政府采购 </w:t>
      </w: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工程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截至2021年底，洛浦县恰尔巴格镇第二一贯制学</w:t>
      </w:r>
      <w:r>
        <w:rPr>
          <w:rFonts w:ascii="仿宋" w:hAnsi="仿宋" w:eastAsia="仿宋" w:cs="仿宋"/>
          <w:sz w:val="34"/>
          <w:szCs w:val="34"/>
        </w:rPr>
        <w:t xml:space="preserve">校及 </w:t>
      </w:r>
      <w:r>
        <w:rPr>
          <w:rFonts w:ascii="仿宋" w:hAnsi="仿宋" w:eastAsia="仿宋" w:cs="仿宋"/>
          <w:spacing w:val="-2"/>
          <w:sz w:val="34"/>
          <w:szCs w:val="34"/>
        </w:rPr>
        <w:t>下属各预算单位占</w:t>
      </w:r>
      <w:r>
        <w:rPr>
          <w:rFonts w:ascii="仿宋" w:hAnsi="仿宋" w:eastAsia="仿宋" w:cs="仿宋"/>
          <w:spacing w:val="-1"/>
          <w:sz w:val="34"/>
          <w:szCs w:val="34"/>
        </w:rPr>
        <w:t>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</w:t>
      </w:r>
      <w:r>
        <w:rPr>
          <w:rFonts w:ascii="仿宋" w:hAnsi="仿宋" w:eastAsia="仿宋" w:cs="仿宋"/>
          <w:spacing w:val="-3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551.52平方米，价值1908.36万元。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45.88万元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资产价值102.06万元。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洛浦县恰尔巴格镇第二一</w:t>
      </w:r>
      <w:r>
        <w:rPr>
          <w:rFonts w:ascii="仿宋" w:hAnsi="仿宋" w:eastAsia="仿宋" w:cs="仿宋"/>
          <w:spacing w:val="-1"/>
          <w:sz w:val="34"/>
          <w:szCs w:val="34"/>
        </w:rPr>
        <w:t>贯制学校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spacing w:before="104" w:line="283" w:lineRule="auto"/>
        <w:ind w:left="10" w:right="235"/>
        <w:jc w:val="right"/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sectPr>
          <w:pgSz w:w="11900" w:h="16840"/>
          <w:pgMar w:top="868" w:right="1785" w:bottom="0" w:left="1731" w:header="0" w:footer="0" w:gutter="0"/>
          <w:cols w:space="720" w:num="1"/>
        </w:sectPr>
      </w:pPr>
    </w:p>
    <w:p>
      <w:pPr>
        <w:spacing w:before="110" w:line="289" w:lineRule="auto"/>
        <w:ind w:left="6063" w:hanging="2710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24A31F"/>
    <w:multiLevelType w:val="singleLevel"/>
    <w:tmpl w:val="D524A31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17FF4E11"/>
    <w:rsid w:val="26C1210B"/>
    <w:rsid w:val="27590517"/>
    <w:rsid w:val="302221A2"/>
    <w:rsid w:val="3BE55C08"/>
    <w:rsid w:val="4B8842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5470</Words>
  <Characters>6346</Characters>
  <TotalTime>1</TotalTime>
  <ScaleCrop>false</ScaleCrop>
  <LinksUpToDate>false</LinksUpToDate>
  <CharactersWithSpaces>6872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Lenovo</dc:creator>
  <cp:lastModifiedBy>qzuser</cp:lastModifiedBy>
  <dcterms:modified xsi:type="dcterms:W3CDTF">2022-08-17T11:53:15Z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2022-07-31T12:08:24Z</vt:filetime>
  </property>
  <property fmtid="{D5CDD505-2E9C-101B-9397-08002B2CF9AE}" pid="4" name="KSOProductBuildVer">
    <vt:lpwstr>2052-11.1.0.12313</vt:lpwstr>
  </property>
  <property fmtid="{D5CDD505-2E9C-101B-9397-08002B2CF9AE}" pid="5" name="ICV">
    <vt:lpwstr>78AA69699C544F7099AD2210F3BC340B</vt:lpwstr>
  </property>
</Properties>
</file>