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6" w:line="402" w:lineRule="auto"/>
        <w:ind w:left="2528" w:right="1615" w:hanging="4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洛浦县</w:t>
      </w:r>
      <w:r>
        <w:rPr>
          <w:rFonts w:ascii="黑体" w:hAnsi="黑体" w:eastAsia="黑体" w:cs="黑体"/>
          <w:spacing w:val="-1"/>
          <w:sz w:val="42"/>
          <w:szCs w:val="42"/>
        </w:rPr>
        <w:t>恰尔巴格镇卫生院</w:t>
      </w:r>
      <w:r>
        <w:rPr>
          <w:rFonts w:ascii="黑体" w:hAnsi="黑体" w:eastAsia="黑体" w:cs="黑体"/>
          <w:sz w:val="42"/>
          <w:szCs w:val="42"/>
        </w:rPr>
        <w:t xml:space="preserve">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left="484" w:right="1285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洛浦县恰尔巴格镇卫</w:t>
      </w:r>
      <w:r>
        <w:rPr>
          <w:rFonts w:ascii="黑体" w:hAnsi="黑体" w:eastAsia="黑体" w:cs="黑体"/>
          <w:sz w:val="34"/>
          <w:szCs w:val="34"/>
        </w:rPr>
        <w:t xml:space="preserve">生院单位概况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于洛浦县恰尔巴格镇卫生院2022年收支预算情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3" w:line="276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二、关于洛浦县恰尔</w:t>
      </w:r>
      <w:r>
        <w:rPr>
          <w:rFonts w:ascii="仿宋" w:hAnsi="仿宋" w:eastAsia="仿宋" w:cs="仿宋"/>
          <w:spacing w:val="-1"/>
          <w:sz w:val="34"/>
          <w:szCs w:val="34"/>
        </w:rPr>
        <w:t>巴格镇卫生院2022年收入预算情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况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before="4" w:line="276" w:lineRule="auto"/>
        <w:ind w:left="1" w:right="9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恰尔巴格镇卫生院2022年支出预算情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况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before="3" w:line="276" w:lineRule="auto"/>
        <w:ind w:right="95" w:firstLine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恰尔巴格镇卫生院2022年财政拨款收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支</w:t>
      </w:r>
      <w:r>
        <w:rPr>
          <w:rFonts w:ascii="仿宋" w:hAnsi="仿宋" w:eastAsia="仿宋" w:cs="仿宋"/>
          <w:spacing w:val="-2"/>
          <w:sz w:val="34"/>
          <w:szCs w:val="34"/>
        </w:rPr>
        <w:t>预算情况的总体说明</w:t>
      </w:r>
    </w:p>
    <w:p>
      <w:pPr>
        <w:spacing w:before="3" w:line="276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于洛浦县恰尔巴格镇卫生院2022年一般公共预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当年拨款情况说明</w:t>
      </w:r>
    </w:p>
    <w:p>
      <w:pPr>
        <w:spacing w:before="4" w:line="288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、关于洛浦县恰尔巴格镇卫生院2022年一般公共预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基本支出情况说明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浦县恰尔巴格镇卫生院2022年一般公共预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项目支出情况说明</w:t>
      </w:r>
    </w:p>
    <w:p>
      <w:pPr>
        <w:spacing w:before="3" w:line="276" w:lineRule="auto"/>
        <w:ind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八、关于洛浦县恰尔巴格镇卫生院2022年一般</w:t>
      </w:r>
      <w:r>
        <w:rPr>
          <w:rFonts w:ascii="仿宋" w:hAnsi="仿宋" w:eastAsia="仿宋" w:cs="仿宋"/>
          <w:sz w:val="34"/>
          <w:szCs w:val="34"/>
        </w:rPr>
        <w:t xml:space="preserve">公共预 </w:t>
      </w:r>
      <w:r>
        <w:rPr>
          <w:rFonts w:ascii="仿宋" w:hAnsi="仿宋" w:eastAsia="仿宋" w:cs="仿宋"/>
          <w:spacing w:val="-2"/>
          <w:sz w:val="34"/>
          <w:szCs w:val="34"/>
        </w:rPr>
        <w:t>算“三公”经费预</w:t>
      </w:r>
      <w:r>
        <w:rPr>
          <w:rFonts w:ascii="仿宋" w:hAnsi="仿宋" w:eastAsia="仿宋" w:cs="仿宋"/>
          <w:spacing w:val="-1"/>
          <w:sz w:val="34"/>
          <w:szCs w:val="34"/>
        </w:rPr>
        <w:t>算情况说明</w:t>
      </w:r>
    </w:p>
    <w:p>
      <w:pPr>
        <w:spacing w:before="3" w:line="276" w:lineRule="auto"/>
        <w:ind w:left="2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九、关于洛浦县恰尔巴</w:t>
      </w:r>
      <w:r>
        <w:rPr>
          <w:rFonts w:ascii="仿宋" w:hAnsi="仿宋" w:eastAsia="仿宋" w:cs="仿宋"/>
          <w:spacing w:val="-1"/>
          <w:sz w:val="34"/>
          <w:szCs w:val="34"/>
        </w:rPr>
        <w:t>格镇卫生院2022年政府性基金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预算拨</w:t>
      </w:r>
      <w:r>
        <w:rPr>
          <w:rFonts w:ascii="仿宋" w:hAnsi="仿宋" w:eastAsia="仿宋" w:cs="仿宋"/>
          <w:spacing w:val="-3"/>
          <w:sz w:val="34"/>
          <w:szCs w:val="34"/>
        </w:rPr>
        <w:t>款</w:t>
      </w:r>
      <w:r>
        <w:rPr>
          <w:rFonts w:ascii="仿宋" w:hAnsi="仿宋" w:eastAsia="仿宋" w:cs="仿宋"/>
          <w:spacing w:val="-2"/>
          <w:sz w:val="34"/>
          <w:szCs w:val="34"/>
        </w:rPr>
        <w:t>情况说明</w:t>
      </w:r>
    </w:p>
    <w:p>
      <w:pPr>
        <w:spacing w:line="7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2" w:header="0" w:footer="0" w:gutter="0"/>
          <w:cols w:space="720" w:num="1"/>
        </w:sectPr>
      </w:pPr>
    </w:p>
    <w:p>
      <w:pPr>
        <w:spacing w:before="86" w:line="290" w:lineRule="auto"/>
        <w:ind w:left="4024" w:right="40" w:hanging="343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洛浦县恰尔巴格镇卫生院单</w:t>
      </w:r>
      <w:r>
        <w:rPr>
          <w:rFonts w:ascii="黑体" w:hAnsi="黑体" w:eastAsia="黑体" w:cs="黑体"/>
          <w:sz w:val="42"/>
          <w:szCs w:val="42"/>
        </w:rPr>
        <w:t>位概 况</w:t>
      </w:r>
    </w:p>
    <w:p>
      <w:pPr>
        <w:spacing w:before="88" w:line="222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98" w:line="285" w:lineRule="auto"/>
        <w:ind w:left="31" w:right="9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恰尔巴格乡卫生院是一个实行独立核算的基层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医</w:t>
      </w:r>
      <w:r>
        <w:rPr>
          <w:rFonts w:ascii="仿宋" w:hAnsi="仿宋" w:eastAsia="仿宋" w:cs="仿宋"/>
          <w:spacing w:val="-2"/>
          <w:sz w:val="34"/>
          <w:szCs w:val="34"/>
        </w:rPr>
        <w:t>疗卫生事业单位，主要职责是：公共卫生服务为主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，综合提供</w:t>
      </w: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防，妇幼保健和基层基本医疗服务等等。</w:t>
      </w:r>
    </w:p>
    <w:p>
      <w:pPr>
        <w:spacing w:before="156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0" w:line="283" w:lineRule="auto"/>
        <w:ind w:left="5" w:right="6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恰尔巴格镇卫生院单位无下属预算单位，下设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7个处室，分别是：妇产科,维吾尔</w:t>
      </w:r>
      <w:r>
        <w:rPr>
          <w:rFonts w:ascii="仿宋" w:hAnsi="仿宋" w:eastAsia="仿宋" w:cs="仿宋"/>
          <w:sz w:val="34"/>
          <w:szCs w:val="34"/>
        </w:rPr>
        <w:t>医科,辅助</w:t>
      </w:r>
      <w:r>
        <w:rPr>
          <w:rFonts w:ascii="仿宋" w:hAnsi="仿宋" w:eastAsia="仿宋" w:cs="仿宋"/>
          <w:spacing w:val="-1"/>
          <w:sz w:val="34"/>
          <w:szCs w:val="34"/>
        </w:rPr>
        <w:t>检查科,门诊部,公共卫生科,妇幼保健科,</w:t>
      </w:r>
      <w:r>
        <w:rPr>
          <w:rFonts w:ascii="仿宋" w:hAnsi="仿宋" w:eastAsia="仿宋" w:cs="仿宋"/>
          <w:sz w:val="34"/>
          <w:szCs w:val="34"/>
        </w:rPr>
        <w:t>财务科等科室</w:t>
      </w:r>
    </w:p>
    <w:p>
      <w:pPr>
        <w:spacing w:before="186" w:line="94" w:lineRule="exact"/>
        <w:ind w:left="33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91" w:line="284" w:lineRule="auto"/>
        <w:ind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县恰尔巴格镇卫生院单位编制数58人，实有人数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6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4</w:t>
      </w:r>
      <w:r>
        <w:rPr>
          <w:rFonts w:ascii="仿宋" w:hAnsi="仿宋" w:eastAsia="仿宋" w:cs="仿宋"/>
          <w:spacing w:val="-1"/>
          <w:sz w:val="34"/>
          <w:szCs w:val="34"/>
        </w:rPr>
        <w:t>人，其中：在职5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1</w:t>
      </w:r>
      <w:r>
        <w:rPr>
          <w:rFonts w:ascii="仿宋" w:hAnsi="仿宋" w:eastAsia="仿宋" w:cs="仿宋"/>
          <w:spacing w:val="-1"/>
          <w:sz w:val="34"/>
          <w:szCs w:val="34"/>
        </w:rPr>
        <w:t>人，增加</w:t>
      </w:r>
      <w:r>
        <w:rPr>
          <w:rFonts w:ascii="仿宋" w:hAnsi="仿宋" w:eastAsia="仿宋" w:cs="仿宋"/>
          <w:sz w:val="34"/>
          <w:szCs w:val="34"/>
        </w:rPr>
        <w:t>0人；退休1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z w:val="34"/>
          <w:szCs w:val="34"/>
        </w:rPr>
        <w:t>人，增加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z w:val="34"/>
          <w:szCs w:val="34"/>
        </w:rPr>
        <w:t xml:space="preserve">人 </w:t>
      </w:r>
      <w:r>
        <w:rPr>
          <w:rFonts w:ascii="仿宋" w:hAnsi="仿宋" w:eastAsia="仿宋" w:cs="仿宋"/>
          <w:spacing w:val="-5"/>
          <w:sz w:val="34"/>
          <w:szCs w:val="34"/>
        </w:rPr>
        <w:t>；离休0人，增加0人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编制单位：洛浦县恰尔巴格镇卫</w:t>
      </w:r>
      <w:r>
        <w:rPr>
          <w:rFonts w:ascii="仿宋" w:hAnsi="仿宋" w:eastAsia="仿宋" w:cs="仿宋"/>
          <w:sz w:val="20"/>
          <w:szCs w:val="20"/>
        </w:rPr>
        <w:t>生院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892.</w:t>
            </w:r>
            <w:r>
              <w:rPr>
                <w:rFonts w:ascii="黑体" w:hAnsi="黑体" w:eastAsia="黑体" w:cs="黑体"/>
                <w:sz w:val="16"/>
                <w:szCs w:val="16"/>
              </w:rPr>
              <w:t>53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892.</w:t>
            </w:r>
            <w:r>
              <w:rPr>
                <w:rFonts w:ascii="黑体" w:hAnsi="黑体" w:eastAsia="黑体" w:cs="黑体"/>
                <w:sz w:val="16"/>
                <w:szCs w:val="16"/>
              </w:rPr>
              <w:t>53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37.86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2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754.67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892.</w:t>
            </w:r>
            <w:r>
              <w:rPr>
                <w:rFonts w:ascii="黑体" w:hAnsi="黑体" w:eastAsia="黑体" w:cs="黑体"/>
                <w:sz w:val="16"/>
                <w:szCs w:val="16"/>
              </w:rPr>
              <w:t>53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892.</w:t>
            </w:r>
            <w:r>
              <w:rPr>
                <w:rFonts w:ascii="黑体" w:hAnsi="黑体" w:eastAsia="黑体" w:cs="黑体"/>
                <w:sz w:val="16"/>
                <w:szCs w:val="16"/>
              </w:rPr>
              <w:t>53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编制单位：洛浦县恰尔巴格镇卫</w:t>
      </w:r>
      <w:r>
        <w:rPr>
          <w:rFonts w:ascii="仿宋" w:hAnsi="仿宋" w:eastAsia="仿宋" w:cs="仿宋"/>
          <w:sz w:val="20"/>
          <w:szCs w:val="20"/>
        </w:rPr>
        <w:t>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37.86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37.86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37.86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37.86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.91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.91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6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.95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6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.95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754.67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754.67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基层医疗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卫生机构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754.67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754.67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镇卫生院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754.67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754.67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892.</w:t>
            </w:r>
            <w:r>
              <w:rPr>
                <w:rFonts w:ascii="黑体" w:hAnsi="黑体" w:eastAsia="黑体" w:cs="黑体"/>
                <w:sz w:val="16"/>
                <w:szCs w:val="16"/>
              </w:rPr>
              <w:t>53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892.</w:t>
            </w:r>
            <w:r>
              <w:rPr>
                <w:rFonts w:ascii="黑体" w:hAnsi="黑体" w:eastAsia="黑体" w:cs="黑体"/>
                <w:sz w:val="16"/>
                <w:szCs w:val="16"/>
              </w:rPr>
              <w:t>53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编制单位：洛浦县恰尔巴格镇卫</w:t>
      </w:r>
      <w:r>
        <w:rPr>
          <w:rFonts w:ascii="仿宋" w:hAnsi="仿宋" w:eastAsia="仿宋" w:cs="仿宋"/>
          <w:sz w:val="20"/>
          <w:szCs w:val="20"/>
        </w:rPr>
        <w:t>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37.86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37.86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37.86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37.86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.91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.91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.95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.95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754.67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754.67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基层医疗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卫生机构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754.67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754.67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镇卫生院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754.67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754.67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892.</w:t>
            </w:r>
            <w:r>
              <w:rPr>
                <w:rFonts w:ascii="黑体" w:hAnsi="黑体" w:eastAsia="黑体" w:cs="黑体"/>
                <w:sz w:val="16"/>
                <w:szCs w:val="16"/>
              </w:rPr>
              <w:t>53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892.</w:t>
            </w:r>
            <w:r>
              <w:rPr>
                <w:rFonts w:ascii="黑体" w:hAnsi="黑体" w:eastAsia="黑体" w:cs="黑体"/>
                <w:sz w:val="16"/>
                <w:szCs w:val="16"/>
              </w:rPr>
              <w:t>53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编制单位：洛浦县恰尔巴格镇卫</w:t>
      </w:r>
      <w:r>
        <w:rPr>
          <w:rFonts w:ascii="仿宋" w:hAnsi="仿宋" w:eastAsia="仿宋" w:cs="仿宋"/>
          <w:sz w:val="20"/>
          <w:szCs w:val="20"/>
        </w:rPr>
        <w:t>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892.</w:t>
            </w:r>
            <w:r>
              <w:rPr>
                <w:rFonts w:ascii="黑体" w:hAnsi="黑体" w:eastAsia="黑体" w:cs="黑体"/>
                <w:sz w:val="16"/>
                <w:szCs w:val="16"/>
              </w:rPr>
              <w:t>53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892.</w:t>
            </w:r>
            <w:r>
              <w:rPr>
                <w:rFonts w:ascii="黑体" w:hAnsi="黑体" w:eastAsia="黑体" w:cs="黑体"/>
                <w:sz w:val="16"/>
                <w:szCs w:val="16"/>
              </w:rPr>
              <w:t>53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37.86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37.86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1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754.67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1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754.67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892.</w:t>
            </w:r>
            <w:r>
              <w:rPr>
                <w:rFonts w:ascii="黑体" w:hAnsi="黑体" w:eastAsia="黑体" w:cs="黑体"/>
                <w:sz w:val="16"/>
                <w:szCs w:val="16"/>
              </w:rPr>
              <w:t>53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892.</w:t>
            </w:r>
            <w:r>
              <w:rPr>
                <w:rFonts w:ascii="黑体" w:hAnsi="黑体" w:eastAsia="黑体" w:cs="黑体"/>
                <w:sz w:val="16"/>
                <w:szCs w:val="16"/>
              </w:rPr>
              <w:t>53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892.</w:t>
            </w:r>
            <w:r>
              <w:rPr>
                <w:rFonts w:ascii="黑体" w:hAnsi="黑体" w:eastAsia="黑体" w:cs="黑体"/>
                <w:sz w:val="16"/>
                <w:szCs w:val="16"/>
              </w:rPr>
              <w:t>53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编制单位：洛浦县恰尔巴格镇卫</w:t>
      </w:r>
      <w:r>
        <w:rPr>
          <w:rFonts w:ascii="仿宋" w:hAnsi="仿宋" w:eastAsia="仿宋" w:cs="仿宋"/>
          <w:sz w:val="20"/>
          <w:szCs w:val="20"/>
        </w:rPr>
        <w:t>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37.86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37.86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37.86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37.86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.91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.91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.95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.95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754.67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754.67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基层医疗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卫生机构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754.67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754.67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镇卫生院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754.67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754.67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892.</w:t>
            </w:r>
            <w:r>
              <w:rPr>
                <w:rFonts w:ascii="黑体" w:hAnsi="黑体" w:eastAsia="黑体" w:cs="黑体"/>
                <w:sz w:val="16"/>
                <w:szCs w:val="16"/>
              </w:rPr>
              <w:t>53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892.</w:t>
            </w:r>
            <w:r>
              <w:rPr>
                <w:rFonts w:ascii="黑体" w:hAnsi="黑体" w:eastAsia="黑体" w:cs="黑体"/>
                <w:sz w:val="16"/>
                <w:szCs w:val="16"/>
              </w:rPr>
              <w:t>53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编制单位：洛浦县恰尔巴格镇卫</w:t>
      </w:r>
      <w:r>
        <w:rPr>
          <w:rFonts w:ascii="仿宋" w:hAnsi="仿宋" w:eastAsia="仿宋" w:cs="仿宋"/>
          <w:sz w:val="20"/>
          <w:szCs w:val="20"/>
        </w:rPr>
        <w:t>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863.</w:t>
            </w:r>
            <w:r>
              <w:rPr>
                <w:rFonts w:ascii="黑体" w:hAnsi="黑体" w:eastAsia="黑体" w:cs="黑体"/>
                <w:sz w:val="16"/>
                <w:szCs w:val="16"/>
              </w:rPr>
              <w:t>81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863.</w:t>
            </w:r>
            <w:r>
              <w:rPr>
                <w:rFonts w:ascii="黑体" w:hAnsi="黑体" w:eastAsia="黑体" w:cs="黑体"/>
                <w:sz w:val="16"/>
                <w:szCs w:val="16"/>
              </w:rPr>
              <w:t>81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91.82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91.82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343.57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343.57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5.98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5.98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.91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.91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.95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.95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37.34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37.34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0.49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0.49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06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06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68.93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68.93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3.76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3.76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1.56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1.56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7.16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7.16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5.67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5.67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0.89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0.89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0.60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0.60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892.</w:t>
            </w:r>
            <w:r>
              <w:rPr>
                <w:rFonts w:ascii="黑体" w:hAnsi="黑体" w:eastAsia="黑体" w:cs="黑体"/>
                <w:sz w:val="16"/>
                <w:szCs w:val="16"/>
              </w:rPr>
              <w:t>53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880.</w:t>
            </w:r>
            <w:r>
              <w:rPr>
                <w:rFonts w:ascii="黑体" w:hAnsi="黑体" w:eastAsia="黑体" w:cs="黑体"/>
                <w:sz w:val="16"/>
                <w:szCs w:val="16"/>
              </w:rPr>
              <w:t>97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1.56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编制单位：洛浦县恰尔巴格镇卫</w:t>
      </w:r>
      <w:r>
        <w:rPr>
          <w:rFonts w:ascii="仿宋" w:hAnsi="仿宋" w:eastAsia="仿宋" w:cs="仿宋"/>
          <w:sz w:val="20"/>
          <w:szCs w:val="20"/>
        </w:rPr>
        <w:t>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4" w:right="145" w:hanging="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洛浦县恰尔巴格镇卫生院2022</w:t>
      </w:r>
      <w:r>
        <w:rPr>
          <w:rFonts w:ascii="仿宋" w:hAnsi="仿宋" w:eastAsia="仿宋" w:cs="仿宋"/>
          <w:sz w:val="20"/>
          <w:szCs w:val="20"/>
        </w:rPr>
        <w:t xml:space="preserve">年没有公共预算项目安排的支出，一般公共预算项目支出情况表 </w:t>
      </w:r>
      <w:r>
        <w:rPr>
          <w:rFonts w:ascii="仿宋" w:hAnsi="仿宋" w:eastAsia="仿宋" w:cs="仿宋"/>
          <w:spacing w:val="-9"/>
          <w:sz w:val="20"/>
          <w:szCs w:val="20"/>
        </w:rPr>
        <w:t>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编制单位：洛浦县恰尔巴格镇卫</w:t>
      </w:r>
      <w:r>
        <w:rPr>
          <w:rFonts w:ascii="仿宋" w:hAnsi="仿宋" w:eastAsia="仿宋" w:cs="仿宋"/>
          <w:sz w:val="20"/>
          <w:szCs w:val="20"/>
        </w:rPr>
        <w:t>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90" w:right="345" w:hanging="1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洛浦县恰尔巴格镇卫生院2022</w:t>
      </w:r>
      <w:r>
        <w:rPr>
          <w:rFonts w:ascii="仿宋" w:hAnsi="仿宋" w:eastAsia="仿宋" w:cs="仿宋"/>
          <w:sz w:val="20"/>
          <w:szCs w:val="20"/>
        </w:rPr>
        <w:t xml:space="preserve">年没有一般公共预算“三公”经费支出，一般公共预算“三公 </w:t>
      </w:r>
      <w:r>
        <w:rPr>
          <w:rFonts w:ascii="仿宋" w:hAnsi="仿宋" w:eastAsia="仿宋" w:cs="仿宋"/>
          <w:spacing w:val="-5"/>
          <w:sz w:val="20"/>
          <w:szCs w:val="20"/>
        </w:rPr>
        <w:t>”</w:t>
      </w:r>
      <w:r>
        <w:rPr>
          <w:rFonts w:ascii="仿宋" w:hAnsi="仿宋" w:eastAsia="仿宋" w:cs="仿宋"/>
          <w:spacing w:val="-4"/>
          <w:sz w:val="20"/>
          <w:szCs w:val="20"/>
        </w:rPr>
        <w:t>经费支出情况表为空表。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编制单位：洛浦县恰尔巴格镇卫</w:t>
      </w:r>
      <w:r>
        <w:rPr>
          <w:rFonts w:ascii="仿宋" w:hAnsi="仿宋" w:eastAsia="仿宋" w:cs="仿宋"/>
          <w:sz w:val="20"/>
          <w:szCs w:val="20"/>
        </w:rPr>
        <w:t>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97" w:right="145" w:hanging="18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洛浦县恰尔巴格镇卫生院2022</w:t>
      </w:r>
      <w:r>
        <w:rPr>
          <w:rFonts w:ascii="仿宋" w:hAnsi="仿宋" w:eastAsia="仿宋" w:cs="仿宋"/>
          <w:sz w:val="20"/>
          <w:szCs w:val="20"/>
        </w:rPr>
        <w:t xml:space="preserve">年没有使用政府性基金预算拨款安排的支出，政府性基金预算支 </w:t>
      </w:r>
      <w:r>
        <w:rPr>
          <w:rFonts w:ascii="仿宋" w:hAnsi="仿宋" w:eastAsia="仿宋" w:cs="仿宋"/>
          <w:spacing w:val="-11"/>
          <w:sz w:val="20"/>
          <w:szCs w:val="20"/>
        </w:rPr>
        <w:t>出</w:t>
      </w:r>
      <w:r>
        <w:rPr>
          <w:rFonts w:ascii="仿宋" w:hAnsi="仿宋" w:eastAsia="仿宋" w:cs="仿宋"/>
          <w:spacing w:val="-6"/>
          <w:sz w:val="20"/>
          <w:szCs w:val="20"/>
        </w:rPr>
        <w:t>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5" w:right="95" w:firstLine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一、关于洛浦县恰尔巴格镇卫生院2022</w:t>
      </w:r>
      <w:r>
        <w:rPr>
          <w:rFonts w:ascii="黑体" w:hAnsi="黑体" w:eastAsia="黑体" w:cs="黑体"/>
          <w:sz w:val="34"/>
          <w:szCs w:val="34"/>
        </w:rPr>
        <w:t xml:space="preserve">年收支预算情 </w:t>
      </w:r>
      <w:r>
        <w:rPr>
          <w:rFonts w:ascii="黑体" w:hAnsi="黑体" w:eastAsia="黑体" w:cs="黑体"/>
          <w:spacing w:val="-4"/>
          <w:sz w:val="34"/>
          <w:szCs w:val="34"/>
        </w:rPr>
        <w:t>况</w:t>
      </w:r>
      <w:r>
        <w:rPr>
          <w:rFonts w:ascii="黑体" w:hAnsi="黑体" w:eastAsia="黑体" w:cs="黑体"/>
          <w:spacing w:val="-2"/>
          <w:sz w:val="34"/>
          <w:szCs w:val="34"/>
        </w:rPr>
        <w:t>的总体说明</w:t>
      </w:r>
    </w:p>
    <w:p>
      <w:pPr>
        <w:spacing w:before="5" w:line="276" w:lineRule="auto"/>
        <w:ind w:left="5"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按</w:t>
      </w:r>
      <w:r>
        <w:rPr>
          <w:rFonts w:ascii="仿宋" w:hAnsi="仿宋" w:eastAsia="仿宋" w:cs="仿宋"/>
          <w:spacing w:val="-1"/>
          <w:sz w:val="34"/>
          <w:szCs w:val="34"/>
        </w:rPr>
        <w:t>照全口径预算的原则，洛浦县恰尔巴格镇卫生院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2"/>
          <w:sz w:val="34"/>
          <w:szCs w:val="34"/>
        </w:rPr>
        <w:t>202</w:t>
      </w:r>
      <w:r>
        <w:rPr>
          <w:rFonts w:ascii="仿宋" w:hAnsi="仿宋" w:eastAsia="仿宋" w:cs="仿宋"/>
          <w:spacing w:val="-6"/>
          <w:sz w:val="34"/>
          <w:szCs w:val="34"/>
        </w:rPr>
        <w:t>2年所有收入和支出均纳入单位预算管理。收支总预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8</w:t>
      </w:r>
      <w:r>
        <w:rPr>
          <w:rFonts w:ascii="仿宋" w:hAnsi="仿宋" w:eastAsia="仿宋" w:cs="仿宋"/>
          <w:spacing w:val="-4"/>
          <w:sz w:val="34"/>
          <w:szCs w:val="34"/>
        </w:rPr>
        <w:t>92.53万元。</w:t>
      </w:r>
    </w:p>
    <w:p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90" w:lineRule="auto"/>
        <w:ind w:left="46" w:right="265" w:firstLine="44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出预算包括：社会保障和就业支出、卫生健康支</w:t>
      </w:r>
      <w:r>
        <w:rPr>
          <w:rFonts w:ascii="仿宋" w:hAnsi="仿宋" w:eastAsia="仿宋" w:cs="仿宋"/>
          <w:spacing w:val="-25"/>
          <w:sz w:val="34"/>
          <w:szCs w:val="34"/>
        </w:rPr>
        <w:t>出</w:t>
      </w:r>
      <w:r>
        <w:rPr>
          <w:rFonts w:ascii="仿宋" w:hAnsi="仿宋" w:eastAsia="仿宋" w:cs="仿宋"/>
          <w:spacing w:val="-22"/>
          <w:sz w:val="34"/>
          <w:szCs w:val="34"/>
        </w:rPr>
        <w:t>等。</w:t>
      </w:r>
    </w:p>
    <w:p>
      <w:pPr>
        <w:spacing w:before="151" w:line="277" w:lineRule="auto"/>
        <w:ind w:left="5" w:right="95" w:firstLine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二、关于洛浦县恰尔巴格镇卫生院2022</w:t>
      </w:r>
      <w:r>
        <w:rPr>
          <w:rFonts w:ascii="黑体" w:hAnsi="黑体" w:eastAsia="黑体" w:cs="黑体"/>
          <w:sz w:val="34"/>
          <w:szCs w:val="34"/>
        </w:rPr>
        <w:t xml:space="preserve">年收入预算情 </w:t>
      </w:r>
      <w:r>
        <w:rPr>
          <w:rFonts w:ascii="黑体" w:hAnsi="黑体" w:eastAsia="黑体" w:cs="黑体"/>
          <w:spacing w:val="-5"/>
          <w:sz w:val="34"/>
          <w:szCs w:val="34"/>
        </w:rPr>
        <w:t>况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before="5" w:line="276" w:lineRule="auto"/>
        <w:ind w:left="11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洛浦县恰尔巴格镇卫生院收入预算892.53万元，其中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：</w:t>
      </w:r>
      <w:r>
        <w:rPr>
          <w:rFonts w:ascii="仿宋" w:hAnsi="仿宋" w:eastAsia="仿宋" w:cs="仿宋"/>
          <w:spacing w:val="-6"/>
          <w:sz w:val="34"/>
          <w:szCs w:val="34"/>
        </w:rPr>
        <w:t>一般公共预算892.53万元，占100.00%，比上年预算</w:t>
      </w:r>
      <w:r>
        <w:rPr>
          <w:rFonts w:ascii="仿宋" w:hAnsi="仿宋" w:eastAsia="仿宋" w:cs="仿宋"/>
          <w:spacing w:val="-4"/>
          <w:sz w:val="34"/>
          <w:szCs w:val="34"/>
        </w:rPr>
        <w:t>增加4</w:t>
      </w:r>
      <w:r>
        <w:rPr>
          <w:rFonts w:ascii="仿宋" w:hAnsi="仿宋" w:eastAsia="仿宋" w:cs="仿宋"/>
          <w:spacing w:val="-2"/>
          <w:sz w:val="34"/>
          <w:szCs w:val="34"/>
        </w:rPr>
        <w:t>.37万元，增长0.49%，主要原因是增长人员工资。</w:t>
      </w:r>
    </w:p>
    <w:p>
      <w:pPr>
        <w:spacing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left="5" w:right="95" w:firstLine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三、关于洛浦县恰尔巴格镇卫生院2022年支</w:t>
      </w:r>
      <w:r>
        <w:rPr>
          <w:rFonts w:ascii="黑体" w:hAnsi="黑体" w:eastAsia="黑体" w:cs="黑体"/>
          <w:sz w:val="34"/>
          <w:szCs w:val="34"/>
        </w:rPr>
        <w:t xml:space="preserve">出预算情 </w:t>
      </w:r>
      <w:r>
        <w:rPr>
          <w:rFonts w:ascii="黑体" w:hAnsi="黑体" w:eastAsia="黑体" w:cs="黑体"/>
          <w:spacing w:val="-5"/>
          <w:sz w:val="34"/>
          <w:szCs w:val="34"/>
        </w:rPr>
        <w:t>况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before="3" w:line="276" w:lineRule="auto"/>
        <w:ind w:left="36" w:right="9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洛浦县恰尔巴格镇卫生院2022年支出预算892.53</w:t>
      </w:r>
      <w:r>
        <w:rPr>
          <w:rFonts w:ascii="仿宋" w:hAnsi="仿宋" w:eastAsia="仿宋" w:cs="仿宋"/>
          <w:sz w:val="34"/>
          <w:szCs w:val="34"/>
        </w:rPr>
        <w:t xml:space="preserve">万元 </w:t>
      </w:r>
      <w:r>
        <w:rPr>
          <w:rFonts w:ascii="仿宋" w:hAnsi="仿宋" w:eastAsia="仿宋" w:cs="仿宋"/>
          <w:spacing w:val="-23"/>
          <w:sz w:val="34"/>
          <w:szCs w:val="34"/>
        </w:rPr>
        <w:t>，其中：</w:t>
      </w:r>
    </w:p>
    <w:p>
      <w:pPr>
        <w:spacing w:before="4" w:line="276" w:lineRule="auto"/>
        <w:ind w:right="9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支出892.53万元，占100.00%，比上年预算增加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4.37万元，增长0.49%，主要原因</w:t>
      </w:r>
      <w:r>
        <w:rPr>
          <w:rFonts w:ascii="仿宋" w:hAnsi="仿宋" w:eastAsia="仿宋" w:cs="仿宋"/>
          <w:spacing w:val="-1"/>
          <w:sz w:val="34"/>
          <w:szCs w:val="34"/>
        </w:rPr>
        <w:t>是 增长人员工资。</w:t>
      </w:r>
    </w:p>
    <w:p>
      <w:pPr>
        <w:spacing w:before="3" w:line="288" w:lineRule="auto"/>
        <w:ind w:left="36" w:right="43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目支出0万元，占0.00%，比上年预算增加0万元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增长0%，主要原因是本年未安排项目预算。</w:t>
      </w:r>
    </w:p>
    <w:p>
      <w:pPr>
        <w:spacing w:before="156" w:line="277" w:lineRule="auto"/>
        <w:ind w:left="13"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四、关于洛浦县恰尔</w:t>
      </w:r>
      <w:r>
        <w:rPr>
          <w:rFonts w:ascii="黑体" w:hAnsi="黑体" w:eastAsia="黑体" w:cs="黑体"/>
          <w:spacing w:val="-1"/>
          <w:sz w:val="34"/>
          <w:szCs w:val="34"/>
        </w:rPr>
        <w:t>巴格镇卫生院2022年财政拨款收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4"/>
          <w:sz w:val="34"/>
          <w:szCs w:val="34"/>
        </w:rPr>
        <w:t>支</w:t>
      </w:r>
      <w:r>
        <w:rPr>
          <w:rFonts w:ascii="黑体" w:hAnsi="黑体" w:eastAsia="黑体" w:cs="黑体"/>
          <w:spacing w:val="-2"/>
          <w:sz w:val="34"/>
          <w:szCs w:val="34"/>
        </w:rPr>
        <w:t>预算情况的总体说明</w:t>
      </w:r>
    </w:p>
    <w:p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2022年财政拨款收支总预算892.53万元。</w:t>
      </w:r>
    </w:p>
    <w:p>
      <w:pPr>
        <w:sectPr>
          <w:pgSz w:w="11900" w:h="16840"/>
          <w:pgMar w:top="903" w:right="1785" w:bottom="0" w:left="1730" w:header="0" w:footer="0" w:gutter="0"/>
          <w:cols w:space="720" w:num="1"/>
        </w:sectPr>
      </w:pPr>
    </w:p>
    <w:p>
      <w:pPr>
        <w:spacing w:before="69" w:line="277" w:lineRule="auto"/>
        <w:ind w:left="8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5"/>
          <w:sz w:val="34"/>
          <w:szCs w:val="34"/>
        </w:rPr>
        <w:t>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预算包括：一般公共预算892.53万元。</w:t>
      </w:r>
    </w:p>
    <w:p>
      <w:pPr>
        <w:spacing w:before="101" w:line="277" w:lineRule="auto"/>
        <w:ind w:left="8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spacing w:val="-14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公共预算支出包括：社会保障和就业支出</w:t>
      </w:r>
      <w:r>
        <w:rPr>
          <w:rFonts w:ascii="仿宋" w:hAnsi="仿宋" w:eastAsia="仿宋" w:cs="仿宋"/>
          <w:spacing w:val="-1"/>
          <w:sz w:val="34"/>
          <w:szCs w:val="34"/>
        </w:rPr>
        <w:t>137.86万元，主要用于职工养老保险和主要</w:t>
      </w:r>
      <w:r>
        <w:rPr>
          <w:rFonts w:ascii="仿宋" w:hAnsi="仿宋" w:eastAsia="仿宋" w:cs="仿宋"/>
          <w:sz w:val="34"/>
          <w:szCs w:val="34"/>
        </w:rPr>
        <w:t>年金缴费补</w:t>
      </w:r>
      <w:r>
        <w:rPr>
          <w:rFonts w:ascii="仿宋" w:hAnsi="仿宋" w:eastAsia="仿宋" w:cs="仿宋"/>
          <w:spacing w:val="-14"/>
          <w:sz w:val="34"/>
          <w:szCs w:val="34"/>
        </w:rPr>
        <w:t>助</w:t>
      </w:r>
      <w:r>
        <w:rPr>
          <w:rFonts w:ascii="仿宋" w:hAnsi="仿宋" w:eastAsia="仿宋" w:cs="仿宋"/>
          <w:spacing w:val="-12"/>
          <w:sz w:val="34"/>
          <w:szCs w:val="34"/>
        </w:rPr>
        <w:t>支出。</w:t>
      </w:r>
    </w:p>
    <w:p>
      <w:pPr>
        <w:spacing w:before="3" w:line="285" w:lineRule="auto"/>
        <w:ind w:left="15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卫生</w:t>
      </w:r>
      <w:r>
        <w:rPr>
          <w:rFonts w:ascii="仿宋" w:hAnsi="仿宋" w:eastAsia="仿宋" w:cs="仿宋"/>
          <w:spacing w:val="-1"/>
          <w:sz w:val="34"/>
          <w:szCs w:val="34"/>
        </w:rPr>
        <w:t>健康支出754.67万元，主要用于主要用于职工工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资、住房公积</w:t>
      </w:r>
      <w:r>
        <w:rPr>
          <w:rFonts w:ascii="仿宋" w:hAnsi="仿宋" w:eastAsia="仿宋" w:cs="仿宋"/>
          <w:spacing w:val="-1"/>
          <w:sz w:val="34"/>
          <w:szCs w:val="34"/>
        </w:rPr>
        <w:t>金、医疗保险等其他社会保险缴费及日常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公</w:t>
      </w:r>
      <w:r>
        <w:rPr>
          <w:rFonts w:ascii="仿宋" w:hAnsi="仿宋" w:eastAsia="仿宋" w:cs="仿宋"/>
          <w:spacing w:val="-9"/>
          <w:sz w:val="34"/>
          <w:szCs w:val="34"/>
        </w:rPr>
        <w:t>用经费支出。</w:t>
      </w:r>
    </w:p>
    <w:p>
      <w:pPr>
        <w:spacing w:line="274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spacing w:before="111" w:line="289" w:lineRule="auto"/>
        <w:ind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五、关于洛浦县恰尔巴格镇卫生院2022年一般公</w:t>
      </w:r>
      <w:r>
        <w:rPr>
          <w:rFonts w:ascii="黑体" w:hAnsi="黑体" w:eastAsia="黑体" w:cs="黑体"/>
          <w:sz w:val="34"/>
          <w:szCs w:val="34"/>
        </w:rPr>
        <w:t xml:space="preserve">共预 </w:t>
      </w:r>
      <w:r>
        <w:rPr>
          <w:rFonts w:ascii="黑体" w:hAnsi="黑体" w:eastAsia="黑体" w:cs="黑体"/>
          <w:spacing w:val="-2"/>
          <w:sz w:val="34"/>
          <w:szCs w:val="34"/>
        </w:rPr>
        <w:t>算当年</w:t>
      </w:r>
      <w:r>
        <w:rPr>
          <w:rFonts w:ascii="黑体" w:hAnsi="黑体" w:eastAsia="黑体" w:cs="黑体"/>
          <w:spacing w:val="-1"/>
          <w:sz w:val="34"/>
          <w:szCs w:val="34"/>
        </w:rPr>
        <w:t>拨款情况说明</w:t>
      </w:r>
    </w:p>
    <w:p>
      <w:pPr>
        <w:spacing w:before="154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9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浦县恰尔巴格镇卫生院2022年一般公共预算拨款合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计</w:t>
      </w:r>
      <w:r>
        <w:rPr>
          <w:rFonts w:ascii="仿宋" w:hAnsi="仿宋" w:eastAsia="仿宋" w:cs="仿宋"/>
          <w:spacing w:val="-7"/>
          <w:sz w:val="34"/>
          <w:szCs w:val="34"/>
        </w:rPr>
        <w:t>8</w:t>
      </w:r>
      <w:r>
        <w:rPr>
          <w:rFonts w:ascii="仿宋" w:hAnsi="仿宋" w:eastAsia="仿宋" w:cs="仿宋"/>
          <w:spacing w:val="-6"/>
          <w:sz w:val="34"/>
          <w:szCs w:val="34"/>
        </w:rPr>
        <w:t>92.53万元，其中：</w:t>
      </w:r>
    </w:p>
    <w:p>
      <w:pPr>
        <w:spacing w:before="3" w:line="276" w:lineRule="auto"/>
        <w:ind w:left="9" w:right="33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1"/>
          <w:sz w:val="34"/>
          <w:szCs w:val="34"/>
        </w:rPr>
        <w:t>基</w:t>
      </w:r>
      <w:r>
        <w:rPr>
          <w:rFonts w:ascii="仿宋" w:hAnsi="仿宋" w:eastAsia="仿宋" w:cs="仿宋"/>
          <w:spacing w:val="-9"/>
          <w:sz w:val="34"/>
          <w:szCs w:val="34"/>
        </w:rPr>
        <w:t>本支出892.53万元，比上年预算增加4.37万元</w:t>
      </w:r>
      <w:r>
        <w:rPr>
          <w:rFonts w:hint="eastAsia" w:ascii="仿宋" w:hAnsi="仿宋" w:eastAsia="仿宋" w:cs="仿宋"/>
          <w:spacing w:val="-9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5"/>
          <w:sz w:val="34"/>
          <w:szCs w:val="34"/>
        </w:rPr>
        <w:t>增</w:t>
      </w:r>
      <w:r>
        <w:rPr>
          <w:rFonts w:ascii="仿宋" w:hAnsi="仿宋" w:eastAsia="仿宋" w:cs="仿宋"/>
          <w:spacing w:val="-3"/>
          <w:sz w:val="34"/>
          <w:szCs w:val="34"/>
        </w:rPr>
        <w:t>长0.49%。主要原因是：增长人员工资。</w:t>
      </w:r>
    </w:p>
    <w:p>
      <w:pPr>
        <w:spacing w:before="3" w:line="288" w:lineRule="auto"/>
        <w:ind w:left="18" w:right="140" w:firstLine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8"/>
          <w:sz w:val="34"/>
          <w:szCs w:val="34"/>
        </w:rPr>
        <w:t>项</w:t>
      </w:r>
      <w:r>
        <w:rPr>
          <w:rFonts w:ascii="仿宋" w:hAnsi="仿宋" w:eastAsia="仿宋" w:cs="仿宋"/>
          <w:spacing w:val="-18"/>
          <w:sz w:val="34"/>
          <w:szCs w:val="34"/>
        </w:rPr>
        <w:t>目</w:t>
      </w:r>
      <w:r>
        <w:rPr>
          <w:rFonts w:ascii="仿宋" w:hAnsi="仿宋" w:eastAsia="仿宋" w:cs="仿宋"/>
          <w:spacing w:val="-14"/>
          <w:sz w:val="34"/>
          <w:szCs w:val="34"/>
        </w:rPr>
        <w:t>支出0万元，比上年预算增加0万元，增长0%</w:t>
      </w:r>
      <w:r>
        <w:rPr>
          <w:rFonts w:hint="eastAsia" w:ascii="仿宋" w:hAnsi="仿宋" w:eastAsia="仿宋" w:cs="仿宋"/>
          <w:spacing w:val="-14"/>
          <w:sz w:val="34"/>
          <w:szCs w:val="34"/>
          <w:lang w:eastAsia="zh-CN"/>
        </w:rPr>
        <w:t>。</w:t>
      </w:r>
      <w:r>
        <w:rPr>
          <w:rFonts w:ascii="仿宋" w:hAnsi="仿宋" w:eastAsia="仿宋" w:cs="仿宋"/>
          <w:spacing w:val="-7"/>
          <w:sz w:val="34"/>
          <w:szCs w:val="34"/>
        </w:rPr>
        <w:t>主</w:t>
      </w:r>
      <w:r>
        <w:rPr>
          <w:rFonts w:ascii="仿宋" w:hAnsi="仿宋" w:eastAsia="仿宋" w:cs="仿宋"/>
          <w:spacing w:val="-5"/>
          <w:sz w:val="34"/>
          <w:szCs w:val="34"/>
        </w:rPr>
        <w:t>要原因是：无安排项目预算。</w:t>
      </w:r>
    </w:p>
    <w:p>
      <w:pPr>
        <w:spacing w:before="156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77" w:lineRule="auto"/>
        <w:ind w:left="23" w:right="94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1</w:t>
      </w:r>
      <w:r>
        <w:rPr>
          <w:rFonts w:ascii="仿宋" w:hAnsi="仿宋" w:eastAsia="仿宋" w:cs="仿宋"/>
          <w:spacing w:val="12"/>
          <w:sz w:val="34"/>
          <w:szCs w:val="34"/>
        </w:rPr>
        <w:t>. 社会保障和就业支出(类)137.86万元，占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5.45%。</w:t>
      </w:r>
    </w:p>
    <w:p>
      <w:pPr>
        <w:spacing w:before="1" w:line="24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2.卫生健康支出(类)754.67万元，占84.55%</w:t>
      </w:r>
      <w:r>
        <w:rPr>
          <w:rFonts w:ascii="仿宋" w:hAnsi="仿宋" w:eastAsia="仿宋" w:cs="仿宋"/>
          <w:spacing w:val="7"/>
          <w:sz w:val="34"/>
          <w:szCs w:val="34"/>
        </w:rPr>
        <w:t>。</w:t>
      </w:r>
    </w:p>
    <w:p>
      <w:pPr>
        <w:spacing w:before="263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spacing w:before="103" w:line="285" w:lineRule="auto"/>
        <w:ind w:left="9" w:right="435" w:firstLine="494"/>
        <w:sectPr>
          <w:pgSz w:w="11900" w:h="16840"/>
          <w:pgMar w:top="868" w:right="1785" w:bottom="0" w:left="1733" w:header="0" w:footer="0" w:gutter="0"/>
          <w:cols w:space="720" w:num="1"/>
        </w:sect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3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2"/>
          <w:sz w:val="34"/>
          <w:szCs w:val="34"/>
        </w:rPr>
        <w:t>(款)机关事业单位基本养老保险缴费支出(</w:t>
      </w:r>
      <w:r>
        <w:rPr>
          <w:rFonts w:hint="eastAsia" w:ascii="仿宋" w:hAnsi="仿宋" w:eastAsia="仿宋" w:cs="仿宋"/>
          <w:spacing w:val="22"/>
          <w:sz w:val="34"/>
          <w:szCs w:val="34"/>
          <w:lang w:val="en-US" w:eastAsia="zh-CN"/>
        </w:rPr>
        <w:t>项）：</w:t>
      </w:r>
      <w:r>
        <w:rPr>
          <w:rFonts w:ascii="仿宋" w:hAnsi="仿宋" w:eastAsia="仿宋" w:cs="仿宋"/>
          <w:spacing w:val="-1"/>
          <w:sz w:val="34"/>
          <w:szCs w:val="34"/>
        </w:rPr>
        <w:t>2022年预算数为91.9</w:t>
      </w:r>
      <w:r>
        <w:rPr>
          <w:rFonts w:ascii="仿宋" w:hAnsi="仿宋" w:eastAsia="仿宋" w:cs="仿宋"/>
          <w:sz w:val="34"/>
          <w:szCs w:val="34"/>
        </w:rPr>
        <w:t>1万元，比上年预算数减少</w:t>
      </w:r>
    </w:p>
    <w:p>
      <w:pPr>
        <w:spacing w:before="69" w:line="277" w:lineRule="auto"/>
        <w:ind w:right="235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1"/>
          <w:sz w:val="34"/>
          <w:szCs w:val="34"/>
        </w:rPr>
        <w:t>6</w:t>
      </w:r>
      <w:r>
        <w:rPr>
          <w:rFonts w:ascii="仿宋" w:hAnsi="仿宋" w:eastAsia="仿宋" w:cs="仿宋"/>
          <w:spacing w:val="-6"/>
          <w:sz w:val="34"/>
          <w:szCs w:val="34"/>
        </w:rPr>
        <w:t>.66万元，下降6.76%，主要原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因是：因人员变动原因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  <w:highlight w:val="none"/>
        </w:rPr>
        <w:t>，</w:t>
      </w:r>
      <w:r>
        <w:rPr>
          <w:rFonts w:ascii="仿宋" w:hAnsi="仿宋" w:eastAsia="仿宋" w:cs="仿宋"/>
          <w:spacing w:val="-8"/>
          <w:sz w:val="34"/>
          <w:szCs w:val="34"/>
          <w:highlight w:val="none"/>
        </w:rPr>
        <w:t>交纳养老基数减少。</w:t>
      </w:r>
    </w:p>
    <w:p>
      <w:pPr>
        <w:spacing w:before="6" w:line="276" w:lineRule="auto"/>
        <w:ind w:left="9" w:right="65" w:firstLine="473"/>
        <w:rPr>
          <w:rFonts w:hint="default" w:ascii="仿宋" w:hAnsi="仿宋" w:eastAsia="仿宋" w:cs="仿宋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hint="eastAsia" w:ascii="仿宋" w:hAnsi="仿宋" w:eastAsia="仿宋" w:cs="仿宋"/>
          <w:spacing w:val="14"/>
          <w:sz w:val="34"/>
          <w:szCs w:val="34"/>
          <w:lang w:eastAsia="zh-CN"/>
        </w:rPr>
        <w:t>（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3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2"/>
          <w:sz w:val="34"/>
          <w:szCs w:val="34"/>
        </w:rPr>
        <w:t>算</w:t>
      </w:r>
      <w:r>
        <w:rPr>
          <w:rFonts w:ascii="仿宋" w:hAnsi="仿宋" w:eastAsia="仿宋" w:cs="仿宋"/>
          <w:spacing w:val="-11"/>
          <w:sz w:val="34"/>
          <w:szCs w:val="34"/>
        </w:rPr>
        <w:t>数为45.95万元，比上年预算数增加6.52</w:t>
      </w:r>
      <w:bookmarkStart w:id="0" w:name="_GoBack"/>
      <w:bookmarkEnd w:id="0"/>
      <w:r>
        <w:rPr>
          <w:rFonts w:ascii="仿宋" w:hAnsi="仿宋" w:eastAsia="仿宋" w:cs="仿宋"/>
          <w:spacing w:val="-11"/>
          <w:sz w:val="34"/>
          <w:szCs w:val="34"/>
        </w:rPr>
        <w:t>万元，增长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16</w:t>
      </w:r>
      <w:r>
        <w:rPr>
          <w:rFonts w:ascii="仿宋" w:hAnsi="仿宋" w:eastAsia="仿宋" w:cs="仿宋"/>
          <w:spacing w:val="-4"/>
          <w:sz w:val="34"/>
          <w:szCs w:val="34"/>
        </w:rPr>
        <w:t>.</w:t>
      </w:r>
      <w:r>
        <w:rPr>
          <w:rFonts w:ascii="仿宋" w:hAnsi="仿宋" w:eastAsia="仿宋" w:cs="仿宋"/>
          <w:spacing w:val="-3"/>
          <w:sz w:val="34"/>
          <w:szCs w:val="34"/>
        </w:rPr>
        <w:t>54%，主要原因是：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有人员补缴。</w:t>
      </w:r>
    </w:p>
    <w:p>
      <w:pPr>
        <w:spacing w:before="6" w:line="281" w:lineRule="auto"/>
        <w:ind w:left="9" w:right="65" w:firstLine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0"/>
          <w:sz w:val="34"/>
          <w:szCs w:val="34"/>
        </w:rPr>
        <w:t>3</w:t>
      </w:r>
      <w:r>
        <w:rPr>
          <w:rFonts w:ascii="仿宋" w:hAnsi="仿宋" w:eastAsia="仿宋" w:cs="仿宋"/>
          <w:spacing w:val="27"/>
          <w:sz w:val="34"/>
          <w:szCs w:val="34"/>
        </w:rPr>
        <w:t>.卫生健康支出(类)基层医疗卫生机构(款)乡镇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卫生院(项</w:t>
      </w:r>
      <w:r>
        <w:rPr>
          <w:rFonts w:ascii="仿宋" w:hAnsi="仿宋" w:eastAsia="仿宋" w:cs="仿宋"/>
          <w:spacing w:val="7"/>
          <w:sz w:val="34"/>
          <w:szCs w:val="34"/>
        </w:rPr>
        <w:t>)</w:t>
      </w:r>
      <w:r>
        <w:rPr>
          <w:rFonts w:ascii="仿宋" w:hAnsi="仿宋" w:eastAsia="仿宋" w:cs="仿宋"/>
          <w:spacing w:val="4"/>
          <w:sz w:val="34"/>
          <w:szCs w:val="34"/>
        </w:rPr>
        <w:t>:2022年预算数为754.67万元，比上年预</w:t>
      </w:r>
      <w:r>
        <w:rPr>
          <w:rFonts w:ascii="仿宋" w:hAnsi="仿宋" w:eastAsia="仿宋" w:cs="仿宋"/>
          <w:spacing w:val="-12"/>
          <w:sz w:val="34"/>
          <w:szCs w:val="34"/>
        </w:rPr>
        <w:t>算</w:t>
      </w:r>
      <w:r>
        <w:rPr>
          <w:rFonts w:ascii="仿宋" w:hAnsi="仿宋" w:eastAsia="仿宋" w:cs="仿宋"/>
          <w:spacing w:val="-7"/>
          <w:sz w:val="34"/>
          <w:szCs w:val="34"/>
        </w:rPr>
        <w:t>数</w:t>
      </w:r>
      <w:r>
        <w:rPr>
          <w:rFonts w:ascii="仿宋" w:hAnsi="仿宋" w:eastAsia="仿宋" w:cs="仿宋"/>
          <w:spacing w:val="-6"/>
          <w:sz w:val="34"/>
          <w:szCs w:val="34"/>
        </w:rPr>
        <w:t>增加4.51万元，增长0.60%，主要原因是：1、职工</w:t>
      </w:r>
      <w:r>
        <w:rPr>
          <w:rFonts w:ascii="仿宋" w:hAnsi="仿宋" w:eastAsia="仿宋" w:cs="仿宋"/>
          <w:spacing w:val="-1"/>
          <w:sz w:val="34"/>
          <w:szCs w:val="34"/>
        </w:rPr>
        <w:t>工资标准提高，增加人员支出拨款；2、增加职工职</w:t>
      </w:r>
      <w:r>
        <w:rPr>
          <w:rFonts w:ascii="仿宋" w:hAnsi="仿宋" w:eastAsia="仿宋" w:cs="仿宋"/>
          <w:sz w:val="34"/>
          <w:szCs w:val="34"/>
        </w:rPr>
        <w:t xml:space="preserve">业年 </w:t>
      </w:r>
      <w:r>
        <w:rPr>
          <w:rFonts w:ascii="仿宋" w:hAnsi="仿宋" w:eastAsia="仿宋" w:cs="仿宋"/>
          <w:spacing w:val="-5"/>
          <w:sz w:val="34"/>
          <w:szCs w:val="34"/>
        </w:rPr>
        <w:t>金支出预算，增加财政拨款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55" w:line="277" w:lineRule="auto"/>
        <w:ind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六、关于洛浦县恰尔巴格镇卫生院2022年一般公共</w:t>
      </w:r>
      <w:r>
        <w:rPr>
          <w:rFonts w:ascii="黑体" w:hAnsi="黑体" w:eastAsia="黑体" w:cs="黑体"/>
          <w:sz w:val="34"/>
          <w:szCs w:val="34"/>
        </w:rPr>
        <w:t xml:space="preserve">预 </w:t>
      </w:r>
      <w:r>
        <w:rPr>
          <w:rFonts w:ascii="黑体" w:hAnsi="黑体" w:eastAsia="黑体" w:cs="黑体"/>
          <w:spacing w:val="-2"/>
          <w:sz w:val="34"/>
          <w:szCs w:val="34"/>
        </w:rPr>
        <w:t>算基本</w:t>
      </w:r>
      <w:r>
        <w:rPr>
          <w:rFonts w:ascii="黑体" w:hAnsi="黑体" w:eastAsia="黑体" w:cs="黑体"/>
          <w:spacing w:val="-1"/>
          <w:sz w:val="34"/>
          <w:szCs w:val="34"/>
        </w:rPr>
        <w:t>支出情况说明</w:t>
      </w:r>
    </w:p>
    <w:p>
      <w:pPr>
        <w:spacing w:before="3" w:line="276" w:lineRule="auto"/>
        <w:ind w:left="43" w:right="95" w:firstLine="44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浦县恰尔巴格镇卫生院2022年一般公共预算基本支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出</w:t>
      </w:r>
      <w:r>
        <w:rPr>
          <w:rFonts w:ascii="仿宋" w:hAnsi="仿宋" w:eastAsia="仿宋" w:cs="仿宋"/>
          <w:spacing w:val="-9"/>
          <w:sz w:val="34"/>
          <w:szCs w:val="34"/>
        </w:rPr>
        <w:t>892.53万元，其中：</w:t>
      </w:r>
    </w:p>
    <w:p>
      <w:pPr>
        <w:spacing w:before="9" w:line="276" w:lineRule="auto"/>
        <w:ind w:left="9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经费880.97万元，主要包括：基本工资、津贴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>年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>助</w:t>
      </w:r>
      <w:r>
        <w:rPr>
          <w:rFonts w:ascii="仿宋" w:hAnsi="仿宋" w:eastAsia="仿宋" w:cs="仿宋"/>
          <w:spacing w:val="-1"/>
          <w:sz w:val="34"/>
          <w:szCs w:val="34"/>
        </w:rPr>
        <w:t>缴费、其他社会保障缴费、住房公积金、其他工资福</w:t>
      </w:r>
      <w:r>
        <w:rPr>
          <w:rFonts w:ascii="仿宋" w:hAnsi="仿宋" w:eastAsia="仿宋" w:cs="仿宋"/>
          <w:sz w:val="34"/>
          <w:szCs w:val="34"/>
        </w:rPr>
        <w:t>利</w:t>
      </w:r>
      <w:r>
        <w:rPr>
          <w:rFonts w:ascii="仿宋" w:hAnsi="仿宋" w:eastAsia="仿宋" w:cs="仿宋"/>
          <w:spacing w:val="-6"/>
          <w:sz w:val="34"/>
          <w:szCs w:val="34"/>
        </w:rPr>
        <w:t>支出、</w:t>
      </w:r>
      <w:r>
        <w:rPr>
          <w:rFonts w:ascii="仿宋" w:hAnsi="仿宋" w:eastAsia="仿宋" w:cs="仿宋"/>
          <w:spacing w:val="-4"/>
          <w:sz w:val="34"/>
          <w:szCs w:val="34"/>
        </w:rPr>
        <w:t>退</w:t>
      </w:r>
      <w:r>
        <w:rPr>
          <w:rFonts w:ascii="仿宋" w:hAnsi="仿宋" w:eastAsia="仿宋" w:cs="仿宋"/>
          <w:spacing w:val="-3"/>
          <w:sz w:val="34"/>
          <w:szCs w:val="34"/>
        </w:rPr>
        <w:t>休费、生活补助、医疗费补助。</w:t>
      </w:r>
    </w:p>
    <w:p>
      <w:pPr>
        <w:spacing w:before="1" w:line="223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公用经费11.56万元，主要包括：工会经费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298" w:line="277" w:lineRule="auto"/>
        <w:ind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七、关于洛浦县恰尔巴格镇</w:t>
      </w:r>
      <w:r>
        <w:rPr>
          <w:rFonts w:ascii="黑体" w:hAnsi="黑体" w:eastAsia="黑体" w:cs="黑体"/>
          <w:sz w:val="34"/>
          <w:szCs w:val="34"/>
        </w:rPr>
        <w:t xml:space="preserve">卫生院2022年一般公共预 </w:t>
      </w:r>
      <w:r>
        <w:rPr>
          <w:rFonts w:ascii="黑体" w:hAnsi="黑体" w:eastAsia="黑体" w:cs="黑体"/>
          <w:spacing w:val="-2"/>
          <w:sz w:val="34"/>
          <w:szCs w:val="34"/>
        </w:rPr>
        <w:t>算项目</w:t>
      </w:r>
      <w:r>
        <w:rPr>
          <w:rFonts w:ascii="黑体" w:hAnsi="黑体" w:eastAsia="黑体" w:cs="黑体"/>
          <w:spacing w:val="-1"/>
          <w:sz w:val="34"/>
          <w:szCs w:val="34"/>
        </w:rPr>
        <w:t>支出情况说明</w:t>
      </w:r>
    </w:p>
    <w:p>
      <w:pPr>
        <w:spacing w:before="1" w:line="289" w:lineRule="auto"/>
        <w:ind w:left="5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浦县恰尔巴格镇卫生院2022年没有公共预算项目安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排</w:t>
      </w:r>
      <w:r>
        <w:rPr>
          <w:rFonts w:ascii="仿宋" w:hAnsi="仿宋" w:eastAsia="仿宋" w:cs="仿宋"/>
          <w:spacing w:val="-10"/>
          <w:sz w:val="34"/>
          <w:szCs w:val="34"/>
        </w:rPr>
        <w:t>的支出。</w:t>
      </w:r>
    </w:p>
    <w:p>
      <w:pPr>
        <w:spacing w:before="154" w:line="277" w:lineRule="auto"/>
        <w:ind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八、关于洛浦县恰尔巴格镇卫生</w:t>
      </w:r>
      <w:r>
        <w:rPr>
          <w:rFonts w:ascii="黑体" w:hAnsi="黑体" w:eastAsia="黑体" w:cs="黑体"/>
          <w:sz w:val="34"/>
          <w:szCs w:val="34"/>
        </w:rPr>
        <w:t xml:space="preserve">院2022年一般公共预 </w:t>
      </w:r>
      <w:r>
        <w:rPr>
          <w:rFonts w:ascii="黑体" w:hAnsi="黑体" w:eastAsia="黑体" w:cs="黑体"/>
          <w:spacing w:val="-1"/>
          <w:sz w:val="34"/>
          <w:szCs w:val="34"/>
        </w:rPr>
        <w:t>算“三公”经费预算情况说明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洛浦县恰尔巴格镇卫生院2022年一般公共预算“三公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9" w:line="277" w:lineRule="auto"/>
        <w:ind w:left="17" w:right="235" w:firstLine="1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”</w:t>
      </w:r>
      <w:r>
        <w:rPr>
          <w:rFonts w:ascii="仿宋" w:hAnsi="仿宋" w:eastAsia="仿宋" w:cs="仿宋"/>
          <w:spacing w:val="19"/>
          <w:sz w:val="34"/>
          <w:szCs w:val="34"/>
        </w:rPr>
        <w:t>经</w:t>
      </w:r>
      <w:r>
        <w:rPr>
          <w:rFonts w:ascii="仿宋" w:hAnsi="仿宋" w:eastAsia="仿宋" w:cs="仿宋"/>
          <w:spacing w:val="11"/>
          <w:sz w:val="34"/>
          <w:szCs w:val="34"/>
        </w:rPr>
        <w:t>费数为0万元，其中：因公出国(境)费0万元，公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务用车购置费0</w:t>
      </w:r>
      <w:r>
        <w:rPr>
          <w:rFonts w:ascii="仿宋" w:hAnsi="仿宋" w:eastAsia="仿宋" w:cs="仿宋"/>
          <w:spacing w:val="-1"/>
          <w:sz w:val="34"/>
          <w:szCs w:val="34"/>
        </w:rPr>
        <w:t>万元，公务用车运行费0万元，公务接待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费</w:t>
      </w:r>
      <w:r>
        <w:rPr>
          <w:rFonts w:ascii="仿宋" w:hAnsi="仿宋" w:eastAsia="仿宋" w:cs="仿宋"/>
          <w:spacing w:val="-12"/>
          <w:sz w:val="34"/>
          <w:szCs w:val="34"/>
        </w:rPr>
        <w:t>0万元。</w:t>
      </w:r>
    </w:p>
    <w:p>
      <w:pPr>
        <w:spacing w:before="3" w:line="276" w:lineRule="auto"/>
        <w:ind w:left="31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10" w:line="280" w:lineRule="auto"/>
        <w:ind w:left="7" w:right="6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本年未安排三公经费预算。公务用车购置费增加0万</w:t>
      </w:r>
      <w:r>
        <w:rPr>
          <w:rFonts w:ascii="仿宋" w:hAnsi="仿宋" w:eastAsia="仿宋" w:cs="仿宋"/>
          <w:sz w:val="34"/>
          <w:szCs w:val="34"/>
        </w:rPr>
        <w:t xml:space="preserve">元  </w:t>
      </w:r>
      <w:r>
        <w:rPr>
          <w:rFonts w:ascii="仿宋" w:hAnsi="仿宋" w:eastAsia="仿宋" w:cs="仿宋"/>
          <w:spacing w:val="-2"/>
          <w:sz w:val="34"/>
          <w:szCs w:val="34"/>
        </w:rPr>
        <w:t>，增长0%，主要原因是本年未安排三公经</w:t>
      </w:r>
      <w:r>
        <w:rPr>
          <w:rFonts w:ascii="仿宋" w:hAnsi="仿宋" w:eastAsia="仿宋" w:cs="仿宋"/>
          <w:spacing w:val="-1"/>
          <w:sz w:val="34"/>
          <w:szCs w:val="34"/>
        </w:rPr>
        <w:t>费预算。公务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用车运行费增加0万元，增长0%，主要原因是本年</w:t>
      </w:r>
      <w:r>
        <w:rPr>
          <w:rFonts w:ascii="仿宋" w:hAnsi="仿宋" w:eastAsia="仿宋" w:cs="仿宋"/>
          <w:sz w:val="34"/>
          <w:szCs w:val="34"/>
        </w:rPr>
        <w:t xml:space="preserve">未安排 </w:t>
      </w:r>
      <w:r>
        <w:rPr>
          <w:rFonts w:ascii="仿宋" w:hAnsi="仿宋" w:eastAsia="仿宋" w:cs="仿宋"/>
          <w:spacing w:val="-1"/>
          <w:sz w:val="34"/>
          <w:szCs w:val="34"/>
        </w:rPr>
        <w:t>三公经费预算。公务接待费增加0万元，增长0%，</w:t>
      </w:r>
      <w:r>
        <w:rPr>
          <w:rFonts w:ascii="仿宋" w:hAnsi="仿宋" w:eastAsia="仿宋" w:cs="仿宋"/>
          <w:sz w:val="34"/>
          <w:szCs w:val="34"/>
        </w:rPr>
        <w:t xml:space="preserve">主要原 </w:t>
      </w:r>
      <w:r>
        <w:rPr>
          <w:rFonts w:ascii="仿宋" w:hAnsi="仿宋" w:eastAsia="仿宋" w:cs="仿宋"/>
          <w:spacing w:val="-8"/>
          <w:sz w:val="34"/>
          <w:szCs w:val="34"/>
        </w:rPr>
        <w:t>因</w:t>
      </w:r>
      <w:r>
        <w:rPr>
          <w:rFonts w:ascii="仿宋" w:hAnsi="仿宋" w:eastAsia="仿宋" w:cs="仿宋"/>
          <w:spacing w:val="-7"/>
          <w:sz w:val="34"/>
          <w:szCs w:val="34"/>
        </w:rPr>
        <w:t>是</w:t>
      </w:r>
      <w:r>
        <w:rPr>
          <w:rFonts w:ascii="仿宋" w:hAnsi="仿宋" w:eastAsia="仿宋" w:cs="仿宋"/>
          <w:spacing w:val="-4"/>
          <w:sz w:val="34"/>
          <w:szCs w:val="34"/>
        </w:rPr>
        <w:t>本年未安排三公经费预算。</w:t>
      </w:r>
    </w:p>
    <w:p>
      <w:pPr>
        <w:spacing w:before="155" w:line="277" w:lineRule="auto"/>
        <w:ind w:left="4" w:right="95" w:firstLine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九、关于洛浦县恰尔巴格镇卫生院2022年政府</w:t>
      </w:r>
      <w:r>
        <w:rPr>
          <w:rFonts w:ascii="黑体" w:hAnsi="黑体" w:eastAsia="黑体" w:cs="黑体"/>
          <w:sz w:val="34"/>
          <w:szCs w:val="34"/>
        </w:rPr>
        <w:t xml:space="preserve">性基金 </w:t>
      </w:r>
      <w:r>
        <w:rPr>
          <w:rFonts w:ascii="黑体" w:hAnsi="黑体" w:eastAsia="黑体" w:cs="黑体"/>
          <w:spacing w:val="-3"/>
          <w:sz w:val="34"/>
          <w:szCs w:val="34"/>
        </w:rPr>
        <w:t>预</w:t>
      </w:r>
      <w:r>
        <w:rPr>
          <w:rFonts w:ascii="黑体" w:hAnsi="黑体" w:eastAsia="黑体" w:cs="黑体"/>
          <w:spacing w:val="-2"/>
          <w:sz w:val="34"/>
          <w:szCs w:val="34"/>
        </w:rPr>
        <w:t>算拨款情况说明</w:t>
      </w:r>
    </w:p>
    <w:p>
      <w:pPr>
        <w:spacing w:before="4" w:line="285" w:lineRule="auto"/>
        <w:ind w:left="10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浦县恰尔巴格镇卫生院2022年没有使用政府性基金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预算</w:t>
      </w:r>
      <w:r>
        <w:rPr>
          <w:rFonts w:ascii="仿宋" w:hAnsi="仿宋" w:eastAsia="仿宋" w:cs="仿宋"/>
          <w:spacing w:val="-1"/>
          <w:sz w:val="34"/>
          <w:szCs w:val="34"/>
        </w:rPr>
        <w:t>拨款安排的支出，政府性基金预算支出情况表为空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9"/>
          <w:sz w:val="34"/>
          <w:szCs w:val="34"/>
        </w:rPr>
        <w:t>表</w:t>
      </w:r>
      <w:r>
        <w:rPr>
          <w:rFonts w:ascii="仿宋" w:hAnsi="仿宋" w:eastAsia="仿宋" w:cs="仿宋"/>
          <w:spacing w:val="-17"/>
          <w:sz w:val="34"/>
          <w:szCs w:val="34"/>
        </w:rPr>
        <w:t>。</w:t>
      </w:r>
    </w:p>
    <w:p>
      <w:pPr>
        <w:spacing w:before="150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2" w:line="250" w:lineRule="auto"/>
        <w:ind w:left="481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2022年，洛浦县恰尔巴格镇卫生</w:t>
      </w:r>
      <w:r>
        <w:rPr>
          <w:rFonts w:ascii="仿宋" w:hAnsi="仿宋" w:eastAsia="仿宋" w:cs="仿宋"/>
          <w:sz w:val="34"/>
          <w:szCs w:val="34"/>
        </w:rPr>
        <w:t>院本级及下属0家</w:t>
      </w:r>
    </w:p>
    <w:p>
      <w:pPr>
        <w:spacing w:before="102" w:line="291" w:lineRule="auto"/>
        <w:ind w:right="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行政单位和0家事业单位的机关运行经费财政拨款预算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11</w:t>
      </w:r>
      <w:r>
        <w:rPr>
          <w:rFonts w:ascii="仿宋" w:hAnsi="仿宋" w:eastAsia="仿宋" w:cs="仿宋"/>
          <w:spacing w:val="-12"/>
          <w:sz w:val="34"/>
          <w:szCs w:val="34"/>
        </w:rPr>
        <w:t>.</w:t>
      </w:r>
      <w:r>
        <w:rPr>
          <w:rFonts w:ascii="仿宋" w:hAnsi="仿宋" w:eastAsia="仿宋" w:cs="仿宋"/>
          <w:spacing w:val="-7"/>
          <w:sz w:val="34"/>
          <w:szCs w:val="34"/>
        </w:rPr>
        <w:t>56万元，比上年预算增加11.56万元，增长</w:t>
      </w:r>
      <w:r>
        <w:rPr>
          <w:rFonts w:ascii="仿宋" w:hAnsi="仿宋" w:eastAsia="仿宋" w:cs="仿宋"/>
          <w:spacing w:val="-6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0</w:t>
      </w:r>
      <w:r>
        <w:rPr>
          <w:rFonts w:ascii="仿宋" w:hAnsi="仿宋" w:eastAsia="仿宋" w:cs="仿宋"/>
          <w:spacing w:val="-3"/>
          <w:sz w:val="34"/>
          <w:szCs w:val="34"/>
        </w:rPr>
        <w:t>0.00%。主要原因是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去</w:t>
      </w:r>
      <w:r>
        <w:rPr>
          <w:rFonts w:ascii="仿宋" w:hAnsi="仿宋" w:eastAsia="仿宋" w:cs="仿宋"/>
          <w:spacing w:val="-3"/>
          <w:sz w:val="34"/>
          <w:szCs w:val="34"/>
        </w:rPr>
        <w:t>年未安排工会经费预算。</w:t>
      </w:r>
    </w:p>
    <w:p>
      <w:pPr>
        <w:spacing w:before="121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8" w:line="277" w:lineRule="auto"/>
        <w:ind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2022年，洛浦县恰尔巴格镇卫生</w:t>
      </w:r>
      <w:r>
        <w:rPr>
          <w:rFonts w:ascii="仿宋" w:hAnsi="仿宋" w:eastAsia="仿宋" w:cs="仿宋"/>
          <w:sz w:val="34"/>
          <w:szCs w:val="34"/>
        </w:rPr>
        <w:t xml:space="preserve">院政府采购预算0万 </w:t>
      </w:r>
      <w:r>
        <w:rPr>
          <w:rFonts w:ascii="仿宋" w:hAnsi="仿宋" w:eastAsia="仿宋" w:cs="仿宋"/>
          <w:spacing w:val="-1"/>
          <w:sz w:val="34"/>
          <w:szCs w:val="34"/>
        </w:rPr>
        <w:t>元，其中：政府采购货物预算0万</w:t>
      </w:r>
      <w:r>
        <w:rPr>
          <w:rFonts w:ascii="仿宋" w:hAnsi="仿宋" w:eastAsia="仿宋" w:cs="仿宋"/>
          <w:sz w:val="34"/>
          <w:szCs w:val="34"/>
        </w:rPr>
        <w:t xml:space="preserve">元，政府采购工程预算 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>
      <w:pPr>
        <w:spacing w:before="2" w:line="220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>留政府采购项目预算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9" w:line="289" w:lineRule="auto"/>
        <w:ind w:left="7"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7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截至2021年底，洛浦县恰尔巴格镇卫生院及下属</w:t>
      </w:r>
      <w:r>
        <w:rPr>
          <w:rFonts w:ascii="仿宋" w:hAnsi="仿宋" w:eastAsia="仿宋" w:cs="仿宋"/>
          <w:sz w:val="34"/>
          <w:szCs w:val="34"/>
        </w:rPr>
        <w:t xml:space="preserve">各预 </w:t>
      </w:r>
      <w:r>
        <w:rPr>
          <w:rFonts w:ascii="仿宋" w:hAnsi="仿宋" w:eastAsia="仿宋" w:cs="仿宋"/>
          <w:spacing w:val="-2"/>
          <w:sz w:val="34"/>
          <w:szCs w:val="34"/>
        </w:rPr>
        <w:t>算单位占用使</w:t>
      </w:r>
      <w:r>
        <w:rPr>
          <w:rFonts w:ascii="仿宋" w:hAnsi="仿宋" w:eastAsia="仿宋" w:cs="仿宋"/>
          <w:spacing w:val="-1"/>
          <w:sz w:val="34"/>
          <w:szCs w:val="34"/>
        </w:rPr>
        <w:t>用国有资产总体情况为</w:t>
      </w:r>
    </w:p>
    <w:p>
      <w:pPr>
        <w:spacing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1.房屋2336平方米，价值268.69万元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62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2.车辆2辆，价值 24.43万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4"/>
          <w:sz w:val="34"/>
          <w:szCs w:val="34"/>
        </w:rPr>
        <w:t>他车辆 2辆</w:t>
      </w:r>
      <w:r>
        <w:rPr>
          <w:rFonts w:ascii="仿宋" w:hAnsi="仿宋" w:eastAsia="仿宋" w:cs="仿宋"/>
          <w:spacing w:val="-2"/>
          <w:sz w:val="34"/>
          <w:szCs w:val="34"/>
        </w:rPr>
        <w:t>，价值24.43万元。</w:t>
      </w:r>
    </w:p>
    <w:p>
      <w:pPr>
        <w:spacing w:line="241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3.办公家具价值 12.62万元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66" w:line="447" w:lineRule="exact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"/>
          <w:sz w:val="34"/>
          <w:szCs w:val="34"/>
        </w:rPr>
        <w:t>4.其他</w:t>
      </w:r>
      <w:r>
        <w:rPr>
          <w:rFonts w:ascii="仿宋" w:hAnsi="仿宋" w:eastAsia="仿宋" w:cs="仿宋"/>
          <w:spacing w:val="-2"/>
          <w:position w:val="2"/>
          <w:sz w:val="34"/>
          <w:szCs w:val="34"/>
        </w:rPr>
        <w:t>资产价值548.87万元。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7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10" w:right="235" w:firstLine="470"/>
        <w:rPr>
          <w:rFonts w:ascii="仿宋" w:hAnsi="仿宋" w:eastAsia="仿宋" w:cs="仿宋"/>
          <w:spacing w:val="17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0个 </w:t>
      </w:r>
      <w:r>
        <w:rPr>
          <w:rFonts w:ascii="仿宋" w:hAnsi="仿宋" w:eastAsia="仿宋" w:cs="仿宋"/>
          <w:spacing w:val="10"/>
          <w:sz w:val="34"/>
          <w:szCs w:val="34"/>
        </w:rPr>
        <w:t>，涉及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 0万元。具体情况见下表(按项目分别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tbl>
      <w:tblPr>
        <w:tblStyle w:val="4"/>
        <w:tblW w:w="8400" w:type="dxa"/>
        <w:tblInd w:w="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XX单位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79" w:lineRule="auto"/>
              <w:ind w:left="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XXXX</w:t>
            </w:r>
            <w:r>
              <w:rPr>
                <w:rFonts w:ascii="仿宋" w:hAnsi="仿宋" w:eastAsia="仿宋" w:cs="仿宋"/>
                <w:sz w:val="20"/>
                <w:szCs w:val="20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00" w:lineRule="auto"/>
        <w:rPr>
          <w:rFonts w:ascii="Arial"/>
          <w:sz w:val="21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pacing w:val="-18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pacing w:before="103" w:line="225" w:lineRule="auto"/>
        <w:ind w:left="481"/>
        <w:rPr>
          <w:rFonts w:ascii="仿宋" w:hAnsi="仿宋" w:eastAsia="仿宋" w:cs="仿宋"/>
          <w:spacing w:val="-18"/>
          <w:sz w:val="34"/>
          <w:szCs w:val="34"/>
        </w:rPr>
      </w:pPr>
    </w:p>
    <w:p>
      <w:pPr>
        <w:spacing w:before="103" w:line="225" w:lineRule="auto"/>
        <w:ind w:left="481"/>
        <w:rPr>
          <w:rFonts w:ascii="仿宋" w:hAnsi="仿宋" w:eastAsia="仿宋" w:cs="仿宋"/>
          <w:spacing w:val="-18"/>
          <w:sz w:val="34"/>
          <w:szCs w:val="34"/>
        </w:r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84" w:line="222" w:lineRule="auto"/>
        <w:jc w:val="center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135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</w:t>
      </w:r>
      <w:r>
        <w:rPr>
          <w:rFonts w:ascii="仿宋" w:hAnsi="仿宋" w:eastAsia="仿宋" w:cs="仿宋"/>
          <w:spacing w:val="-2"/>
          <w:sz w:val="34"/>
          <w:szCs w:val="34"/>
        </w:rPr>
        <w:t>县恰尔巴格镇卫生院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TExZTgxZDM2YzM1MTE0MjVjMDRhNWEzYmE4NjI3OTQifQ=="/>
  </w:docVars>
  <w:rsids>
    <w:rsidRoot w:val="00000000"/>
    <w:rsid w:val="09106118"/>
    <w:rsid w:val="3E4D31A4"/>
    <w:rsid w:val="764D0814"/>
    <w:rsid w:val="7C842F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21</Pages>
  <Words>5731</Words>
  <Characters>6796</Characters>
  <TotalTime>17</TotalTime>
  <ScaleCrop>false</ScaleCrop>
  <LinksUpToDate>false</LinksUpToDate>
  <CharactersWithSpaces>7107</CharactersWithSpaces>
  <Application>WPS Office_11.1.0.12313_F1E327BC-269C-435d-A152-05C5408002CA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2022-07-15T13:36:00Z</dcterms:created>
  <dc:creator>Lenovo</dc:creator>
  <cp:lastModifiedBy>qzuser</cp:lastModifiedBy>
  <dcterms:modified xsi:type="dcterms:W3CDTF">2022-08-18T02:48:43Z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2022-07-31T12:08:26Z</vt:filetime>
  </property>
  <property fmtid="{D5CDD505-2E9C-101B-9397-08002B2CF9AE}" pid="4" name="KSOProductBuildVer">
    <vt:lpwstr>2052-11.1.0.12313</vt:lpwstr>
  </property>
  <property fmtid="{D5CDD505-2E9C-101B-9397-08002B2CF9AE}" pid="5" name="ICV">
    <vt:lpwstr>23B9A3EF53254903A54984F2B4C0C1CC</vt:lpwstr>
  </property>
</Properties>
</file>