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洛浦县北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京幼儿园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洛浦县北京幼儿园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于洛浦县北京幼儿园2022年收支预算情况的总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北京幼儿园2022年收入预算情况说明</w:t>
      </w:r>
    </w:p>
    <w:p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县北京幼儿园2022年支出预算情况说明</w:t>
      </w:r>
    </w:p>
    <w:p>
      <w:pPr>
        <w:spacing w:before="102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北京幼儿园2022年财政拨款收支预算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于洛浦县北京幼儿园2022年一般公共预算当年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4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、关于洛浦县北京幼儿园2022年一般公共预算基本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浦县北京幼儿园2022年一般公共预算项目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八、关于洛浦县北京幼儿园2022年一般公共预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九、关于洛浦县北京幼</w:t>
      </w:r>
      <w:r>
        <w:rPr>
          <w:rFonts w:ascii="仿宋" w:hAnsi="仿宋" w:eastAsia="仿宋" w:cs="仿宋"/>
          <w:spacing w:val="-1"/>
          <w:sz w:val="34"/>
          <w:szCs w:val="34"/>
        </w:rPr>
        <w:t>儿园2022年政府性基金预算拨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>
      <w:pPr>
        <w:spacing w:before="84" w:line="221" w:lineRule="auto"/>
        <w:ind w:left="99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洛浦县北京幼儿园单位概</w:t>
      </w:r>
      <w:r>
        <w:rPr>
          <w:rFonts w:ascii="黑体" w:hAnsi="黑体" w:eastAsia="黑体" w:cs="黑体"/>
          <w:sz w:val="42"/>
          <w:szCs w:val="42"/>
        </w:rPr>
        <w:t>况</w:t>
      </w:r>
    </w:p>
    <w:p>
      <w:pPr>
        <w:spacing w:before="276" w:line="222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北京幼儿园的主要职能认真贯彻落实党和国家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的教育方针、政策，正确执行上级主管部门的决议和</w:t>
      </w:r>
      <w:r>
        <w:rPr>
          <w:rFonts w:ascii="仿宋" w:hAnsi="仿宋" w:eastAsia="仿宋" w:cs="仿宋"/>
          <w:sz w:val="34"/>
          <w:szCs w:val="34"/>
        </w:rPr>
        <w:t xml:space="preserve">指 </w:t>
      </w:r>
      <w:r>
        <w:rPr>
          <w:rFonts w:ascii="仿宋" w:hAnsi="仿宋" w:eastAsia="仿宋" w:cs="仿宋"/>
          <w:spacing w:val="-1"/>
          <w:sz w:val="34"/>
          <w:szCs w:val="34"/>
        </w:rPr>
        <w:t>示，根据教育规律、社会要求和学校实际，组织制定</w:t>
      </w:r>
      <w:r>
        <w:rPr>
          <w:rFonts w:ascii="仿宋" w:hAnsi="仿宋" w:eastAsia="仿宋" w:cs="仿宋"/>
          <w:sz w:val="34"/>
          <w:szCs w:val="34"/>
        </w:rPr>
        <w:t xml:space="preserve">学 </w:t>
      </w:r>
      <w:r>
        <w:rPr>
          <w:rFonts w:ascii="仿宋" w:hAnsi="仿宋" w:eastAsia="仿宋" w:cs="仿宋"/>
          <w:spacing w:val="-1"/>
          <w:sz w:val="34"/>
          <w:szCs w:val="34"/>
        </w:rPr>
        <w:t>校发展的远景规划、近期目标、学年和学期各项工作</w:t>
      </w:r>
      <w:r>
        <w:rPr>
          <w:rFonts w:ascii="仿宋" w:hAnsi="仿宋" w:eastAsia="仿宋" w:cs="仿宋"/>
          <w:sz w:val="34"/>
          <w:szCs w:val="34"/>
        </w:rPr>
        <w:t xml:space="preserve">计 </w:t>
      </w:r>
      <w:r>
        <w:rPr>
          <w:rFonts w:ascii="仿宋" w:hAnsi="仿宋" w:eastAsia="仿宋" w:cs="仿宋"/>
          <w:spacing w:val="-1"/>
          <w:sz w:val="34"/>
          <w:szCs w:val="34"/>
        </w:rPr>
        <w:t>划以及各项工作指标并组织实施。制定教师队伍建设</w:t>
      </w:r>
      <w:r>
        <w:rPr>
          <w:rFonts w:ascii="仿宋" w:hAnsi="仿宋" w:eastAsia="仿宋" w:cs="仿宋"/>
          <w:sz w:val="34"/>
          <w:szCs w:val="34"/>
        </w:rPr>
        <w:t xml:space="preserve">规 </w:t>
      </w:r>
      <w:r>
        <w:rPr>
          <w:rFonts w:ascii="仿宋" w:hAnsi="仿宋" w:eastAsia="仿宋" w:cs="仿宋"/>
          <w:spacing w:val="-1"/>
          <w:sz w:val="34"/>
          <w:szCs w:val="34"/>
        </w:rPr>
        <w:t>划，不断提高他们的政治素质、文化业务水平和科研</w:t>
      </w:r>
      <w:r>
        <w:rPr>
          <w:rFonts w:ascii="仿宋" w:hAnsi="仿宋" w:eastAsia="仿宋" w:cs="仿宋"/>
          <w:sz w:val="34"/>
          <w:szCs w:val="34"/>
        </w:rPr>
        <w:t xml:space="preserve">水 </w:t>
      </w:r>
      <w:r>
        <w:rPr>
          <w:rFonts w:ascii="仿宋" w:hAnsi="仿宋" w:eastAsia="仿宋" w:cs="仿宋"/>
          <w:spacing w:val="-1"/>
          <w:sz w:val="34"/>
          <w:szCs w:val="34"/>
        </w:rPr>
        <w:t>平。全面实施素质教育，培养德、智、体、美等方面</w:t>
      </w:r>
      <w:r>
        <w:rPr>
          <w:rFonts w:ascii="仿宋" w:hAnsi="仿宋" w:eastAsia="仿宋" w:cs="仿宋"/>
          <w:sz w:val="34"/>
          <w:szCs w:val="34"/>
        </w:rPr>
        <w:t xml:space="preserve">全 </w:t>
      </w:r>
      <w:r>
        <w:rPr>
          <w:rFonts w:ascii="仿宋" w:hAnsi="仿宋" w:eastAsia="仿宋" w:cs="仿宋"/>
          <w:spacing w:val="-6"/>
          <w:sz w:val="34"/>
          <w:szCs w:val="34"/>
        </w:rPr>
        <w:t>面发</w:t>
      </w:r>
      <w:r>
        <w:rPr>
          <w:rFonts w:ascii="仿宋" w:hAnsi="仿宋" w:eastAsia="仿宋" w:cs="仿宋"/>
          <w:spacing w:val="-5"/>
          <w:sz w:val="34"/>
          <w:szCs w:val="34"/>
        </w:rPr>
        <w:t>展</w:t>
      </w:r>
      <w:r>
        <w:rPr>
          <w:rFonts w:ascii="仿宋" w:hAnsi="仿宋" w:eastAsia="仿宋" w:cs="仿宋"/>
          <w:spacing w:val="-3"/>
          <w:sz w:val="34"/>
          <w:szCs w:val="34"/>
        </w:rPr>
        <w:t>的社会主义事业的建设者和接班人。</w:t>
      </w:r>
    </w:p>
    <w:p>
      <w:pPr>
        <w:spacing w:before="152" w:line="221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25" w:right="2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北京幼儿园单位无下属预算单位，下设4个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pacing w:val="-2"/>
          <w:sz w:val="34"/>
          <w:szCs w:val="34"/>
        </w:rPr>
        <w:t>室，分别是：教研室，德育办公室，总务科，校办办公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4"/>
          <w:sz w:val="34"/>
          <w:szCs w:val="34"/>
        </w:rPr>
        <w:t>室</w:t>
      </w:r>
      <w:r>
        <w:rPr>
          <w:rFonts w:ascii="仿宋" w:hAnsi="仿宋" w:eastAsia="仿宋" w:cs="仿宋"/>
          <w:spacing w:val="-23"/>
          <w:sz w:val="34"/>
          <w:szCs w:val="34"/>
        </w:rPr>
        <w:t>。</w:t>
      </w:r>
    </w:p>
    <w:p>
      <w:pPr>
        <w:spacing w:before="2" w:line="285" w:lineRule="auto"/>
        <w:ind w:left="24"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县北京幼儿园单位编制数4人，实有人数4人，其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中：在职4人，增加0人；退休0人，增加0人</w:t>
      </w:r>
      <w:r>
        <w:rPr>
          <w:rFonts w:ascii="仿宋" w:hAnsi="仿宋" w:eastAsia="仿宋" w:cs="仿宋"/>
          <w:spacing w:val="-1"/>
          <w:sz w:val="34"/>
          <w:szCs w:val="34"/>
        </w:rPr>
        <w:t>；离休0人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增加0人。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制单位：洛浦县北京幼儿园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3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制单位：洛浦县北京幼儿园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2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2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2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2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2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1" w:right="55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前教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2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2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制单位：洛浦县北京幼儿园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7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7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前教育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7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7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制单位：洛浦县北京幼儿园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制单位：洛浦县北京幼儿园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7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普通教育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7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前教育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7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制单位：洛浦县北京幼儿园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61.59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61.59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0.77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制单位：洛浦县北京幼儿园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19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7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8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222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洛浦县北京幼儿园2022年没有</w:t>
      </w:r>
      <w:r>
        <w:rPr>
          <w:rFonts w:ascii="仿宋" w:hAnsi="仿宋" w:eastAsia="仿宋" w:cs="仿宋"/>
          <w:sz w:val="20"/>
          <w:szCs w:val="20"/>
        </w:rPr>
        <w:t>公共预算项目安排的支出，一般公共预算项目支出情况表为空表</w:t>
      </w:r>
    </w:p>
    <w:p>
      <w:pPr>
        <w:spacing w:before="94" w:line="44" w:lineRule="exact"/>
        <w:ind w:left="9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z w:val="20"/>
          <w:szCs w:val="20"/>
        </w:rPr>
        <w:t>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制单位：洛浦县北京幼儿园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洛浦县北京幼儿园2022年没有</w:t>
      </w:r>
      <w:r>
        <w:rPr>
          <w:rFonts w:ascii="仿宋" w:hAnsi="仿宋" w:eastAsia="仿宋" w:cs="仿宋"/>
          <w:sz w:val="20"/>
          <w:szCs w:val="20"/>
        </w:rPr>
        <w:t xml:space="preserve">一般公共预算“三公”经费支出，一般公共预算“三公”经费支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制单位：洛浦县北京幼儿园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洛浦县北京幼儿园2022年没有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一、关于洛浦县北京幼儿园2022年收支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>
      <w:pPr>
        <w:spacing w:before="5" w:line="276" w:lineRule="auto"/>
        <w:ind w:left="2" w:right="9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按照全口径预算的原则，洛浦县北京幼儿园2022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9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9"/>
          <w:sz w:val="34"/>
          <w:szCs w:val="34"/>
        </w:rPr>
        <w:t>6</w:t>
      </w:r>
      <w:r>
        <w:rPr>
          <w:rFonts w:ascii="仿宋" w:hAnsi="仿宋" w:eastAsia="仿宋" w:cs="仿宋"/>
          <w:spacing w:val="-5"/>
          <w:sz w:val="34"/>
          <w:szCs w:val="34"/>
        </w:rPr>
        <w:t>2.36万元。</w:t>
      </w:r>
    </w:p>
    <w:p>
      <w:pPr>
        <w:spacing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  教育支出等。</w:t>
      </w:r>
    </w:p>
    <w:p>
      <w:pPr>
        <w:spacing w:before="301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二、关于洛浦县北京幼儿园2022年收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>
      <w:pPr>
        <w:spacing w:before="102" w:line="277" w:lineRule="auto"/>
        <w:ind w:left="6" w:right="2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浦县北京幼儿园收入预算62.36万元，其中：一般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公</w:t>
      </w:r>
      <w:r>
        <w:rPr>
          <w:rFonts w:ascii="仿宋" w:hAnsi="仿宋" w:eastAsia="仿宋" w:cs="仿宋"/>
          <w:spacing w:val="-9"/>
          <w:sz w:val="34"/>
          <w:szCs w:val="34"/>
        </w:rPr>
        <w:t>共</w:t>
      </w:r>
      <w:r>
        <w:rPr>
          <w:rFonts w:ascii="仿宋" w:hAnsi="仿宋" w:eastAsia="仿宋" w:cs="仿宋"/>
          <w:spacing w:val="-6"/>
          <w:sz w:val="34"/>
          <w:szCs w:val="34"/>
        </w:rPr>
        <w:t>预算62.36万元，占100.00%，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38.93万元，增长166.15%，主要原因是教师数量增加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三、关于洛浦县北京幼儿园2022年支出预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36" w:right="26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洛浦县北京幼儿园2022年支出预算62.36万元，其</w:t>
      </w:r>
      <w:r>
        <w:rPr>
          <w:rFonts w:ascii="仿宋" w:hAnsi="仿宋" w:eastAsia="仿宋" w:cs="仿宋"/>
          <w:sz w:val="34"/>
          <w:szCs w:val="34"/>
        </w:rPr>
        <w:t>中 ：</w:t>
      </w:r>
    </w:p>
    <w:p>
      <w:pPr>
        <w:spacing w:before="3" w:line="276" w:lineRule="auto"/>
        <w:ind w:left="6" w:right="110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出62.36万元，占100.00%，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3</w:t>
      </w:r>
      <w:r>
        <w:rPr>
          <w:rFonts w:ascii="仿宋" w:hAnsi="仿宋" w:eastAsia="仿宋" w:cs="仿宋"/>
          <w:spacing w:val="-2"/>
          <w:sz w:val="34"/>
          <w:szCs w:val="34"/>
        </w:rPr>
        <w:t>8.93万元，增长166.15%，主要原因是 教师数量增加。</w:t>
      </w:r>
    </w:p>
    <w:p>
      <w:pPr>
        <w:spacing w:before="2" w:line="288" w:lineRule="auto"/>
        <w:ind w:left="34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，增长0%，主要原因是我单位未安排项目支出。</w:t>
      </w:r>
    </w:p>
    <w:p>
      <w:pPr>
        <w:spacing w:before="157" w:line="277" w:lineRule="auto"/>
        <w:ind w:left="1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四、关于洛浦县北京</w:t>
      </w:r>
      <w:r>
        <w:rPr>
          <w:rFonts w:ascii="黑体" w:hAnsi="黑体" w:eastAsia="黑体" w:cs="黑体"/>
          <w:spacing w:val="-1"/>
          <w:sz w:val="34"/>
          <w:szCs w:val="34"/>
        </w:rPr>
        <w:t>幼儿园2022年财政拨款收支预算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022年财政拨款收支总预算62.36万元。</w:t>
      </w:r>
    </w:p>
    <w:p>
      <w:pPr>
        <w:spacing w:before="102" w:line="277" w:lineRule="auto"/>
        <w:ind w:left="9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5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算包括：一般公共预算62.36万元。</w:t>
      </w:r>
    </w:p>
    <w:p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   教育支出62.36万元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主要用于保障单位职工机关事业单位养老保险和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职</w:t>
      </w:r>
      <w:r>
        <w:rPr>
          <w:rFonts w:ascii="仿宋" w:hAnsi="仿宋" w:eastAsia="仿宋" w:cs="仿宋"/>
          <w:spacing w:val="-11"/>
          <w:sz w:val="34"/>
          <w:szCs w:val="34"/>
        </w:rPr>
        <w:t>业年金支出；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五、关于洛浦县北京幼儿园2022年一般公共预算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before="155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4" w:right="77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北京幼儿园2022年一般公共预算拨款合计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62.36万元，其中：</w:t>
      </w:r>
    </w:p>
    <w:p>
      <w:pPr>
        <w:spacing w:before="3" w:line="276" w:lineRule="auto"/>
        <w:ind w:left="11" w:right="3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本支出62.36万元，  比上年预算增加38.93万元，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增长166.15</w:t>
      </w:r>
      <w:r>
        <w:rPr>
          <w:rFonts w:ascii="仿宋" w:hAnsi="仿宋" w:eastAsia="仿宋" w:cs="仿宋"/>
          <w:spacing w:val="-3"/>
          <w:sz w:val="34"/>
          <w:szCs w:val="34"/>
        </w:rPr>
        <w:t>%</w:t>
      </w:r>
      <w:r>
        <w:rPr>
          <w:rFonts w:ascii="仿宋" w:hAnsi="仿宋" w:eastAsia="仿宋" w:cs="仿宋"/>
          <w:spacing w:val="-2"/>
          <w:sz w:val="34"/>
          <w:szCs w:val="34"/>
        </w:rPr>
        <w:t>。主要原因是：教师数量增加。</w:t>
      </w:r>
    </w:p>
    <w:p>
      <w:pPr>
        <w:spacing w:before="2" w:line="288" w:lineRule="auto"/>
        <w:ind w:left="21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主</w:t>
      </w:r>
      <w:r>
        <w:rPr>
          <w:rFonts w:ascii="仿宋" w:hAnsi="仿宋" w:eastAsia="仿宋" w:cs="仿宋"/>
          <w:spacing w:val="-5"/>
          <w:sz w:val="34"/>
          <w:szCs w:val="34"/>
        </w:rPr>
        <w:t>要</w:t>
      </w:r>
      <w:r>
        <w:rPr>
          <w:rFonts w:ascii="仿宋" w:hAnsi="仿宋" w:eastAsia="仿宋" w:cs="仿宋"/>
          <w:spacing w:val="-4"/>
          <w:sz w:val="34"/>
          <w:szCs w:val="34"/>
        </w:rPr>
        <w:t>原因是：我单位未安排项目支出。</w:t>
      </w:r>
    </w:p>
    <w:p>
      <w:pPr>
        <w:spacing w:before="157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1</w:t>
      </w:r>
      <w:r>
        <w:rPr>
          <w:rFonts w:ascii="仿宋" w:hAnsi="仿宋" w:eastAsia="仿宋" w:cs="仿宋"/>
          <w:spacing w:val="11"/>
          <w:sz w:val="34"/>
          <w:szCs w:val="34"/>
        </w:rPr>
        <w:t>.</w:t>
      </w:r>
      <w:r>
        <w:rPr>
          <w:rFonts w:ascii="仿宋" w:hAnsi="仿宋" w:eastAsia="仿宋" w:cs="仿宋"/>
          <w:spacing w:val="10"/>
          <w:sz w:val="34"/>
          <w:szCs w:val="34"/>
        </w:rPr>
        <w:t xml:space="preserve"> 教育支出(类)62.36万元，占100.00%。</w:t>
      </w:r>
    </w:p>
    <w:p>
      <w:pPr>
        <w:spacing w:before="300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6" w:line="285" w:lineRule="auto"/>
        <w:ind w:left="8" w:right="6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7"/>
          <w:sz w:val="34"/>
          <w:szCs w:val="34"/>
        </w:rPr>
        <w:t>1.教育支出(类)普通教育(款)学前教育(</w:t>
      </w:r>
      <w:r>
        <w:rPr>
          <w:rFonts w:ascii="仿宋" w:hAnsi="仿宋" w:eastAsia="仿宋" w:cs="仿宋"/>
          <w:spacing w:val="35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):2022年预算数为62.36万元，</w:t>
      </w:r>
      <w:r>
        <w:rPr>
          <w:rFonts w:ascii="仿宋" w:hAnsi="仿宋" w:eastAsia="仿宋" w:cs="仿宋"/>
          <w:sz w:val="34"/>
          <w:szCs w:val="34"/>
        </w:rPr>
        <w:t xml:space="preserve">  比上年预算数增加    </w:t>
      </w:r>
      <w:r>
        <w:rPr>
          <w:rFonts w:ascii="仿宋" w:hAnsi="仿宋" w:eastAsia="仿宋" w:cs="仿宋"/>
          <w:spacing w:val="-6"/>
          <w:sz w:val="34"/>
          <w:szCs w:val="34"/>
        </w:rPr>
        <w:t>38.93万元，  增长166.15%，主要原因是：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新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增</w:t>
      </w:r>
      <w:r>
        <w:rPr>
          <w:rFonts w:ascii="仿宋" w:hAnsi="仿宋" w:eastAsia="仿宋" w:cs="仿宋"/>
          <w:sz w:val="34"/>
          <w:szCs w:val="34"/>
        </w:rPr>
        <w:t>教师数</w:t>
      </w:r>
      <w:bookmarkStart w:id="0" w:name="_GoBack"/>
      <w:bookmarkEnd w:id="0"/>
      <w:r>
        <w:rPr>
          <w:rFonts w:ascii="仿宋" w:hAnsi="仿宋" w:eastAsia="仿宋" w:cs="仿宋"/>
          <w:sz w:val="34"/>
          <w:szCs w:val="34"/>
        </w:rPr>
        <w:t>量增加</w:t>
      </w:r>
    </w:p>
    <w:p>
      <w:pPr>
        <w:spacing w:before="180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77" w:lineRule="auto"/>
        <w:ind w:left="13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六、关于洛浦县北京幼儿园2022年一般公共预算基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2" w:line="298" w:lineRule="auto"/>
        <w:ind w:left="4" w:right="77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北京幼儿园2022年一般公共预算基本支出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62.36万元，其中：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77" w:lineRule="auto"/>
        <w:ind w:left="13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经费61.59万元，  主要包括：基本工资、津贴补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贴、奖金</w:t>
      </w:r>
      <w:r>
        <w:rPr>
          <w:rFonts w:ascii="仿宋" w:hAnsi="仿宋" w:eastAsia="仿宋" w:cs="仿宋"/>
          <w:spacing w:val="-1"/>
          <w:sz w:val="34"/>
          <w:szCs w:val="34"/>
        </w:rPr>
        <w:t>、绩效工资、机关事业单位基本养老保险缴费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、职业</w:t>
      </w:r>
      <w:r>
        <w:rPr>
          <w:rFonts w:ascii="仿宋" w:hAnsi="仿宋" w:eastAsia="仿宋" w:cs="仿宋"/>
          <w:spacing w:val="-2"/>
          <w:sz w:val="34"/>
          <w:szCs w:val="34"/>
        </w:rPr>
        <w:t>年金缴费、城镇职工基本医疗保险缴费、其他社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会保</w:t>
      </w:r>
      <w:r>
        <w:rPr>
          <w:rFonts w:ascii="仿宋" w:hAnsi="仿宋" w:eastAsia="仿宋" w:cs="仿宋"/>
          <w:spacing w:val="-4"/>
          <w:sz w:val="34"/>
          <w:szCs w:val="34"/>
        </w:rPr>
        <w:t>障</w:t>
      </w:r>
      <w:r>
        <w:rPr>
          <w:rFonts w:ascii="仿宋" w:hAnsi="仿宋" w:eastAsia="仿宋" w:cs="仿宋"/>
          <w:spacing w:val="-3"/>
          <w:sz w:val="34"/>
          <w:szCs w:val="34"/>
        </w:rPr>
        <w:t>缴费、住房公积金、其他工资福利支出。</w:t>
      </w:r>
    </w:p>
    <w:p>
      <w:pPr>
        <w:spacing w:before="1" w:line="223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用经费0.77万元，  主要包括：工会经费。</w:t>
      </w:r>
    </w:p>
    <w:p>
      <w:pPr>
        <w:spacing w:before="297" w:line="277" w:lineRule="auto"/>
        <w:ind w:left="9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七、关于洛浦县北京幼儿园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>
      <w:pPr>
        <w:spacing w:before="2" w:line="291" w:lineRule="auto"/>
        <w:ind w:left="42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浦县北京幼儿园2022年没有公共预算项目安排的支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7"/>
          <w:sz w:val="34"/>
          <w:szCs w:val="34"/>
        </w:rPr>
        <w:t>出</w:t>
      </w:r>
      <w:r>
        <w:rPr>
          <w:rFonts w:ascii="仿宋" w:hAnsi="仿宋" w:eastAsia="仿宋" w:cs="仿宋"/>
          <w:spacing w:val="-25"/>
          <w:sz w:val="34"/>
          <w:szCs w:val="34"/>
        </w:rPr>
        <w:t>。</w:t>
      </w:r>
    </w:p>
    <w:p>
      <w:pPr>
        <w:spacing w:before="145" w:line="277" w:lineRule="auto"/>
        <w:ind w:left="1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八、关于洛浦县北京幼儿园20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>
      <w:pPr>
        <w:spacing w:before="1" w:line="284" w:lineRule="auto"/>
        <w:ind w:left="6"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浦县北京幼儿园2022年一般公共预算“三公”经费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8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0万元，其中：因公出国(境)费0万元，公务用车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购置费0万元，公务用车运行费0万元，公务接待</w:t>
      </w:r>
      <w:r>
        <w:rPr>
          <w:rFonts w:ascii="仿宋" w:hAnsi="仿宋" w:eastAsia="仿宋" w:cs="仿宋"/>
          <w:sz w:val="34"/>
          <w:szCs w:val="34"/>
        </w:rPr>
        <w:t>费0万元</w:t>
      </w:r>
    </w:p>
    <w:p>
      <w:pPr>
        <w:spacing w:before="188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77" w:lineRule="auto"/>
        <w:ind w:left="31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1" w:lineRule="auto"/>
        <w:ind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</w:t>
      </w:r>
      <w:r>
        <w:rPr>
          <w:rFonts w:ascii="仿宋" w:hAnsi="仿宋" w:eastAsia="仿宋" w:cs="仿宋"/>
          <w:sz w:val="34"/>
          <w:szCs w:val="34"/>
        </w:rPr>
        <w:t xml:space="preserve">费增加0万元，增长 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0%，主要原因是未安排预算。公</w:t>
      </w:r>
      <w:r>
        <w:rPr>
          <w:rFonts w:ascii="仿宋" w:hAnsi="仿宋" w:eastAsia="仿宋" w:cs="仿宋"/>
          <w:sz w:val="34"/>
          <w:szCs w:val="34"/>
        </w:rPr>
        <w:t xml:space="preserve">务接待费增加0万元，增 </w:t>
      </w:r>
      <w:r>
        <w:rPr>
          <w:rFonts w:ascii="仿宋" w:hAnsi="仿宋" w:eastAsia="仿宋" w:cs="仿宋"/>
          <w:spacing w:val="-6"/>
          <w:sz w:val="34"/>
          <w:szCs w:val="34"/>
        </w:rPr>
        <w:t>长0%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主要原因是未安排预算。</w:t>
      </w:r>
    </w:p>
    <w:p>
      <w:pPr>
        <w:spacing w:before="155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九、关于洛浦县北京幼儿园2022年政府性基金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1"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浦县北京幼儿园2022年没有使用政府性基金预算拨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68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>
      <w:pPr>
        <w:spacing w:before="103" w:line="283" w:lineRule="auto"/>
        <w:ind w:left="9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2022年，洛浦县北京幼儿园本级</w:t>
      </w:r>
      <w:r>
        <w:rPr>
          <w:rFonts w:ascii="仿宋" w:hAnsi="仿宋" w:eastAsia="仿宋" w:cs="仿宋"/>
          <w:sz w:val="34"/>
          <w:szCs w:val="34"/>
        </w:rPr>
        <w:t xml:space="preserve">及下属 0 家行政单 </w:t>
      </w:r>
      <w:r>
        <w:rPr>
          <w:rFonts w:ascii="仿宋" w:hAnsi="仿宋" w:eastAsia="仿宋" w:cs="仿宋"/>
          <w:spacing w:val="-1"/>
          <w:sz w:val="34"/>
          <w:szCs w:val="34"/>
        </w:rPr>
        <w:t>位和 0 家事业单位的机关运行经费财政拨款预算.</w:t>
      </w:r>
      <w:r>
        <w:rPr>
          <w:rFonts w:ascii="仿宋" w:hAnsi="仿宋" w:eastAsia="仿宋" w:cs="仿宋"/>
          <w:sz w:val="34"/>
          <w:szCs w:val="34"/>
        </w:rPr>
        <w:t xml:space="preserve">77万 </w:t>
      </w: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  比上年预算增加0.77万元，增长100.00%。主要原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因</w:t>
      </w:r>
      <w:r>
        <w:rPr>
          <w:rFonts w:ascii="仿宋" w:hAnsi="仿宋" w:eastAsia="仿宋" w:cs="仿宋"/>
          <w:spacing w:val="-6"/>
          <w:sz w:val="34"/>
          <w:szCs w:val="34"/>
        </w:rPr>
        <w:t>是增加的工会经费。</w:t>
      </w:r>
    </w:p>
    <w:p>
      <w:pPr>
        <w:spacing w:before="153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2022年，洛浦县北京幼儿园政府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66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截至2021年底，洛浦县北京幼儿园及下属各预算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1.房屋6</w:t>
      </w:r>
      <w:r>
        <w:rPr>
          <w:rFonts w:ascii="仿宋" w:hAnsi="仿宋" w:eastAsia="仿宋" w:cs="仿宋"/>
          <w:spacing w:val="-3"/>
          <w:sz w:val="34"/>
          <w:szCs w:val="34"/>
        </w:rPr>
        <w:t>553平方米，价值2000万元。</w:t>
      </w:r>
    </w:p>
    <w:p>
      <w:pPr>
        <w:spacing w:before="62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0万元。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90" w:lineRule="auto"/>
        <w:ind w:left="481" w:right="43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0个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89" w:lineRule="auto"/>
        <w:ind w:right="235" w:firstLine="21"/>
        <w:rPr>
          <w:rFonts w:hint="eastAsia" w:ascii="仿宋" w:hAnsi="仿宋" w:eastAsia="仿宋" w:cs="仿宋"/>
          <w:spacing w:val="17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5"/>
          <w:sz w:val="34"/>
          <w:szCs w:val="34"/>
        </w:rPr>
        <w:t>，涉及预算金额 0万元。具体情况见下表(按项目分</w:t>
      </w:r>
      <w:r>
        <w:rPr>
          <w:rFonts w:ascii="仿宋" w:hAnsi="仿宋" w:eastAsia="仿宋" w:cs="仿宋"/>
          <w:spacing w:val="3"/>
          <w:sz w:val="34"/>
          <w:szCs w:val="34"/>
        </w:rPr>
        <w:t>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</w:t>
      </w:r>
      <w:r>
        <w:rPr>
          <w:rFonts w:hint="eastAsia" w:ascii="仿宋" w:hAnsi="仿宋" w:eastAsia="仿宋" w:cs="仿宋"/>
          <w:spacing w:val="17"/>
          <w:sz w:val="34"/>
          <w:szCs w:val="34"/>
          <w:lang w:eastAsia="zh-CN"/>
        </w:rPr>
        <w:t>：</w:t>
      </w:r>
    </w:p>
    <w:p>
      <w:pPr>
        <w:spacing w:before="70" w:line="289" w:lineRule="auto"/>
        <w:ind w:right="235" w:firstLine="21"/>
        <w:rPr>
          <w:rFonts w:hint="eastAsia" w:ascii="仿宋" w:hAnsi="仿宋" w:eastAsia="仿宋" w:cs="仿宋"/>
          <w:spacing w:val="17"/>
          <w:sz w:val="34"/>
          <w:szCs w:val="34"/>
          <w:lang w:eastAsia="zh-CN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70" w:line="289" w:lineRule="auto"/>
        <w:ind w:right="235" w:firstLine="21"/>
        <w:rPr>
          <w:rFonts w:hint="eastAsia" w:ascii="仿宋" w:hAnsi="仿宋" w:eastAsia="仿宋" w:cs="仿宋"/>
          <w:spacing w:val="17"/>
          <w:sz w:val="34"/>
          <w:szCs w:val="34"/>
          <w:lang w:eastAsia="zh-CN"/>
        </w:r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110" w:line="221" w:lineRule="auto"/>
        <w:ind w:firstLine="812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浦县北京幼儿园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E581EFB"/>
    <w:rsid w:val="34275C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Office_11.1.0.11194_F1E327BC-269C-435d-A152-05C5408002CA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2022-07-15T13:37:00Z</dcterms:created>
  <dc:creator>Administrator.WRGHO-20210930D</dc:creator>
  <cp:lastModifiedBy>Administrator</cp:lastModifiedBy>
  <dcterms:modified xsi:type="dcterms:W3CDTF">2022-08-15T05:12:59Z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2022-07-31T12:07:24Z</vt:filetime>
  </property>
  <property fmtid="{D5CDD505-2E9C-101B-9397-08002B2CF9AE}" pid="4" name="KSOProductBuildVer">
    <vt:lpwstr>2052-11.1.0.11194</vt:lpwstr>
  </property>
  <property fmtid="{D5CDD505-2E9C-101B-9397-08002B2CF9AE}" pid="5" name="ICV">
    <vt:lpwstr>D30CCE6552F14C7D8AEF9DE0C146F10D</vt:lpwstr>
  </property>
</Properties>
</file>