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20" w:lineRule="exact"/>
        <w:jc w:val="center"/>
        <w:textAlignment w:val="auto"/>
        <w:rPr>
          <w:rFonts w:hint="eastAsia" w:asciiTheme="minorEastAsia" w:hAnsiTheme="minorEastAsia" w:eastAsiaTheme="minorEastAsia" w:cstheme="minorEastAsia"/>
          <w:b/>
          <w:bCs/>
          <w:sz w:val="40"/>
          <w:szCs w:val="40"/>
        </w:rPr>
      </w:pPr>
      <w:r>
        <w:rPr>
          <w:rFonts w:hint="eastAsia" w:asciiTheme="minorEastAsia" w:hAnsiTheme="minorEastAsia" w:cstheme="minorEastAsia"/>
          <w:b/>
          <w:bCs/>
          <w:sz w:val="40"/>
          <w:szCs w:val="40"/>
          <w:lang w:val="en-US" w:eastAsia="zh-CN"/>
        </w:rPr>
        <w:t xml:space="preserve"> </w:t>
      </w:r>
      <w:r>
        <w:rPr>
          <w:rFonts w:hint="eastAsia" w:asciiTheme="minorEastAsia" w:hAnsiTheme="minorEastAsia" w:eastAsiaTheme="minorEastAsia" w:cstheme="minorEastAsia"/>
          <w:b/>
          <w:bCs/>
          <w:sz w:val="40"/>
          <w:szCs w:val="40"/>
        </w:rPr>
        <w:t>行政处罚决定书</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560" w:firstLineChars="200"/>
        <w:jc w:val="right"/>
        <w:textAlignment w:val="auto"/>
        <w:outlineLvl w:val="9"/>
        <w:rPr>
          <w:rFonts w:hint="eastAsia" w:ascii="仿宋_GB2312" w:hAnsi="仿宋_GB2312" w:eastAsia="仿宋_GB2312" w:cs="仿宋_GB2312"/>
          <w:sz w:val="30"/>
          <w:u w:val="single"/>
        </w:rPr>
      </w:pPr>
      <w:r>
        <w:rPr>
          <w:rFonts w:hint="eastAsia" w:ascii="仿宋_GB2312" w:hAnsi="仿宋_GB2312" w:eastAsia="仿宋_GB2312" w:cs="仿宋_GB2312"/>
          <w:sz w:val="28"/>
          <w:szCs w:val="28"/>
          <w:lang w:val="en-US" w:eastAsia="zh-CN"/>
        </w:rPr>
        <w:t>洛自然资罚字</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none"/>
          <w:lang w:val="en-US" w:eastAsia="zh-CN" w:bidi="ar-SA"/>
        </w:rPr>
        <w:t>2024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7号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u w:val="none"/>
          <w:lang w:val="en-US" w:eastAsia="zh-CN"/>
        </w:rPr>
      </w:pPr>
    </w:p>
    <w:p>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公司名称：</w:t>
      </w:r>
      <w:r>
        <w:rPr>
          <w:rFonts w:hint="eastAsia" w:ascii="仿宋_GB2312" w:hAnsi="仿宋_GB2312" w:eastAsia="仿宋_GB2312" w:cs="仿宋_GB2312"/>
          <w:sz w:val="32"/>
          <w:szCs w:val="32"/>
          <w:u w:val="single"/>
          <w:lang w:val="en-US" w:eastAsia="zh-CN"/>
        </w:rPr>
        <w:t>洛浦县民利食品有限公司</w:t>
      </w:r>
    </w:p>
    <w:p>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公司法人：</w:t>
      </w:r>
      <w:r>
        <w:rPr>
          <w:rFonts w:hint="eastAsia" w:ascii="仿宋_GB2312" w:hAnsi="仿宋_GB2312" w:eastAsia="仿宋_GB2312" w:cs="仿宋_GB2312"/>
          <w:sz w:val="32"/>
          <w:szCs w:val="32"/>
          <w:u w:val="single"/>
          <w:lang w:val="en-US" w:eastAsia="zh-CN"/>
        </w:rPr>
        <w:t>卡XX·XX</w:t>
      </w:r>
      <w:bookmarkStart w:id="0" w:name="_GoBack"/>
      <w:bookmarkEnd w:id="0"/>
      <w:r>
        <w:rPr>
          <w:rFonts w:hint="eastAsia" w:ascii="仿宋_GB2312" w:hAnsi="仿宋_GB2312" w:eastAsia="仿宋_GB2312" w:cs="仿宋_GB2312"/>
          <w:sz w:val="32"/>
          <w:szCs w:val="32"/>
          <w:u w:val="single"/>
          <w:lang w:val="en-US" w:eastAsia="zh-CN"/>
        </w:rPr>
        <w:t>提</w:t>
      </w:r>
    </w:p>
    <w:p>
      <w:pPr>
        <w:keepNext w:val="0"/>
        <w:keepLines w:val="0"/>
        <w:pageBreakBefore w:val="0"/>
        <w:widowControl w:val="0"/>
        <w:kinsoku/>
        <w:wordWrap/>
        <w:overflowPunct/>
        <w:topLinePunct w:val="0"/>
        <w:bidi w:val="0"/>
        <w:snapToGrid/>
        <w:spacing w:line="560" w:lineRule="exact"/>
        <w:textAlignment w:val="auto"/>
        <w:rPr>
          <w:rFonts w:hint="default"/>
          <w:b w:val="0"/>
          <w:bCs w:val="0"/>
          <w:lang w:val="en-US" w:eastAsia="zh-CN"/>
        </w:rPr>
      </w:pPr>
      <w:r>
        <w:rPr>
          <w:rFonts w:hint="eastAsia" w:ascii="仿宋_GB2312" w:hAnsi="仿宋_GB2312" w:eastAsia="仿宋_GB2312" w:cs="仿宋_GB2312"/>
          <w:b/>
          <w:bCs/>
          <w:sz w:val="32"/>
          <w:szCs w:val="32"/>
          <w:u w:val="none"/>
          <w:lang w:val="en-US" w:eastAsia="zh-CN"/>
        </w:rPr>
        <w:t>公司地址：</w:t>
      </w:r>
      <w:r>
        <w:rPr>
          <w:rFonts w:hint="eastAsia" w:ascii="仿宋_GB2312" w:hAnsi="仿宋_GB2312" w:eastAsia="仿宋_GB2312" w:cs="仿宋_GB2312"/>
          <w:b w:val="0"/>
          <w:bCs w:val="0"/>
          <w:sz w:val="32"/>
          <w:szCs w:val="32"/>
          <w:u w:val="single"/>
          <w:lang w:val="en-US" w:eastAsia="zh-CN"/>
        </w:rPr>
        <w:t>洛浦县工业园区南园区复兴路2号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我局于2024年2月5日，</w:t>
      </w:r>
      <w:r>
        <w:rPr>
          <w:rFonts w:hint="eastAsia" w:ascii="仿宋_GB2312" w:hAnsi="仿宋_GB2312" w:eastAsia="仿宋_GB2312" w:cs="仿宋_GB2312"/>
          <w:sz w:val="32"/>
          <w:szCs w:val="32"/>
          <w:u w:val="none"/>
        </w:rPr>
        <w:t>对</w:t>
      </w:r>
      <w:r>
        <w:rPr>
          <w:rFonts w:hint="eastAsia" w:ascii="仿宋_GB2312" w:hAnsi="仿宋_GB2312" w:eastAsia="仿宋_GB2312" w:cs="仿宋_GB2312"/>
          <w:sz w:val="32"/>
          <w:szCs w:val="32"/>
          <w:u w:val="none"/>
          <w:lang w:eastAsia="zh-CN"/>
        </w:rPr>
        <w:t>你公司在洛浦县北京工业园区南园区</w:t>
      </w:r>
      <w:r>
        <w:rPr>
          <w:rFonts w:hint="eastAsia" w:ascii="仿宋_GB2312" w:hAnsi="仿宋_GB2312" w:eastAsia="仿宋_GB2312" w:cs="仿宋_GB2312"/>
          <w:sz w:val="32"/>
          <w:szCs w:val="32"/>
          <w:u w:val="none"/>
          <w:lang w:val="en-US" w:eastAsia="zh-CN"/>
        </w:rPr>
        <w:t>非法占地建设厂房和硬化地面</w:t>
      </w:r>
      <w:r>
        <w:rPr>
          <w:rFonts w:hint="eastAsia" w:ascii="仿宋_GB2312" w:hAnsi="仿宋_GB2312" w:eastAsia="仿宋_GB2312" w:cs="仿宋_GB2312"/>
          <w:sz w:val="32"/>
          <w:szCs w:val="32"/>
          <w:u w:val="none"/>
        </w:rPr>
        <w:t>一案立案调查</w:t>
      </w:r>
      <w:r>
        <w:rPr>
          <w:rFonts w:hint="eastAsia" w:ascii="仿宋_GB2312" w:hAnsi="仿宋_GB2312" w:eastAsia="仿宋_GB2312" w:cs="仿宋_GB2312"/>
          <w:sz w:val="32"/>
          <w:szCs w:val="32"/>
          <w:u w:val="none"/>
          <w:lang w:eastAsia="zh-CN"/>
        </w:rPr>
        <w:t>。经查，</w:t>
      </w:r>
      <w:r>
        <w:rPr>
          <w:rFonts w:hint="eastAsia" w:ascii="仿宋_GB2312" w:hAnsi="仿宋_GB2312" w:eastAsia="仿宋_GB2312" w:cs="仿宋_GB2312"/>
          <w:sz w:val="32"/>
          <w:szCs w:val="32"/>
          <w:u w:val="none"/>
        </w:rPr>
        <w:t>你</w:t>
      </w:r>
      <w:r>
        <w:rPr>
          <w:rFonts w:hint="eastAsia" w:ascii="仿宋_GB2312" w:hAnsi="仿宋_GB2312" w:eastAsia="仿宋_GB2312" w:cs="仿宋_GB2312"/>
          <w:sz w:val="32"/>
          <w:szCs w:val="32"/>
          <w:u w:val="none"/>
          <w:lang w:eastAsia="zh-CN"/>
        </w:rPr>
        <w:t>（公司）</w:t>
      </w:r>
      <w:r>
        <w:rPr>
          <w:rFonts w:hint="eastAsia" w:ascii="仿宋_GB2312" w:hAnsi="仿宋_GB2312" w:eastAsia="仿宋_GB2312" w:cs="仿宋_GB2312"/>
          <w:sz w:val="32"/>
          <w:szCs w:val="32"/>
          <w:u w:val="none"/>
          <w:lang w:val="en-US" w:eastAsia="zh-CN"/>
        </w:rPr>
        <w:t>2023年1月未经批准擅自占用在洛浦县北京工业园区南园区2918.02平方米国有沙地，工业用地</w:t>
      </w:r>
      <w:r>
        <w:rPr>
          <w:rFonts w:hint="eastAsia" w:ascii="仿宋_GB2312" w:hAnsi="仿宋_GB2312" w:eastAsia="仿宋_GB2312" w:cs="仿宋_GB2312"/>
          <w:kern w:val="2"/>
          <w:sz w:val="32"/>
          <w:szCs w:val="32"/>
          <w:u w:val="none"/>
          <w:lang w:val="en-US" w:eastAsia="zh-CN"/>
        </w:rPr>
        <w:t>的行为，违反了《中华人民共和国土地管理法》第二条第三款的规定。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上述违法事实有下列证据证实：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1、询问笔录，现场图片，现场勘测图，图斑影像图；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我局已于</w:t>
      </w:r>
      <w:r>
        <w:rPr>
          <w:rFonts w:hint="eastAsia" w:ascii="仿宋_GB2312" w:hAnsi="仿宋_GB2312" w:eastAsia="仿宋_GB2312" w:cs="仿宋_GB2312"/>
          <w:color w:val="auto"/>
          <w:kern w:val="2"/>
          <w:sz w:val="32"/>
          <w:szCs w:val="32"/>
          <w:u w:val="none"/>
          <w:lang w:val="en-US" w:eastAsia="zh-CN"/>
        </w:rPr>
        <w:t>2024 年3月1日</w:t>
      </w:r>
      <w:r>
        <w:rPr>
          <w:rFonts w:hint="eastAsia" w:ascii="仿宋_GB2312" w:hAnsi="仿宋_GB2312" w:eastAsia="仿宋_GB2312" w:cs="仿宋_GB2312"/>
          <w:kern w:val="2"/>
          <w:sz w:val="32"/>
          <w:szCs w:val="32"/>
          <w:u w:val="none"/>
          <w:lang w:val="en-US" w:eastAsia="zh-CN"/>
        </w:rPr>
        <w:t>依法向你进行了行政处罚告知书（洛自然资罚告字【2024】7号）和行政处罚听证告知书（洛自然资听告字【2024】7号）。你在规定限期内未提出陈述、申辩和要求听证、放弃陈述，申辩和听证的权利。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仿宋_GB2312" w:hAnsi="仿宋_GB2312" w:eastAsia="仿宋_GB2312" w:cs="仿宋_GB2312"/>
          <w:sz w:val="32"/>
          <w:szCs w:val="32"/>
          <w:u w:val="none"/>
          <w:lang w:val="en-US" w:eastAsia="zh-CN"/>
        </w:rPr>
        <w:t>根据《中华人民共和国土地管理法》第七十七条和《中华人民共和国土地管理法实施条例》第五十七条第一款的规定，依照《新疆维吾尔自治区规范自然资源行政处罚裁量权办法》（新自然资规〔2022〕4号）</w:t>
      </w:r>
      <w:r>
        <w:rPr>
          <w:rFonts w:hint="eastAsia" w:ascii="仿宋_GB2312" w:hAnsi="仿宋_GB2312" w:eastAsia="仿宋_GB2312" w:cs="仿宋_GB2312"/>
          <w:kern w:val="2"/>
          <w:sz w:val="32"/>
          <w:szCs w:val="32"/>
          <w:u w:val="none"/>
          <w:lang w:val="en-US" w:eastAsia="zh-CN"/>
        </w:rPr>
        <w:t>，决定处罚如下：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1、责令洛浦县民利食品有限公司限15日内拆除在洛浦县北京工业园区南园区非法占用的4.3802亩（2918.02平方米）土地上新建的建筑物及其他设施，恢复土地原状。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行政处罚履行方式和期限：本决定送达当事人，即发生法律效力。</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u w:val="single"/>
          <w:lang w:val="en-US" w:eastAsia="zh-CN"/>
        </w:rPr>
      </w:pPr>
      <w:r>
        <w:rPr>
          <w:rFonts w:hint="eastAsia" w:ascii="仿宋_GB2312" w:hAnsi="仿宋_GB2312" w:eastAsia="仿宋_GB2312" w:cs="仿宋_GB2312"/>
          <w:kern w:val="2"/>
          <w:sz w:val="32"/>
          <w:szCs w:val="32"/>
          <w:u w:val="none"/>
          <w:lang w:val="en-US" w:eastAsia="zh-CN"/>
        </w:rPr>
        <w:t>其中对于责令限期拆除的行政处罚决定不服的，根据《中华人民共和国土地管理法》第八十三条的规定，当事人应当自收到本行政处罚决定书之日起十五日内向洛浦县人民法院起诉，逾期不申请行政复议，也不提起行政诉讼，又不履行本行政处罚决定的，我局将依法申请人民法院强制执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u w:val="single"/>
          <w:lang w:val="en-US" w:eastAsia="zh-CN"/>
        </w:rPr>
      </w:pPr>
      <w:r>
        <w:rPr>
          <w:rFonts w:hint="eastAsia" w:ascii="仿宋_GB2312" w:hAnsi="仿宋_GB2312" w:eastAsia="仿宋_GB2312" w:cs="仿宋_GB2312"/>
          <w:kern w:val="2"/>
          <w:sz w:val="32"/>
          <w:szCs w:val="32"/>
          <w:u w:val="none"/>
          <w:lang w:val="en-US" w:eastAsia="zh-CN"/>
        </w:rPr>
        <w:t>联系人：</w:t>
      </w:r>
      <w:r>
        <w:rPr>
          <w:rFonts w:hint="eastAsia" w:ascii="仿宋_GB2312" w:hAnsi="仿宋_GB2312" w:eastAsia="仿宋_GB2312" w:cs="仿宋_GB2312"/>
          <w:kern w:val="2"/>
          <w:sz w:val="32"/>
          <w:szCs w:val="32"/>
          <w:u w:val="single"/>
          <w:lang w:val="en-US" w:eastAsia="zh-CN"/>
        </w:rPr>
        <w:t xml:space="preserve">唐春 、王晨旭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u w:val="single"/>
          <w:lang w:val="en-US" w:eastAsia="zh-CN"/>
        </w:rPr>
      </w:pPr>
      <w:r>
        <w:rPr>
          <w:rFonts w:hint="eastAsia" w:ascii="仿宋_GB2312" w:hAnsi="仿宋_GB2312" w:eastAsia="仿宋_GB2312" w:cs="仿宋_GB2312"/>
          <w:kern w:val="2"/>
          <w:sz w:val="32"/>
          <w:szCs w:val="32"/>
          <w:u w:val="none"/>
          <w:lang w:val="en-US" w:eastAsia="zh-CN"/>
        </w:rPr>
        <w:t>电  话：</w:t>
      </w:r>
      <w:r>
        <w:rPr>
          <w:rFonts w:hint="eastAsia" w:ascii="仿宋_GB2312" w:hAnsi="仿宋_GB2312" w:eastAsia="仿宋_GB2312" w:cs="仿宋_GB2312"/>
          <w:kern w:val="2"/>
          <w:sz w:val="32"/>
          <w:szCs w:val="32"/>
          <w:u w:val="single"/>
          <w:lang w:val="en-US" w:eastAsia="zh-CN"/>
        </w:rPr>
        <w:t xml:space="preserve">0903-6627877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u w:val="single"/>
          <w:lang w:val="en-US" w:eastAsia="zh-CN"/>
        </w:rPr>
      </w:pPr>
      <w:r>
        <w:rPr>
          <w:rFonts w:hint="eastAsia" w:ascii="仿宋_GB2312" w:hAnsi="仿宋_GB2312" w:eastAsia="仿宋_GB2312" w:cs="仿宋_GB2312"/>
          <w:kern w:val="2"/>
          <w:sz w:val="32"/>
          <w:szCs w:val="32"/>
          <w:u w:val="none"/>
          <w:lang w:val="en-US" w:eastAsia="zh-CN"/>
        </w:rPr>
        <w:t>地  址：</w:t>
      </w:r>
      <w:r>
        <w:rPr>
          <w:rFonts w:hint="eastAsia" w:ascii="仿宋_GB2312" w:hAnsi="仿宋_GB2312" w:eastAsia="仿宋_GB2312" w:cs="仿宋_GB2312"/>
          <w:kern w:val="2"/>
          <w:sz w:val="32"/>
          <w:szCs w:val="32"/>
          <w:u w:val="single"/>
          <w:rtl w:val="0"/>
          <w:lang w:val="en-US" w:eastAsia="zh-CN"/>
        </w:rPr>
        <w:t>洛浦县城区街道北京路46号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kern w:val="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 xml:space="preserve">                                  洛浦县自然资源局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2"/>
          <w:sz w:val="32"/>
          <w:szCs w:val="32"/>
          <w:u w:val="single"/>
          <w:lang w:val="en-US" w:eastAsia="zh-CN"/>
        </w:rPr>
      </w:pPr>
      <w:r>
        <w:rPr>
          <w:rFonts w:hint="eastAsia" w:ascii="仿宋_GB2312" w:hAnsi="仿宋_GB2312" w:eastAsia="仿宋_GB2312" w:cs="仿宋_GB2312"/>
          <w:kern w:val="2"/>
          <w:sz w:val="32"/>
          <w:szCs w:val="32"/>
          <w:u w:val="none"/>
          <w:lang w:val="en-US" w:eastAsia="zh-CN"/>
        </w:rPr>
        <w:t xml:space="preserve">                                    2024年3月8日 </w:t>
      </w:r>
      <w:r>
        <w:rPr>
          <w:rFonts w:hint="eastAsia" w:ascii="仿宋" w:hAnsi="仿宋" w:eastAsia="仿宋" w:cs="仿宋"/>
          <w:kern w:val="2"/>
          <w:sz w:val="32"/>
          <w:szCs w:val="32"/>
          <w:u w:val="none"/>
          <w:lang w:val="en-US" w:eastAsia="zh-CN"/>
        </w:rPr>
        <w:t xml:space="preserve"> </w:t>
      </w:r>
    </w:p>
    <w:p>
      <w:pPr>
        <w:jc w:val="center"/>
        <w:rPr>
          <w:rFonts w:hint="eastAsia" w:ascii="宋体" w:hAnsi="宋体"/>
          <w:b/>
          <w:bCs/>
          <w:sz w:val="40"/>
          <w:szCs w:val="40"/>
        </w:rPr>
      </w:pPr>
    </w:p>
    <w:p>
      <w:pPr>
        <w:jc w:val="center"/>
        <w:rPr>
          <w:rFonts w:hint="eastAsia" w:ascii="宋体" w:hAnsi="宋体"/>
          <w:b/>
          <w:bCs/>
          <w:sz w:val="40"/>
          <w:szCs w:val="40"/>
        </w:rPr>
      </w:pPr>
    </w:p>
    <w:p>
      <w:pPr>
        <w:jc w:val="center"/>
        <w:rPr>
          <w:rFonts w:hint="eastAsia" w:ascii="宋体" w:hAnsi="宋体"/>
          <w:b/>
          <w:bCs/>
          <w:sz w:val="40"/>
          <w:szCs w:val="40"/>
        </w:rPr>
      </w:pPr>
    </w:p>
    <w:p>
      <w:pPr>
        <w:jc w:val="center"/>
        <w:rPr>
          <w:rFonts w:hint="eastAsia" w:ascii="宋体" w:hAnsi="宋体"/>
          <w:b/>
          <w:bCs/>
          <w:sz w:val="40"/>
          <w:szCs w:val="40"/>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2"/>
        <w:spacing w:before="0" w:after="0" w:line="240" w:lineRule="auto"/>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-113665</wp:posOffset>
              </wp:positionV>
              <wp:extent cx="1828800" cy="2679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95pt;height:21.1pt;width:144pt;mso-position-horizontal:right;mso-position-horizontal-relative:margin;mso-wrap-style:none;z-index:251659264;mso-width-relative:page;mso-height-relative:page;" filled="f" stroked="f" coordsize="21600,21600" o:gfxdata="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fZQaTXAAAABwEAAA8AAAAAAAAAAQAgAAAAIgAAAGRycy9kb3ducmV2Lnht&#10;bFBLAQIUABQAAAAIAIdO4kB7vVXLMwIAAGAEAAAOAAAAAAAAAAEAIAAAACYBAABkcnMvZTJvRG9j&#10;LnhtbFBLBQYAAAAABgAGAFkBAADLBQAAAAA=&#10;">
              <v:fill on="f" focussize="0,0"/>
              <v:stroke on="f" weight="0.5pt"/>
              <v:imagedata o:title=""/>
              <o:lock v:ext="edit" aspectratio="f"/>
              <v:textbox inset="0mm,0mm,0mm,0mm">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NTZmNmNkYWQxOTE3YjU0MWU0YmVhNmYxMGU3MzgifQ=="/>
  </w:docVars>
  <w:rsids>
    <w:rsidRoot w:val="7C195B6B"/>
    <w:rsid w:val="0280065E"/>
    <w:rsid w:val="03324168"/>
    <w:rsid w:val="039933D4"/>
    <w:rsid w:val="078F7D09"/>
    <w:rsid w:val="07932378"/>
    <w:rsid w:val="0B691166"/>
    <w:rsid w:val="0E1D42A5"/>
    <w:rsid w:val="10880718"/>
    <w:rsid w:val="10D55486"/>
    <w:rsid w:val="12415B32"/>
    <w:rsid w:val="13007581"/>
    <w:rsid w:val="14767F06"/>
    <w:rsid w:val="1619337E"/>
    <w:rsid w:val="16F818C3"/>
    <w:rsid w:val="17BF0FAC"/>
    <w:rsid w:val="197C237E"/>
    <w:rsid w:val="1EF727DA"/>
    <w:rsid w:val="20031E65"/>
    <w:rsid w:val="20A83220"/>
    <w:rsid w:val="23862ECE"/>
    <w:rsid w:val="23FB606F"/>
    <w:rsid w:val="28E02070"/>
    <w:rsid w:val="2B956A91"/>
    <w:rsid w:val="2C766E71"/>
    <w:rsid w:val="2CB31B08"/>
    <w:rsid w:val="2FAE3870"/>
    <w:rsid w:val="33C15454"/>
    <w:rsid w:val="348D4E30"/>
    <w:rsid w:val="35796B3E"/>
    <w:rsid w:val="384F02DC"/>
    <w:rsid w:val="3A5D3A9B"/>
    <w:rsid w:val="3ABE1B66"/>
    <w:rsid w:val="3B6602E6"/>
    <w:rsid w:val="3B9B6CEE"/>
    <w:rsid w:val="3D0D6CA0"/>
    <w:rsid w:val="3E496822"/>
    <w:rsid w:val="3ECB1377"/>
    <w:rsid w:val="43445492"/>
    <w:rsid w:val="445E55E6"/>
    <w:rsid w:val="459942C2"/>
    <w:rsid w:val="46A270BA"/>
    <w:rsid w:val="46C027C2"/>
    <w:rsid w:val="475A7768"/>
    <w:rsid w:val="4B277F34"/>
    <w:rsid w:val="4B723846"/>
    <w:rsid w:val="4D1D21CD"/>
    <w:rsid w:val="4E233500"/>
    <w:rsid w:val="50684F9F"/>
    <w:rsid w:val="53271443"/>
    <w:rsid w:val="53D31863"/>
    <w:rsid w:val="56F7319D"/>
    <w:rsid w:val="57CA58A2"/>
    <w:rsid w:val="592A7810"/>
    <w:rsid w:val="59FB0677"/>
    <w:rsid w:val="5A4602EB"/>
    <w:rsid w:val="5CAD19EC"/>
    <w:rsid w:val="5E4707FA"/>
    <w:rsid w:val="5EBF1BA1"/>
    <w:rsid w:val="64AF21CA"/>
    <w:rsid w:val="672C51BE"/>
    <w:rsid w:val="684F3340"/>
    <w:rsid w:val="69073A71"/>
    <w:rsid w:val="69C7320E"/>
    <w:rsid w:val="6FD85A2E"/>
    <w:rsid w:val="72053B79"/>
    <w:rsid w:val="7A1537C3"/>
    <w:rsid w:val="7C195B6B"/>
    <w:rsid w:val="7E756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heme="minorHAnsi" w:hAnsiTheme="minorHAnsi" w:eastAsiaTheme="minorEastAsia" w:cstheme="minorBidi"/>
      <w:sz w:val="24"/>
      <w:szCs w:val="22"/>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eastAsia="仿宋_GB2312"/>
      <w:sz w:val="3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2022-06-14T11:06:00Z</dcterms:created>
  <dc:creator>Lenovo</dc:creator>
  <cp:lastModifiedBy>Administrator</cp:lastModifiedBy>
  <cp:lastPrinted>2024-03-29T03:06:00Z</cp:lastPrinted>
  <dcterms:modified xsi:type="dcterms:W3CDTF">2024-07-26T08:25:34Z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6265C58DF9F946CF8E0EED7BAFD5280F</vt:lpwstr>
  </property>
</Properties>
</file>