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 w:val="0"/>
          <w:bCs w:val="0"/>
          <w:color w:val="0C0C0C"/>
          <w:sz w:val="44"/>
          <w:szCs w:val="44"/>
          <w:lang w:val="en-US" w:eastAsia="zh-CN"/>
        </w:rPr>
      </w:pPr>
      <w:r>
        <w:rPr>
          <w:rFonts w:hint="eastAsia" w:ascii="方正小标宋简体" w:hAnsi="方正小标宋简体" w:eastAsia="方正小标宋简体" w:cs="方正小标宋简体"/>
          <w:b w:val="0"/>
          <w:bCs w:val="0"/>
          <w:color w:val="0C0C0C"/>
          <w:sz w:val="44"/>
          <w:szCs w:val="44"/>
          <w:lang w:val="en-US" w:eastAsia="zh-CN"/>
        </w:rPr>
        <w:t>关于和田地区洛浦县农村垃圾分类、收集转运一体化建设项目完工公示</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 w:val="0"/>
          <w:bCs w:val="0"/>
          <w:color w:val="0C0C0C"/>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0C0C0C"/>
          <w:sz w:val="32"/>
          <w:szCs w:val="32"/>
          <w:lang w:val="en-US" w:eastAsia="zh-CN"/>
        </w:rPr>
      </w:pPr>
      <w:r>
        <w:rPr>
          <w:rFonts w:hint="eastAsia" w:ascii="仿宋" w:hAnsi="仿宋" w:eastAsia="仿宋" w:cs="仿宋"/>
          <w:b w:val="0"/>
          <w:bCs w:val="0"/>
          <w:color w:val="0C0C0C"/>
          <w:sz w:val="32"/>
          <w:szCs w:val="32"/>
          <w:lang w:val="en-US" w:eastAsia="zh-CN"/>
        </w:rPr>
        <w:t>经中共洛浦县委员会农村工作领导小组暨乡村振兴领导小组研究确定，2021年至2022年实施和田地区洛浦县农村垃圾分类、收集转运一体化建设项目，涉及资金6820万元。现将项目有关情况公示如下：</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一、项目名称：</w:t>
      </w:r>
      <w:r>
        <w:rPr>
          <w:rFonts w:hint="eastAsia" w:ascii="仿宋" w:hAnsi="仿宋" w:eastAsia="仿宋" w:cs="仿宋"/>
          <w:b w:val="0"/>
          <w:bCs w:val="0"/>
          <w:color w:val="0C0C0C"/>
          <w:sz w:val="32"/>
          <w:szCs w:val="32"/>
          <w:lang w:val="en-US" w:eastAsia="zh-CN"/>
        </w:rPr>
        <w:t>和田地区洛浦县农村垃圾分类、收集转运一体化建设项目</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二、实施地点：</w:t>
      </w:r>
      <w:r>
        <w:rPr>
          <w:rFonts w:hint="eastAsia" w:ascii="仿宋" w:hAnsi="仿宋" w:eastAsia="仿宋" w:cs="仿宋"/>
          <w:b w:val="0"/>
          <w:bCs w:val="0"/>
          <w:color w:val="0C0C0C"/>
          <w:sz w:val="32"/>
          <w:szCs w:val="32"/>
          <w:lang w:val="en-US" w:eastAsia="zh-CN"/>
        </w:rPr>
        <w:t>洛浦县布亚乡、恰尔巴格镇、洛浦镇、杭桂镇、多鲁乡、山普鲁镇、纳瓦乡、拜什托格拉克乡、阿其克乡</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三、建设内容：</w:t>
      </w:r>
      <w:r>
        <w:rPr>
          <w:rFonts w:hint="eastAsia" w:ascii="仿宋" w:hAnsi="仿宋" w:eastAsia="仿宋" w:cs="仿宋"/>
          <w:sz w:val="32"/>
          <w:szCs w:val="32"/>
          <w:lang w:val="en-US" w:eastAsia="zh-CN"/>
        </w:rPr>
        <w:t>建设垃圾收集转运站25座，建筑面积4355.87平方米，购置垃圾压缩机及除尘设备26套，其中日处理能力100方生活垃圾收集转运站24座，日处理能力500房生活垃圾收集转运站1座，配套建设硬化、围墙及大门、电力设施、给排水等设施。购置压缩式垃圾车（载重8t）8辆，压缩式垃圾车（载重16t）4辆，洒水车（容积24m³）4辆，扫路车4辆，吸污车（容积11m³）4辆，船式垃圾箱（容积5m³）400个，铁艺垃圾分类桶1990套。</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color w:val="0C0C0C"/>
          <w:sz w:val="32"/>
          <w:szCs w:val="32"/>
          <w:lang w:val="en-US" w:eastAsia="zh-CN"/>
        </w:rPr>
        <w:t>四、资金来源：</w:t>
      </w:r>
      <w:r>
        <w:rPr>
          <w:rFonts w:hint="eastAsia" w:ascii="仿宋" w:hAnsi="仿宋" w:eastAsia="仿宋" w:cs="仿宋"/>
          <w:b w:val="0"/>
          <w:bCs w:val="0"/>
          <w:color w:val="0C0C0C"/>
          <w:sz w:val="32"/>
          <w:szCs w:val="32"/>
          <w:lang w:val="en-US" w:eastAsia="zh-CN"/>
        </w:rPr>
        <w:t>项目总投资</w:t>
      </w:r>
      <w:r>
        <w:rPr>
          <w:rFonts w:hint="eastAsia" w:ascii="仿宋" w:hAnsi="仿宋" w:eastAsia="仿宋" w:cs="仿宋"/>
          <w:sz w:val="32"/>
          <w:szCs w:val="32"/>
          <w:lang w:val="en-US" w:eastAsia="zh-CN"/>
        </w:rPr>
        <w:t>6820万元，资金来源为衔接推进乡村振兴补助资金。</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default" w:ascii="仿宋" w:hAnsi="仿宋" w:eastAsia="仿宋" w:cs="仿宋"/>
          <w:sz w:val="32"/>
          <w:szCs w:val="32"/>
          <w:lang w:val="en-US" w:eastAsia="zh-CN"/>
        </w:rPr>
      </w:pPr>
      <w:r>
        <w:rPr>
          <w:rFonts w:hint="eastAsia" w:ascii="楷体" w:hAnsi="楷体" w:eastAsia="楷体" w:cs="楷体"/>
          <w:b w:val="0"/>
          <w:bCs w:val="0"/>
          <w:color w:val="0C0C0C"/>
          <w:sz w:val="32"/>
          <w:szCs w:val="32"/>
          <w:lang w:val="en-US" w:eastAsia="zh-CN"/>
        </w:rPr>
        <w:t>五、实施期限：</w:t>
      </w:r>
      <w:r>
        <w:rPr>
          <w:rFonts w:hint="eastAsia" w:ascii="仿宋" w:hAnsi="仿宋" w:eastAsia="仿宋" w:cs="仿宋"/>
          <w:sz w:val="32"/>
          <w:szCs w:val="32"/>
          <w:lang w:val="en-US" w:eastAsia="zh-CN"/>
        </w:rPr>
        <w:t>2021年-2022年</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color w:val="0C0C0C"/>
          <w:sz w:val="32"/>
          <w:szCs w:val="32"/>
          <w:lang w:val="en-US" w:eastAsia="zh-CN"/>
        </w:rPr>
        <w:t>六、实施单位及责任人：</w:t>
      </w:r>
      <w:r>
        <w:rPr>
          <w:rFonts w:hint="eastAsia" w:ascii="仿宋" w:hAnsi="仿宋" w:eastAsia="仿宋" w:cs="仿宋"/>
          <w:sz w:val="32"/>
          <w:szCs w:val="32"/>
          <w:lang w:val="en-US" w:eastAsia="zh-CN"/>
        </w:rPr>
        <w:t>洛浦县住房和城乡建设局  何晓强</w:t>
      </w: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七、绩效目标：</w:t>
      </w:r>
      <w:r>
        <w:rPr>
          <w:rFonts w:hint="eastAsia" w:ascii="仿宋" w:hAnsi="仿宋" w:eastAsia="仿宋" w:cs="仿宋"/>
          <w:sz w:val="32"/>
          <w:szCs w:val="32"/>
          <w:lang w:val="en-US" w:eastAsia="zh-CN"/>
        </w:rPr>
        <w:t>完成垃圾收集转运站25座，建筑面积4355.87平方米，购置垃圾压缩机及除尘设备26套，其中日处理能力100方生活垃圾收集转运站24座，日处理能力500房生活垃圾收集转运站1座，配套建设硬化、围墙及大门、电力设施、给排水等设施。购置压缩式垃圾车（载重8t）8辆，压缩式垃圾车（载重16t）4辆，洒水车（容积24m³）4辆，扫路车4辆，吸污车（容积11m³）4辆，船式垃圾箱（容积5m³）400个，铁艺垃圾分类桶1990套。</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楷体" w:hAnsi="楷体" w:eastAsia="楷体" w:cs="楷体"/>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八、监督电话</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640" w:leftChars="0"/>
        <w:jc w:val="both"/>
        <w:textAlignment w:val="auto"/>
        <w:rPr>
          <w:rFonts w:hint="eastAsia" w:ascii="楷体" w:hAnsi="楷体" w:eastAsia="楷体" w:cs="楷体"/>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1.上级监督举报电话：</w:t>
      </w:r>
      <w:r>
        <w:rPr>
          <w:rFonts w:hint="eastAsia" w:ascii="仿宋" w:hAnsi="仿宋" w:eastAsia="仿宋" w:cs="仿宋"/>
          <w:sz w:val="32"/>
          <w:szCs w:val="32"/>
          <w:lang w:val="en-US" w:eastAsia="zh-CN"/>
        </w:rPr>
        <w:t>12317</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640" w:leftChars="0"/>
        <w:jc w:val="both"/>
        <w:textAlignment w:val="auto"/>
        <w:rPr>
          <w:rFonts w:hint="default" w:ascii="楷体" w:hAnsi="楷体" w:eastAsia="楷体" w:cs="楷体"/>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2.洛浦县住房和城乡建设局监督举报电话：</w:t>
      </w:r>
      <w:r>
        <w:rPr>
          <w:rFonts w:hint="eastAsia" w:ascii="仿宋" w:hAnsi="仿宋" w:eastAsia="仿宋" w:cs="仿宋"/>
          <w:sz w:val="32"/>
          <w:szCs w:val="32"/>
          <w:lang w:val="en-US" w:eastAsia="zh-CN"/>
        </w:rPr>
        <w:t>0903-6622164</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楷体" w:hAnsi="楷体" w:eastAsia="楷体" w:cs="楷体"/>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楷体" w:hAnsi="楷体" w:eastAsia="楷体" w:cs="楷体"/>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洛浦县住房和城乡建设局</w:t>
      </w: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2023年6月25日</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楷体" w:hAnsi="楷体" w:eastAsia="楷体" w:cs="楷体"/>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楷体" w:hAnsi="楷体" w:eastAsia="楷体" w:cs="楷体"/>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楷体" w:hAnsi="楷体" w:eastAsia="楷体" w:cs="楷体"/>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楷体" w:hAnsi="楷体" w:eastAsia="楷体" w:cs="楷体"/>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楷体" w:hAnsi="楷体" w:eastAsia="楷体" w:cs="楷体"/>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楷体" w:hAnsi="楷体" w:eastAsia="楷体" w:cs="楷体"/>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b w:val="0"/>
          <w:bCs w:val="0"/>
          <w:color w:val="0C0C0C"/>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16" w:lineRule="exact"/>
        <w:jc w:val="both"/>
        <w:textAlignment w:val="auto"/>
        <w:rPr>
          <w:rFonts w:hint="default" w:eastAsiaTheme="minorEastAsia"/>
          <w:lang w:val="en-US" w:eastAsia="zh-CN"/>
        </w:rPr>
      </w:pPr>
      <w:bookmarkStart w:id="0" w:name="_GoBack"/>
      <w:bookmarkEnd w:id="0"/>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6385E"/>
    <w:rsid w:val="02FD261B"/>
    <w:rsid w:val="05E851A7"/>
    <w:rsid w:val="06F42DC6"/>
    <w:rsid w:val="07A25D05"/>
    <w:rsid w:val="0BB37BC2"/>
    <w:rsid w:val="0DAA0306"/>
    <w:rsid w:val="11B907CB"/>
    <w:rsid w:val="13433286"/>
    <w:rsid w:val="145B5FAF"/>
    <w:rsid w:val="14F92A22"/>
    <w:rsid w:val="255558C4"/>
    <w:rsid w:val="264E3CD6"/>
    <w:rsid w:val="26EF30EA"/>
    <w:rsid w:val="31597A4B"/>
    <w:rsid w:val="36A51D43"/>
    <w:rsid w:val="37214F2D"/>
    <w:rsid w:val="393F6424"/>
    <w:rsid w:val="3AD03717"/>
    <w:rsid w:val="3AFB1E38"/>
    <w:rsid w:val="3C6732D3"/>
    <w:rsid w:val="3E937F33"/>
    <w:rsid w:val="40E12BFF"/>
    <w:rsid w:val="42E36478"/>
    <w:rsid w:val="45AE47AA"/>
    <w:rsid w:val="484754B4"/>
    <w:rsid w:val="4A482B9B"/>
    <w:rsid w:val="4BE94D6C"/>
    <w:rsid w:val="508744DE"/>
    <w:rsid w:val="517514C3"/>
    <w:rsid w:val="565E4E14"/>
    <w:rsid w:val="58DD54A0"/>
    <w:rsid w:val="5A3300EE"/>
    <w:rsid w:val="5AE37FEB"/>
    <w:rsid w:val="651B6AD8"/>
    <w:rsid w:val="66100F32"/>
    <w:rsid w:val="692B27AD"/>
    <w:rsid w:val="6AA33F17"/>
    <w:rsid w:val="710B4D59"/>
    <w:rsid w:val="72030CA1"/>
    <w:rsid w:val="79A30E7F"/>
    <w:rsid w:val="79AF551C"/>
    <w:rsid w:val="79D6385E"/>
    <w:rsid w:val="7B040A41"/>
    <w:rsid w:val="7B821779"/>
    <w:rsid w:val="7BCE5EE2"/>
    <w:rsid w:val="7E6C5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2023-08-14T03:13:00Z</dcterms:created>
  <dc:creator>Administrator</dc:creator>
  <cp:lastModifiedBy>user</cp:lastModifiedBy>
  <cp:lastPrinted>2023-09-05T03:27:00Z</cp:lastPrinted>
  <dcterms:modified xsi:type="dcterms:W3CDTF">2023-09-14T02:21:43Z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