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eastAsia" w:ascii="宋体" w:hAnsi="宋体" w:cs="方正小标宋简体"/>
          <w:b/>
          <w:w w:val="112"/>
          <w:sz w:val="44"/>
          <w:szCs w:val="44"/>
        </w:rPr>
      </w:pPr>
      <w:r>
        <w:rPr>
          <w:rFonts w:hint="eastAsia" w:ascii="宋体" w:hAnsi="宋体" w:cs="方正小标宋简体"/>
          <w:b/>
          <w:w w:val="112"/>
          <w:sz w:val="36"/>
          <w:szCs w:val="36"/>
        </w:rPr>
        <w:t>和田市</w:t>
      </w:r>
      <w:r>
        <w:rPr>
          <w:rFonts w:hint="eastAsia" w:ascii="宋体" w:hAnsi="宋体" w:cs="方正小标宋简体"/>
          <w:b/>
          <w:w w:val="112"/>
          <w:sz w:val="36"/>
          <w:szCs w:val="36"/>
          <w:lang w:eastAsia="zh-CN"/>
        </w:rPr>
        <w:t>玉河东部一乡一镇</w:t>
      </w:r>
      <w:r>
        <w:rPr>
          <w:rFonts w:hint="eastAsia" w:ascii="宋体" w:hAnsi="宋体" w:cs="方正小标宋简体"/>
          <w:b/>
          <w:w w:val="112"/>
          <w:sz w:val="36"/>
          <w:szCs w:val="36"/>
        </w:rPr>
        <w:t>饮水安全巩固提升工程项目公示公告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90" w:lineRule="exact"/>
        <w:ind w:firstLine="600" w:firstLineChars="200"/>
        <w:textAlignment w:val="auto"/>
        <w:rPr>
          <w:rFonts w:hint="eastAsia" w:ascii="仿宋" w:hAnsi="仿宋" w:eastAsia="仿宋" w:cs="仿宋_GB2312"/>
          <w:sz w:val="30"/>
          <w:szCs w:val="3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90" w:lineRule="exact"/>
        <w:ind w:firstLine="600" w:firstLineChars="200"/>
        <w:textAlignment w:val="auto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经市扶贫开发领导小组研究决定，根据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和市扶领</w:t>
      </w:r>
      <w:r>
        <w:rPr>
          <w:rFonts w:hint="eastAsia" w:ascii="仿宋" w:hAnsi="仿宋" w:eastAsia="仿宋" w:cs="仿宋"/>
          <w:sz w:val="30"/>
          <w:szCs w:val="30"/>
        </w:rPr>
        <w:t>【201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9</w:t>
      </w:r>
      <w:r>
        <w:rPr>
          <w:rFonts w:hint="eastAsia" w:ascii="仿宋" w:hAnsi="仿宋" w:eastAsia="仿宋" w:cs="仿宋"/>
          <w:sz w:val="30"/>
          <w:szCs w:val="30"/>
        </w:rPr>
        <w:t>】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75</w:t>
      </w:r>
      <w:r>
        <w:rPr>
          <w:rFonts w:hint="eastAsia" w:ascii="仿宋" w:hAnsi="仿宋" w:eastAsia="仿宋" w:cs="仿宋"/>
          <w:sz w:val="30"/>
          <w:szCs w:val="30"/>
        </w:rPr>
        <w:t>号《关于下达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和田市</w:t>
      </w:r>
      <w:r>
        <w:rPr>
          <w:rFonts w:hint="eastAsia" w:ascii="仿宋" w:hAnsi="仿宋" w:eastAsia="仿宋" w:cs="仿宋"/>
          <w:sz w:val="30"/>
          <w:szCs w:val="30"/>
        </w:rPr>
        <w:t>201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9</w:t>
      </w:r>
      <w:r>
        <w:rPr>
          <w:rFonts w:hint="eastAsia" w:ascii="仿宋" w:hAnsi="仿宋" w:eastAsia="仿宋" w:cs="仿宋"/>
          <w:sz w:val="30"/>
          <w:szCs w:val="30"/>
        </w:rPr>
        <w:t>年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第二批涉农整合资金项目计划的通知</w:t>
      </w:r>
      <w:r>
        <w:rPr>
          <w:rFonts w:hint="eastAsia" w:ascii="仿宋" w:hAnsi="仿宋" w:eastAsia="仿宋" w:cs="仿宋"/>
          <w:sz w:val="30"/>
          <w:szCs w:val="30"/>
        </w:rPr>
        <w:t>》文件，和田市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玉河东部一乡一镇</w:t>
      </w:r>
      <w:r>
        <w:rPr>
          <w:rFonts w:hint="eastAsia" w:ascii="仿宋" w:hAnsi="仿宋" w:eastAsia="仿宋" w:cs="仿宋"/>
          <w:sz w:val="30"/>
          <w:szCs w:val="30"/>
        </w:rPr>
        <w:t>饮水安全巩固提升工程总投资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10834</w:t>
      </w:r>
      <w:r>
        <w:rPr>
          <w:rFonts w:ascii="仿宋" w:hAnsi="仿宋" w:eastAsia="仿宋" w:cs="仿宋"/>
          <w:sz w:val="30"/>
          <w:szCs w:val="30"/>
        </w:rPr>
        <w:t>万元</w:t>
      </w:r>
      <w:r>
        <w:rPr>
          <w:rFonts w:hint="eastAsia" w:ascii="仿宋" w:hAnsi="仿宋" w:eastAsia="仿宋" w:cs="仿宋"/>
          <w:sz w:val="30"/>
          <w:szCs w:val="30"/>
        </w:rPr>
        <w:t>。其中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第二批</w:t>
      </w:r>
      <w:r>
        <w:rPr>
          <w:rFonts w:hint="eastAsia" w:ascii="仿宋" w:hAnsi="仿宋" w:eastAsia="仿宋" w:cs="仿宋"/>
          <w:sz w:val="30"/>
          <w:szCs w:val="30"/>
        </w:rPr>
        <w:t>涉农整合资金</w:t>
      </w:r>
      <w:r>
        <w:rPr>
          <w:rFonts w:hint="eastAsia" w:ascii="仿宋" w:hAnsi="仿宋" w:eastAsia="仿宋" w:cs="仿宋"/>
          <w:color w:val="0000FF"/>
          <w:sz w:val="30"/>
          <w:szCs w:val="30"/>
          <w:lang w:val="en-US" w:eastAsia="zh-CN"/>
        </w:rPr>
        <w:t>1500</w:t>
      </w:r>
      <w:r>
        <w:rPr>
          <w:rFonts w:hint="eastAsia" w:ascii="仿宋" w:hAnsi="仿宋" w:eastAsia="仿宋" w:cs="仿宋"/>
          <w:sz w:val="30"/>
          <w:szCs w:val="30"/>
        </w:rPr>
        <w:t>万元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、</w:t>
      </w:r>
      <w:r>
        <w:rPr>
          <w:rFonts w:hint="eastAsia" w:ascii="仿宋" w:hAnsi="仿宋" w:eastAsia="仿宋" w:cs="仿宋"/>
          <w:sz w:val="30"/>
          <w:szCs w:val="30"/>
        </w:rPr>
        <w:t>地方政府债券资金为</w:t>
      </w:r>
      <w:r>
        <w:rPr>
          <w:rFonts w:hint="eastAsia" w:ascii="仿宋" w:hAnsi="仿宋" w:eastAsia="仿宋" w:cs="仿宋"/>
          <w:color w:val="0000FF"/>
          <w:sz w:val="30"/>
          <w:szCs w:val="30"/>
          <w:lang w:val="en-US" w:eastAsia="zh-CN"/>
        </w:rPr>
        <w:t>9334</w:t>
      </w:r>
      <w:r>
        <w:rPr>
          <w:rFonts w:hint="eastAsia" w:ascii="仿宋" w:hAnsi="仿宋" w:eastAsia="仿宋" w:cs="仿宋"/>
          <w:sz w:val="30"/>
          <w:szCs w:val="30"/>
        </w:rPr>
        <w:t>万元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。为提高扶贫资金使用和项目实施的透明度，提高社会和群众参与度，确保扶贫项目接受社会和群众的监督，</w:t>
      </w:r>
      <w:r>
        <w:rPr>
          <w:rFonts w:hint="eastAsia" w:ascii="仿宋" w:hAnsi="仿宋" w:eastAsia="仿宋" w:cs="仿宋"/>
          <w:sz w:val="30"/>
          <w:szCs w:val="30"/>
        </w:rPr>
        <w:t>现将项目有关情况公示如下：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90" w:lineRule="exact"/>
        <w:ind w:firstLine="602" w:firstLineChars="200"/>
        <w:textAlignment w:val="auto"/>
        <w:rPr>
          <w:rFonts w:ascii="仿宋" w:hAnsi="仿宋" w:eastAsia="仿宋" w:cs="楷体"/>
          <w:b/>
          <w:sz w:val="30"/>
          <w:szCs w:val="30"/>
        </w:rPr>
      </w:pPr>
      <w:r>
        <w:rPr>
          <w:rFonts w:ascii="仿宋" w:hAnsi="仿宋" w:eastAsia="仿宋" w:cs="楷体"/>
          <w:b/>
          <w:sz w:val="30"/>
          <w:szCs w:val="30"/>
        </w:rPr>
        <w:t>一、</w:t>
      </w:r>
      <w:r>
        <w:rPr>
          <w:rFonts w:hint="eastAsia" w:ascii="仿宋" w:hAnsi="仿宋" w:eastAsia="仿宋" w:cs="仿宋"/>
          <w:b/>
          <w:sz w:val="30"/>
          <w:szCs w:val="30"/>
        </w:rPr>
        <w:t>和田市</w:t>
      </w:r>
      <w:r>
        <w:rPr>
          <w:rFonts w:hint="eastAsia" w:ascii="仿宋" w:hAnsi="仿宋" w:eastAsia="仿宋" w:cs="仿宋"/>
          <w:b/>
          <w:sz w:val="30"/>
          <w:szCs w:val="30"/>
          <w:lang w:eastAsia="zh-CN"/>
        </w:rPr>
        <w:t>玉河东部一乡一镇</w:t>
      </w:r>
      <w:r>
        <w:rPr>
          <w:rFonts w:hint="eastAsia" w:ascii="仿宋" w:hAnsi="仿宋" w:eastAsia="仿宋" w:cs="仿宋"/>
          <w:b/>
          <w:sz w:val="30"/>
          <w:szCs w:val="30"/>
        </w:rPr>
        <w:t>饮水安全巩固提升工程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90" w:lineRule="exact"/>
        <w:ind w:firstLine="602" w:firstLineChars="200"/>
        <w:textAlignment w:val="auto"/>
        <w:rPr>
          <w:rFonts w:ascii="仿宋" w:hAnsi="仿宋" w:eastAsia="仿宋"/>
          <w:sz w:val="30"/>
          <w:szCs w:val="30"/>
        </w:rPr>
      </w:pPr>
      <w:r>
        <w:rPr>
          <w:rFonts w:ascii="仿宋" w:hAnsi="仿宋" w:eastAsia="仿宋" w:cs="楷体"/>
          <w:b/>
          <w:sz w:val="30"/>
          <w:szCs w:val="30"/>
        </w:rPr>
        <w:t>1</w:t>
      </w:r>
      <w:r>
        <w:rPr>
          <w:rFonts w:hint="eastAsia" w:ascii="仿宋" w:hAnsi="仿宋" w:eastAsia="仿宋" w:cs="楷体"/>
          <w:b/>
          <w:sz w:val="30"/>
          <w:szCs w:val="30"/>
        </w:rPr>
        <w:t>、项目实施地点</w:t>
      </w:r>
      <w:r>
        <w:rPr>
          <w:rFonts w:hint="eastAsia" w:ascii="仿宋" w:hAnsi="仿宋" w:eastAsia="仿宋" w:cs="楷体"/>
          <w:sz w:val="30"/>
          <w:szCs w:val="30"/>
        </w:rPr>
        <w:t>：</w:t>
      </w:r>
      <w:r>
        <w:rPr>
          <w:rFonts w:hint="eastAsia" w:ascii="仿宋" w:hAnsi="仿宋" w:eastAsia="仿宋"/>
          <w:color w:val="auto"/>
          <w:sz w:val="30"/>
          <w:szCs w:val="30"/>
          <w:lang w:val="en-US" w:eastAsia="zh-CN"/>
        </w:rPr>
        <w:t>玉龙喀什镇、吉亚乡境内</w:t>
      </w:r>
      <w:r>
        <w:rPr>
          <w:rFonts w:hint="eastAsia" w:ascii="仿宋" w:hAnsi="仿宋" w:eastAsia="仿宋"/>
          <w:sz w:val="30"/>
          <w:szCs w:val="30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90" w:lineRule="exact"/>
        <w:ind w:left="0" w:leftChars="0" w:right="0" w:rightChars="0" w:firstLine="602" w:firstLineChars="200"/>
        <w:jc w:val="both"/>
        <w:textAlignment w:val="auto"/>
        <w:outlineLvl w:val="9"/>
        <w:rPr>
          <w:rFonts w:hint="eastAsia" w:ascii="仿宋" w:hAnsi="仿宋" w:eastAsia="仿宋"/>
          <w:color w:val="auto"/>
          <w:sz w:val="30"/>
          <w:szCs w:val="30"/>
          <w:lang w:val="en-US" w:eastAsia="zh-CN"/>
        </w:rPr>
      </w:pPr>
      <w:r>
        <w:rPr>
          <w:rFonts w:ascii="仿宋" w:hAnsi="仿宋" w:eastAsia="仿宋" w:cs="楷体"/>
          <w:b/>
          <w:sz w:val="30"/>
          <w:szCs w:val="30"/>
        </w:rPr>
        <w:t>2</w:t>
      </w:r>
      <w:r>
        <w:rPr>
          <w:rFonts w:hint="eastAsia" w:ascii="仿宋" w:hAnsi="仿宋" w:eastAsia="仿宋" w:cs="楷体"/>
          <w:b/>
          <w:sz w:val="30"/>
          <w:szCs w:val="30"/>
        </w:rPr>
        <w:t>、项目</w:t>
      </w:r>
      <w:r>
        <w:rPr>
          <w:rFonts w:hint="eastAsia" w:ascii="仿宋" w:hAnsi="仿宋" w:eastAsia="仿宋" w:cs="仿宋"/>
          <w:b/>
          <w:sz w:val="30"/>
          <w:szCs w:val="30"/>
        </w:rPr>
        <w:t>建设内容：</w:t>
      </w:r>
      <w:r>
        <w:rPr>
          <w:rFonts w:hint="eastAsia" w:ascii="仿宋" w:hAnsi="仿宋" w:eastAsia="仿宋"/>
          <w:color w:val="auto"/>
          <w:sz w:val="30"/>
          <w:szCs w:val="30"/>
          <w:lang w:val="en-US" w:eastAsia="zh-CN"/>
        </w:rPr>
        <w:t>（1）更新供水管井2眼及配套设施设备；（2）新建2000立方米圆形清水池1座，新建消毒间5座460平方米，改建加压泵房1座99平方米，管理房3座372平方米，电解法次氯酸钠发生器3台；（3）新建输配水管网317.8公里，各类阀门井166座，穿越公路5处，跨越渠道58处，水表井5295座，智能IC卡水表11113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right="0" w:rightChars="0" w:firstLine="602" w:firstLineChars="200"/>
        <w:jc w:val="both"/>
        <w:textAlignment w:val="auto"/>
        <w:outlineLvl w:val="9"/>
        <w:rPr>
          <w:rFonts w:hint="eastAsia" w:ascii="仿宋" w:hAnsi="仿宋" w:eastAsia="仿宋"/>
          <w:color w:val="auto"/>
          <w:sz w:val="30"/>
          <w:szCs w:val="30"/>
          <w:lang w:val="en-US" w:eastAsia="zh-CN"/>
        </w:rPr>
      </w:pPr>
      <w:r>
        <w:rPr>
          <w:rFonts w:hint="eastAsia" w:ascii="仿宋" w:hAnsi="仿宋" w:eastAsia="仿宋" w:cs="楷体"/>
          <w:b/>
          <w:sz w:val="30"/>
          <w:szCs w:val="30"/>
          <w:lang w:val="en-US" w:eastAsia="zh-CN"/>
        </w:rPr>
        <w:t>3</w:t>
      </w:r>
      <w:r>
        <w:rPr>
          <w:rFonts w:hint="eastAsia" w:ascii="仿宋" w:hAnsi="仿宋" w:eastAsia="仿宋" w:cs="楷体"/>
          <w:b/>
          <w:sz w:val="30"/>
          <w:szCs w:val="30"/>
        </w:rPr>
        <w:t>、</w:t>
      </w:r>
      <w:r>
        <w:rPr>
          <w:rFonts w:hint="eastAsia" w:ascii="仿宋" w:hAnsi="仿宋" w:eastAsia="仿宋" w:cs="楷体"/>
          <w:b/>
          <w:sz w:val="30"/>
          <w:szCs w:val="30"/>
          <w:lang w:val="en-US" w:eastAsia="zh-CN"/>
        </w:rPr>
        <w:t>补助标准</w:t>
      </w:r>
      <w:r>
        <w:rPr>
          <w:rFonts w:hint="eastAsia" w:ascii="仿宋" w:hAnsi="仿宋" w:eastAsia="仿宋"/>
          <w:color w:val="auto"/>
          <w:sz w:val="30"/>
          <w:szCs w:val="30"/>
          <w:lang w:val="en-US" w:eastAsia="zh-CN"/>
        </w:rPr>
        <w:t>：无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90" w:lineRule="exact"/>
        <w:ind w:left="0" w:leftChars="0" w:right="0" w:rightChars="0" w:firstLine="602" w:firstLineChars="200"/>
        <w:jc w:val="both"/>
        <w:textAlignment w:val="auto"/>
        <w:outlineLvl w:val="9"/>
        <w:rPr>
          <w:rFonts w:hint="eastAsia" w:ascii="仿宋" w:hAnsi="仿宋" w:eastAsia="仿宋" w:cs="仿宋"/>
          <w:sz w:val="30"/>
          <w:szCs w:val="30"/>
          <w:lang w:eastAsia="zh-CN"/>
        </w:rPr>
      </w:pPr>
      <w:r>
        <w:rPr>
          <w:rFonts w:hint="eastAsia" w:ascii="仿宋" w:hAnsi="仿宋" w:eastAsia="仿宋" w:cs="楷体"/>
          <w:b/>
          <w:sz w:val="30"/>
          <w:szCs w:val="30"/>
          <w:lang w:val="en-US" w:eastAsia="zh-CN"/>
        </w:rPr>
        <w:t>4</w:t>
      </w:r>
      <w:r>
        <w:rPr>
          <w:rFonts w:hint="eastAsia" w:ascii="仿宋" w:hAnsi="仿宋" w:eastAsia="仿宋" w:cs="楷体"/>
          <w:b/>
          <w:sz w:val="30"/>
          <w:szCs w:val="30"/>
        </w:rPr>
        <w:t>、</w:t>
      </w:r>
      <w:r>
        <w:rPr>
          <w:rFonts w:hint="eastAsia" w:ascii="仿宋" w:hAnsi="仿宋" w:eastAsia="仿宋" w:cs="楷体"/>
          <w:b/>
          <w:sz w:val="30"/>
          <w:szCs w:val="30"/>
          <w:lang w:val="en-US" w:eastAsia="zh-CN"/>
        </w:rPr>
        <w:t>资金来源及规模</w:t>
      </w:r>
      <w:r>
        <w:rPr>
          <w:rFonts w:hint="eastAsia" w:ascii="仿宋" w:hAnsi="仿宋" w:eastAsia="仿宋" w:cs="楷体"/>
          <w:b/>
          <w:sz w:val="30"/>
          <w:szCs w:val="30"/>
        </w:rPr>
        <w:t>：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和田市玉河东部一乡一镇</w:t>
      </w:r>
      <w:r>
        <w:rPr>
          <w:rFonts w:hint="eastAsia" w:ascii="仿宋" w:hAnsi="仿宋" w:eastAsia="仿宋" w:cs="仿宋"/>
          <w:sz w:val="30"/>
          <w:szCs w:val="30"/>
        </w:rPr>
        <w:t>饮水安全巩固提升工程总投资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10834</w:t>
      </w:r>
      <w:r>
        <w:rPr>
          <w:rFonts w:ascii="仿宋" w:hAnsi="仿宋" w:eastAsia="仿宋" w:cs="仿宋"/>
          <w:sz w:val="30"/>
          <w:szCs w:val="30"/>
        </w:rPr>
        <w:t>万元</w:t>
      </w:r>
      <w:r>
        <w:rPr>
          <w:rFonts w:hint="eastAsia" w:ascii="仿宋" w:hAnsi="仿宋" w:eastAsia="仿宋" w:cs="仿宋"/>
          <w:sz w:val="30"/>
          <w:szCs w:val="30"/>
        </w:rPr>
        <w:t>。其中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第二批</w:t>
      </w:r>
      <w:r>
        <w:rPr>
          <w:rFonts w:hint="eastAsia" w:ascii="仿宋" w:hAnsi="仿宋" w:eastAsia="仿宋" w:cs="仿宋"/>
          <w:sz w:val="30"/>
          <w:szCs w:val="30"/>
        </w:rPr>
        <w:t>涉农整合资金</w:t>
      </w:r>
      <w:r>
        <w:rPr>
          <w:rFonts w:hint="eastAsia" w:ascii="仿宋" w:hAnsi="仿宋" w:eastAsia="仿宋" w:cs="仿宋"/>
          <w:color w:val="0000FF"/>
          <w:sz w:val="30"/>
          <w:szCs w:val="30"/>
          <w:lang w:val="en-US" w:eastAsia="zh-CN"/>
        </w:rPr>
        <w:t>1500</w:t>
      </w:r>
      <w:r>
        <w:rPr>
          <w:rFonts w:hint="eastAsia" w:ascii="仿宋" w:hAnsi="仿宋" w:eastAsia="仿宋" w:cs="仿宋"/>
          <w:sz w:val="30"/>
          <w:szCs w:val="30"/>
        </w:rPr>
        <w:t>万元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、</w:t>
      </w:r>
      <w:r>
        <w:rPr>
          <w:rFonts w:hint="eastAsia" w:ascii="仿宋" w:hAnsi="仿宋" w:eastAsia="仿宋" w:cs="仿宋"/>
          <w:sz w:val="30"/>
          <w:szCs w:val="30"/>
        </w:rPr>
        <w:t>地方政府债券资金为</w:t>
      </w:r>
      <w:r>
        <w:rPr>
          <w:rFonts w:hint="eastAsia" w:ascii="仿宋" w:hAnsi="仿宋" w:eastAsia="仿宋" w:cs="仿宋"/>
          <w:color w:val="0000FF"/>
          <w:sz w:val="30"/>
          <w:szCs w:val="30"/>
          <w:lang w:val="en-US" w:eastAsia="zh-CN"/>
        </w:rPr>
        <w:t>9334</w:t>
      </w:r>
      <w:r>
        <w:rPr>
          <w:rFonts w:hint="eastAsia" w:ascii="仿宋" w:hAnsi="仿宋" w:eastAsia="仿宋" w:cs="仿宋"/>
          <w:sz w:val="30"/>
          <w:szCs w:val="30"/>
        </w:rPr>
        <w:t>万元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90" w:lineRule="exact"/>
        <w:ind w:firstLine="602" w:firstLineChars="200"/>
        <w:textAlignment w:val="auto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楷体"/>
          <w:b/>
          <w:sz w:val="30"/>
          <w:szCs w:val="30"/>
          <w:lang w:val="en-US" w:eastAsia="zh-CN"/>
        </w:rPr>
        <w:t>5</w:t>
      </w:r>
      <w:r>
        <w:rPr>
          <w:rFonts w:hint="eastAsia" w:ascii="仿宋" w:hAnsi="仿宋" w:eastAsia="仿宋" w:cs="楷体"/>
          <w:b/>
          <w:sz w:val="30"/>
          <w:szCs w:val="30"/>
        </w:rPr>
        <w:t>、建设期限：</w:t>
      </w:r>
      <w:r>
        <w:rPr>
          <w:rFonts w:hint="eastAsia" w:ascii="仿宋" w:hAnsi="仿宋" w:eastAsia="仿宋" w:cs="仿宋"/>
          <w:sz w:val="30"/>
          <w:szCs w:val="30"/>
        </w:rPr>
        <w:t>201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9</w:t>
      </w:r>
      <w:r>
        <w:rPr>
          <w:rFonts w:hint="eastAsia" w:ascii="仿宋" w:hAnsi="仿宋" w:eastAsia="仿宋" w:cs="仿宋"/>
          <w:sz w:val="30"/>
          <w:szCs w:val="30"/>
        </w:rPr>
        <w:t>年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4月3日至2019年6月30日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90" w:lineRule="exact"/>
        <w:ind w:firstLine="602" w:firstLineChars="200"/>
        <w:textAlignment w:val="auto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楷体"/>
          <w:b/>
          <w:sz w:val="30"/>
          <w:szCs w:val="30"/>
          <w:lang w:val="en-US" w:eastAsia="zh-CN"/>
        </w:rPr>
        <w:t>6</w:t>
      </w:r>
      <w:r>
        <w:rPr>
          <w:rFonts w:hint="eastAsia" w:ascii="仿宋" w:hAnsi="仿宋" w:eastAsia="仿宋" w:cs="楷体"/>
          <w:b/>
          <w:sz w:val="30"/>
          <w:szCs w:val="30"/>
        </w:rPr>
        <w:t>、项目实施单位及责任人：</w:t>
      </w:r>
      <w:r>
        <w:rPr>
          <w:rFonts w:hint="eastAsia" w:ascii="仿宋" w:hAnsi="仿宋" w:eastAsia="仿宋" w:cs="仿宋"/>
          <w:sz w:val="30"/>
          <w:szCs w:val="30"/>
        </w:rPr>
        <w:t>和田市水利局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90" w:lineRule="exact"/>
        <w:ind w:firstLine="600" w:firstLineChars="200"/>
        <w:textAlignment w:val="auto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  <w:lang w:eastAsia="zh-CN"/>
        </w:rPr>
        <w:t>孙天宾</w:t>
      </w:r>
      <w:r>
        <w:rPr>
          <w:rFonts w:hint="eastAsia" w:ascii="仿宋" w:hAnsi="仿宋" w:eastAsia="仿宋" w:cs="仿宋"/>
          <w:sz w:val="30"/>
          <w:szCs w:val="30"/>
        </w:rPr>
        <w:t>（和田市水利局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局长、</w:t>
      </w:r>
      <w:r>
        <w:rPr>
          <w:rFonts w:hint="eastAsia" w:ascii="仿宋" w:hAnsi="仿宋" w:eastAsia="仿宋" w:cs="仿宋"/>
          <w:sz w:val="30"/>
          <w:szCs w:val="30"/>
        </w:rPr>
        <w:t>党组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副</w:t>
      </w:r>
      <w:r>
        <w:rPr>
          <w:rFonts w:hint="eastAsia" w:ascii="仿宋" w:hAnsi="仿宋" w:eastAsia="仿宋" w:cs="仿宋"/>
          <w:sz w:val="30"/>
          <w:szCs w:val="30"/>
        </w:rPr>
        <w:t>书记）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602" w:firstLineChars="200"/>
        <w:textAlignment w:val="auto"/>
        <w:rPr>
          <w:rFonts w:hint="eastAsia" w:ascii="仿宋" w:hAnsi="仿宋" w:eastAsia="仿宋"/>
          <w:color w:val="auto"/>
          <w:sz w:val="30"/>
          <w:szCs w:val="30"/>
          <w:lang w:val="en-US" w:eastAsia="zh-CN"/>
        </w:rPr>
      </w:pPr>
      <w:r>
        <w:rPr>
          <w:rFonts w:hint="eastAsia" w:ascii="仿宋" w:hAnsi="仿宋" w:eastAsia="仿宋" w:cs="楷体"/>
          <w:b/>
          <w:sz w:val="30"/>
          <w:szCs w:val="30"/>
          <w:lang w:val="en-US" w:eastAsia="zh-CN"/>
        </w:rPr>
        <w:t>7</w:t>
      </w:r>
      <w:r>
        <w:rPr>
          <w:rFonts w:hint="eastAsia" w:ascii="仿宋" w:hAnsi="仿宋" w:eastAsia="仿宋" w:cs="楷体"/>
          <w:b/>
          <w:sz w:val="30"/>
          <w:szCs w:val="30"/>
        </w:rPr>
        <w:t>、</w:t>
      </w:r>
      <w:r>
        <w:rPr>
          <w:rFonts w:hint="eastAsia" w:ascii="仿宋" w:hAnsi="仿宋" w:eastAsia="仿宋" w:cs="楷体"/>
          <w:b/>
          <w:sz w:val="30"/>
          <w:szCs w:val="30"/>
          <w:lang w:val="en-US" w:eastAsia="zh-CN"/>
        </w:rPr>
        <w:t>绩效目标</w:t>
      </w:r>
      <w:r>
        <w:rPr>
          <w:rFonts w:hint="eastAsia" w:ascii="仿宋" w:hAnsi="仿宋" w:eastAsia="仿宋" w:cs="楷体"/>
          <w:b/>
          <w:sz w:val="30"/>
          <w:szCs w:val="30"/>
        </w:rPr>
        <w:t>：</w:t>
      </w:r>
      <w:r>
        <w:rPr>
          <w:rFonts w:hint="eastAsia" w:ascii="仿宋" w:hAnsi="仿宋" w:eastAsia="仿宋" w:cs="楷体"/>
          <w:sz w:val="30"/>
          <w:szCs w:val="30"/>
        </w:rPr>
        <w:t>通过此次工程</w:t>
      </w:r>
      <w:r>
        <w:rPr>
          <w:rFonts w:hint="eastAsia" w:ascii="仿宋" w:hAnsi="仿宋" w:eastAsia="仿宋" w:cs="楷体"/>
          <w:sz w:val="30"/>
          <w:szCs w:val="30"/>
          <w:lang w:eastAsia="zh-CN"/>
        </w:rPr>
        <w:t>建设</w:t>
      </w:r>
      <w:r>
        <w:rPr>
          <w:rFonts w:hint="eastAsia" w:ascii="仿宋" w:hAnsi="仿宋" w:eastAsia="仿宋" w:cs="楷体"/>
          <w:sz w:val="30"/>
          <w:szCs w:val="30"/>
        </w:rPr>
        <w:t>将</w:t>
      </w:r>
      <w:r>
        <w:rPr>
          <w:rFonts w:hint="eastAsia" w:ascii="仿宋" w:hAnsi="仿宋" w:eastAsia="仿宋"/>
          <w:color w:val="auto"/>
          <w:sz w:val="30"/>
          <w:szCs w:val="30"/>
          <w:lang w:val="en-US" w:eastAsia="zh-CN"/>
        </w:rPr>
        <w:t>解决和改善亚乡、玉龙喀什镇14050户62966人（其中贫困户5947户、贫困人口27254人）的饮水安全问题，提高农民群众生活水平，为打好脱贫攻坚战奠定基础。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90" w:lineRule="exact"/>
        <w:ind w:firstLine="602" w:firstLineChars="200"/>
        <w:textAlignment w:val="auto"/>
        <w:rPr>
          <w:rFonts w:hint="eastAsia" w:ascii="仿宋" w:hAnsi="仿宋" w:eastAsia="仿宋"/>
          <w:color w:val="0000FF"/>
          <w:sz w:val="30"/>
          <w:szCs w:val="30"/>
          <w:lang w:val="en-US" w:eastAsia="zh-CN"/>
        </w:rPr>
      </w:pPr>
      <w:r>
        <w:rPr>
          <w:rFonts w:hint="eastAsia" w:ascii="仿宋" w:hAnsi="仿宋" w:eastAsia="仿宋" w:cs="楷体"/>
          <w:b/>
          <w:sz w:val="30"/>
          <w:szCs w:val="30"/>
          <w:lang w:val="en-US" w:eastAsia="zh-CN"/>
        </w:rPr>
        <w:t>8</w:t>
      </w:r>
      <w:r>
        <w:rPr>
          <w:rFonts w:hint="eastAsia" w:ascii="仿宋" w:hAnsi="仿宋" w:eastAsia="仿宋" w:cs="楷体"/>
          <w:b/>
          <w:sz w:val="30"/>
          <w:szCs w:val="30"/>
        </w:rPr>
        <w:t>、</w:t>
      </w:r>
      <w:r>
        <w:rPr>
          <w:rFonts w:hint="eastAsia" w:ascii="仿宋" w:hAnsi="仿宋" w:eastAsia="仿宋" w:cs="楷体"/>
          <w:b/>
          <w:sz w:val="30"/>
          <w:szCs w:val="30"/>
          <w:lang w:val="en-US" w:eastAsia="zh-CN"/>
        </w:rPr>
        <w:t>带贫减贫机制：无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90" w:lineRule="exact"/>
        <w:ind w:firstLine="600" w:firstLineChars="200"/>
        <w:textAlignment w:val="auto"/>
        <w:rPr>
          <w:rFonts w:hint="eastAsia" w:ascii="仿宋" w:hAnsi="仿宋" w:eastAsia="仿宋"/>
          <w:sz w:val="30"/>
          <w:szCs w:val="30"/>
          <w:lang w:val="en-US" w:eastAsia="zh-CN"/>
        </w:rPr>
      </w:pPr>
      <w:r>
        <w:rPr>
          <w:rFonts w:hint="eastAsia" w:ascii="仿宋" w:hAnsi="仿宋" w:eastAsia="仿宋"/>
          <w:sz w:val="30"/>
          <w:szCs w:val="30"/>
        </w:rPr>
        <w:t>监督电话：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0903-7825275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90" w:lineRule="exact"/>
        <w:ind w:firstLine="600" w:firstLineChars="200"/>
        <w:textAlignment w:val="auto"/>
        <w:rPr>
          <w:rFonts w:hint="eastAsia" w:ascii="仿宋" w:hAnsi="仿宋" w:eastAsia="仿宋"/>
          <w:sz w:val="30"/>
          <w:szCs w:val="30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90" w:lineRule="exact"/>
        <w:ind w:firstLine="600" w:firstLineChars="200"/>
        <w:textAlignment w:val="auto"/>
        <w:rPr>
          <w:rFonts w:hint="eastAsia" w:ascii="仿宋" w:hAnsi="仿宋" w:eastAsia="仿宋"/>
          <w:sz w:val="30"/>
          <w:szCs w:val="30"/>
          <w:lang w:val="en-US" w:eastAsia="zh-CN"/>
        </w:rPr>
      </w:pPr>
      <w:r>
        <w:rPr>
          <w:rFonts w:hint="eastAsia" w:ascii="仿宋" w:hAnsi="仿宋" w:eastAsia="仿宋"/>
          <w:sz w:val="30"/>
          <w:szCs w:val="30"/>
          <w:lang w:val="en-US" w:eastAsia="zh-CN"/>
        </w:rPr>
        <w:t xml:space="preserve">                                  和田市水利局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600" w:firstLineChars="200"/>
        <w:textAlignment w:val="auto"/>
        <w:rPr>
          <w:rFonts w:hint="default" w:ascii="仿宋" w:hAnsi="仿宋" w:eastAsia="仿宋"/>
          <w:sz w:val="30"/>
          <w:szCs w:val="30"/>
          <w:lang w:val="en-US" w:eastAsia="zh-CN"/>
        </w:rPr>
      </w:pPr>
      <w:r>
        <w:rPr>
          <w:rFonts w:hint="eastAsia" w:ascii="仿宋" w:hAnsi="仿宋" w:eastAsia="仿宋"/>
          <w:sz w:val="30"/>
          <w:szCs w:val="30"/>
          <w:lang w:val="en-US" w:eastAsia="zh-CN"/>
        </w:rPr>
        <w:t xml:space="preserve">                                  2020年3月28日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90" w:lineRule="exact"/>
        <w:ind w:firstLine="600" w:firstLineChars="200"/>
        <w:textAlignment w:val="auto"/>
        <w:rPr>
          <w:rFonts w:hint="default" w:ascii="仿宋" w:hAnsi="仿宋" w:eastAsia="仿宋"/>
          <w:sz w:val="30"/>
          <w:szCs w:val="30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AA26F0A"/>
    <w:rsid w:val="01080801"/>
    <w:rsid w:val="01095876"/>
    <w:rsid w:val="01DD1142"/>
    <w:rsid w:val="03BF2088"/>
    <w:rsid w:val="090E3DCC"/>
    <w:rsid w:val="0CE524E6"/>
    <w:rsid w:val="1AC339D3"/>
    <w:rsid w:val="1FB26F66"/>
    <w:rsid w:val="23420879"/>
    <w:rsid w:val="23901575"/>
    <w:rsid w:val="262E40F6"/>
    <w:rsid w:val="2D9D4E8D"/>
    <w:rsid w:val="3AA26F0A"/>
    <w:rsid w:val="40382485"/>
    <w:rsid w:val="48C4483D"/>
    <w:rsid w:val="495E3AAE"/>
    <w:rsid w:val="4AEC4D6A"/>
    <w:rsid w:val="4C503BCC"/>
    <w:rsid w:val="5A1F34EE"/>
    <w:rsid w:val="5F98208A"/>
    <w:rsid w:val="601A4565"/>
    <w:rsid w:val="619A06C6"/>
    <w:rsid w:val="67241D21"/>
    <w:rsid w:val="719328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Office_10.8.2.6837_F1E327BC-269C-435d-A152-05C5408002CA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2019-01-01T05:38:00Z</dcterms:created>
  <dc:creator>小卷毛GUCCI</dc:creator>
  <cp:lastModifiedBy>p</cp:lastModifiedBy>
  <cp:lastPrinted>2020-05-27T11:55:00Z</cp:lastPrinted>
  <dcterms:modified xsi:type="dcterms:W3CDTF">2020-05-28T05:03:10Z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2052-10.8.2.6837</vt:lpwstr>
  </property>
</Properties>
</file>