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17" w:beforeLines="50" w:after="217" w:afterLines="50" w:line="560" w:lineRule="exact"/>
        <w:jc w:val="center"/>
        <w:rPr>
          <w:rFonts w:hint="eastAsia" w:ascii="方正小标宋简体" w:hAnsi="方正小标宋简体" w:eastAsia="方正小标宋简体" w:cs="方正小标宋简体"/>
          <w:sz w:val="40"/>
          <w:szCs w:val="72"/>
          <w:lang w:val="en-US" w:eastAsia="zh-CN"/>
        </w:rPr>
      </w:pPr>
      <w:r>
        <w:rPr>
          <w:rFonts w:hint="eastAsia" w:ascii="方正小标宋简体" w:hAnsi="方正小标宋简体" w:eastAsia="方正小标宋简体" w:cs="方正小标宋简体"/>
          <w:sz w:val="40"/>
          <w:szCs w:val="72"/>
          <w:lang w:eastAsia="zh-CN"/>
        </w:rPr>
        <w:t>和田市</w:t>
      </w:r>
      <w:r>
        <w:rPr>
          <w:rFonts w:hint="eastAsia" w:ascii="方正小标宋简体" w:hAnsi="方正小标宋简体" w:eastAsia="方正小标宋简体" w:cs="方正小标宋简体"/>
          <w:sz w:val="40"/>
          <w:szCs w:val="72"/>
          <w:lang w:val="en-US" w:eastAsia="zh-CN"/>
        </w:rPr>
        <w:t>伊里其乡饮用水扶贫车间建设项目</w:t>
      </w:r>
    </w:p>
    <w:p>
      <w:pPr>
        <w:spacing w:before="217" w:beforeLines="50" w:after="217" w:afterLines="50" w:line="560" w:lineRule="exact"/>
        <w:jc w:val="center"/>
        <w:rPr>
          <w:rFonts w:hint="eastAsia" w:ascii="仿宋" w:hAnsi="仿宋" w:eastAsia="仿宋" w:cs="仿宋"/>
          <w:sz w:val="32"/>
          <w:szCs w:val="52"/>
        </w:rPr>
      </w:pPr>
      <w:r>
        <w:rPr>
          <w:rFonts w:hint="eastAsia" w:ascii="方正小标宋简体" w:hAnsi="方正小标宋简体" w:eastAsia="方正小标宋简体" w:cs="方正小标宋简体"/>
          <w:sz w:val="40"/>
          <w:szCs w:val="72"/>
          <w:lang w:eastAsia="zh-CN"/>
        </w:rPr>
        <w:t>实施</w:t>
      </w:r>
      <w:r>
        <w:rPr>
          <w:rFonts w:hint="eastAsia" w:ascii="方正小标宋简体" w:hAnsi="方正小标宋简体" w:eastAsia="方正小标宋简体" w:cs="方正小标宋简体"/>
          <w:sz w:val="40"/>
          <w:szCs w:val="72"/>
        </w:rPr>
        <w:t>情况公示</w:t>
      </w:r>
    </w:p>
    <w:p>
      <w:pPr>
        <w:spacing w:line="560" w:lineRule="exact"/>
        <w:ind w:firstLine="640" w:firstLineChars="200"/>
        <w:jc w:val="left"/>
        <w:rPr>
          <w:rFonts w:ascii="仿宋" w:hAnsi="仿宋" w:eastAsia="仿宋" w:cs="仿宋"/>
          <w:sz w:val="32"/>
          <w:szCs w:val="52"/>
        </w:rPr>
      </w:pPr>
      <w:r>
        <w:rPr>
          <w:rFonts w:hint="eastAsia" w:ascii="仿宋" w:hAnsi="仿宋" w:eastAsia="仿宋" w:cs="仿宋"/>
          <w:sz w:val="32"/>
          <w:szCs w:val="52"/>
          <w:lang w:val="en-US" w:eastAsia="zh-CN"/>
        </w:rPr>
        <w:t>2019</w:t>
      </w:r>
      <w:r>
        <w:rPr>
          <w:rFonts w:hint="eastAsia" w:ascii="仿宋" w:hAnsi="仿宋" w:eastAsia="仿宋" w:cs="仿宋"/>
          <w:sz w:val="32"/>
          <w:szCs w:val="52"/>
        </w:rPr>
        <w:t>年</w:t>
      </w:r>
      <w:r>
        <w:rPr>
          <w:rFonts w:hint="eastAsia" w:ascii="仿宋" w:hAnsi="仿宋" w:eastAsia="仿宋" w:cs="仿宋"/>
          <w:sz w:val="32"/>
          <w:szCs w:val="52"/>
          <w:lang w:eastAsia="zh-CN"/>
        </w:rPr>
        <w:t>和田市伊里其乡饮用水扶贫车间建设项目由和田市住房和城乡建设局实施，总投资</w:t>
      </w:r>
      <w:r>
        <w:rPr>
          <w:rFonts w:hint="eastAsia" w:ascii="仿宋" w:hAnsi="仿宋" w:eastAsia="仿宋" w:cs="仿宋"/>
          <w:sz w:val="32"/>
          <w:szCs w:val="52"/>
          <w:lang w:val="en-US" w:eastAsia="zh-CN"/>
        </w:rPr>
        <w:t>1260万元，为</w:t>
      </w:r>
      <w:r>
        <w:rPr>
          <w:rFonts w:hint="eastAsia" w:ascii="仿宋" w:hAnsi="仿宋" w:eastAsia="仿宋" w:cs="仿宋"/>
          <w:sz w:val="32"/>
          <w:szCs w:val="52"/>
          <w:lang w:eastAsia="zh-CN"/>
        </w:rPr>
        <w:t>自治区财政专项扶贫资金</w:t>
      </w:r>
      <w:r>
        <w:rPr>
          <w:rFonts w:hint="eastAsia" w:ascii="仿宋" w:hAnsi="仿宋" w:eastAsia="仿宋" w:cs="仿宋"/>
          <w:sz w:val="32"/>
          <w:szCs w:val="52"/>
        </w:rPr>
        <w:t>，现将项目有关情况公示如下：</w:t>
      </w:r>
    </w:p>
    <w:p>
      <w:pPr>
        <w:spacing w:line="560" w:lineRule="exact"/>
        <w:ind w:firstLine="640" w:firstLineChars="200"/>
        <w:jc w:val="left"/>
        <w:rPr>
          <w:rFonts w:ascii="黑体" w:hAnsi="黑体" w:eastAsia="黑体" w:cs="黑体"/>
          <w:sz w:val="32"/>
          <w:szCs w:val="52"/>
        </w:rPr>
      </w:pPr>
      <w:r>
        <w:rPr>
          <w:rFonts w:hint="eastAsia" w:ascii="黑体" w:hAnsi="黑体" w:eastAsia="黑体" w:cs="黑体"/>
          <w:sz w:val="32"/>
          <w:szCs w:val="52"/>
        </w:rPr>
        <w:t>一、</w:t>
      </w:r>
      <w:r>
        <w:rPr>
          <w:rFonts w:hint="eastAsia" w:ascii="黑体" w:hAnsi="黑体" w:eastAsia="黑体" w:cs="黑体"/>
          <w:sz w:val="32"/>
          <w:szCs w:val="52"/>
          <w:lang w:eastAsia="zh-CN"/>
        </w:rPr>
        <w:t>和田市</w:t>
      </w:r>
      <w:bookmarkStart w:id="0" w:name="_GoBack"/>
      <w:r>
        <w:rPr>
          <w:rFonts w:hint="eastAsia" w:ascii="黑体" w:hAnsi="黑体" w:eastAsia="黑体" w:cs="黑体"/>
          <w:sz w:val="32"/>
          <w:szCs w:val="52"/>
          <w:lang w:eastAsia="zh-CN"/>
        </w:rPr>
        <w:t>伊里其乡饮用水扶贫</w:t>
      </w:r>
      <w:bookmarkEnd w:id="0"/>
      <w:r>
        <w:rPr>
          <w:rFonts w:hint="eastAsia" w:ascii="黑体" w:hAnsi="黑体" w:eastAsia="黑体" w:cs="黑体"/>
          <w:sz w:val="32"/>
          <w:szCs w:val="52"/>
          <w:lang w:eastAsia="zh-CN"/>
        </w:rPr>
        <w:t>车间建设</w:t>
      </w:r>
      <w:r>
        <w:rPr>
          <w:rFonts w:hint="eastAsia" w:ascii="黑体" w:hAnsi="黑体" w:eastAsia="黑体" w:cs="黑体"/>
          <w:sz w:val="32"/>
          <w:szCs w:val="52"/>
        </w:rPr>
        <w:t>项目</w:t>
      </w:r>
    </w:p>
    <w:p>
      <w:pPr>
        <w:spacing w:line="560" w:lineRule="exact"/>
        <w:ind w:firstLine="640" w:firstLineChars="200"/>
        <w:jc w:val="left"/>
        <w:rPr>
          <w:rFonts w:hint="default" w:ascii="仿宋" w:hAnsi="仿宋" w:eastAsia="仿宋" w:cs="仿宋"/>
          <w:sz w:val="32"/>
          <w:szCs w:val="52"/>
          <w:lang w:val="en-US" w:eastAsia="zh-CN"/>
        </w:rPr>
      </w:pPr>
      <w:r>
        <w:rPr>
          <w:rFonts w:hint="eastAsia" w:ascii="仿宋" w:hAnsi="仿宋" w:eastAsia="仿宋" w:cs="仿宋"/>
          <w:sz w:val="32"/>
          <w:szCs w:val="52"/>
        </w:rPr>
        <w:t>1.实施地点</w:t>
      </w:r>
      <w:r>
        <w:rPr>
          <w:rFonts w:hint="eastAsia" w:ascii="仿宋" w:hAnsi="仿宋" w:eastAsia="仿宋" w:cs="仿宋"/>
          <w:sz w:val="32"/>
          <w:szCs w:val="52"/>
          <w:lang w:eastAsia="zh-CN"/>
        </w:rPr>
        <w:t>：和田市伊里其乡托甫恰村</w:t>
      </w:r>
    </w:p>
    <w:p>
      <w:pPr>
        <w:spacing w:line="560" w:lineRule="exact"/>
        <w:ind w:firstLine="640" w:firstLineChars="200"/>
        <w:jc w:val="left"/>
        <w:rPr>
          <w:rFonts w:hint="default" w:ascii="仿宋" w:hAnsi="仿宋" w:eastAsia="仿宋" w:cs="仿宋"/>
          <w:sz w:val="32"/>
          <w:szCs w:val="52"/>
          <w:lang w:val="en-US" w:eastAsia="zh-CN"/>
        </w:rPr>
      </w:pPr>
      <w:r>
        <w:rPr>
          <w:rFonts w:hint="eastAsia" w:ascii="仿宋" w:hAnsi="仿宋" w:eastAsia="仿宋" w:cs="仿宋"/>
          <w:sz w:val="32"/>
          <w:szCs w:val="52"/>
        </w:rPr>
        <w:t>2.建设内容</w:t>
      </w:r>
      <w:r>
        <w:rPr>
          <w:rFonts w:hint="eastAsia" w:ascii="仿宋" w:hAnsi="仿宋" w:eastAsia="仿宋" w:cs="仿宋"/>
          <w:sz w:val="32"/>
          <w:szCs w:val="52"/>
          <w:lang w:eastAsia="zh-CN"/>
        </w:rPr>
        <w:t>：新建纯净水厂一座，桶装生产线及瓶装生产线各一条</w:t>
      </w:r>
      <w:r>
        <w:rPr>
          <w:rFonts w:hint="eastAsia" w:ascii="仿宋" w:hAnsi="仿宋" w:eastAsia="仿宋" w:cs="仿宋"/>
          <w:sz w:val="32"/>
          <w:szCs w:val="52"/>
          <w:lang w:val="en-US" w:eastAsia="zh-CN"/>
        </w:rPr>
        <w:t>。</w:t>
      </w:r>
    </w:p>
    <w:p>
      <w:pPr>
        <w:spacing w:line="560" w:lineRule="exact"/>
        <w:ind w:firstLine="640" w:firstLineChars="200"/>
        <w:jc w:val="left"/>
        <w:rPr>
          <w:rFonts w:hint="eastAsia" w:ascii="仿宋" w:hAnsi="仿宋" w:eastAsia="仿宋" w:cs="仿宋"/>
          <w:sz w:val="32"/>
          <w:szCs w:val="52"/>
          <w:lang w:eastAsia="zh-CN"/>
        </w:rPr>
      </w:pPr>
      <w:r>
        <w:rPr>
          <w:rFonts w:hint="eastAsia" w:ascii="仿宋" w:hAnsi="仿宋" w:eastAsia="仿宋" w:cs="仿宋"/>
          <w:sz w:val="32"/>
          <w:szCs w:val="52"/>
        </w:rPr>
        <w:t>3.补助</w:t>
      </w:r>
      <w:r>
        <w:rPr>
          <w:rFonts w:ascii="仿宋" w:hAnsi="仿宋" w:eastAsia="仿宋" w:cs="仿宋"/>
          <w:sz w:val="32"/>
          <w:szCs w:val="52"/>
        </w:rPr>
        <w:t>标准</w:t>
      </w:r>
      <w:r>
        <w:rPr>
          <w:rFonts w:hint="eastAsia" w:ascii="仿宋" w:hAnsi="仿宋" w:eastAsia="仿宋" w:cs="仿宋"/>
          <w:sz w:val="32"/>
          <w:szCs w:val="52"/>
          <w:lang w:eastAsia="zh-CN"/>
        </w:rPr>
        <w:t>：</w:t>
      </w:r>
      <w:r>
        <w:rPr>
          <w:rFonts w:hint="eastAsia" w:ascii="仿宋" w:hAnsi="仿宋" w:eastAsia="仿宋" w:cs="仿宋"/>
          <w:sz w:val="32"/>
          <w:szCs w:val="52"/>
          <w:lang w:val="en-US" w:eastAsia="zh-CN"/>
        </w:rPr>
        <w:t>无</w:t>
      </w:r>
    </w:p>
    <w:p>
      <w:pPr>
        <w:spacing w:line="560" w:lineRule="exact"/>
        <w:ind w:firstLine="640" w:firstLineChars="200"/>
        <w:jc w:val="left"/>
        <w:rPr>
          <w:rFonts w:ascii="仿宋" w:hAnsi="仿宋" w:eastAsia="仿宋" w:cs="仿宋"/>
          <w:sz w:val="32"/>
          <w:szCs w:val="52"/>
        </w:rPr>
      </w:pPr>
      <w:r>
        <w:rPr>
          <w:rFonts w:ascii="仿宋" w:hAnsi="仿宋" w:eastAsia="仿宋" w:cs="仿宋"/>
          <w:sz w:val="32"/>
          <w:szCs w:val="52"/>
        </w:rPr>
        <w:t>4</w:t>
      </w:r>
      <w:r>
        <w:rPr>
          <w:rFonts w:hint="eastAsia" w:ascii="仿宋" w:hAnsi="仿宋" w:eastAsia="仿宋" w:cs="仿宋"/>
          <w:sz w:val="32"/>
          <w:szCs w:val="52"/>
        </w:rPr>
        <w:t>.资金</w:t>
      </w:r>
      <w:r>
        <w:rPr>
          <w:rFonts w:ascii="仿宋" w:hAnsi="仿宋" w:eastAsia="仿宋" w:cs="仿宋"/>
          <w:sz w:val="32"/>
          <w:szCs w:val="52"/>
        </w:rPr>
        <w:t>来源及规模</w:t>
      </w:r>
      <w:r>
        <w:rPr>
          <w:rFonts w:hint="eastAsia" w:ascii="仿宋" w:hAnsi="仿宋" w:eastAsia="仿宋" w:cs="仿宋"/>
          <w:sz w:val="32"/>
          <w:szCs w:val="52"/>
        </w:rPr>
        <w:t>（其中：</w:t>
      </w:r>
      <w:r>
        <w:rPr>
          <w:rFonts w:hint="eastAsia" w:ascii="仿宋" w:hAnsi="仿宋" w:eastAsia="仿宋" w:cs="仿宋"/>
          <w:sz w:val="32"/>
          <w:szCs w:val="52"/>
          <w:lang w:eastAsia="zh-CN"/>
        </w:rPr>
        <w:t>治区财政专项扶贫资金</w:t>
      </w:r>
      <w:r>
        <w:rPr>
          <w:rFonts w:hint="eastAsia" w:ascii="仿宋" w:hAnsi="仿宋" w:eastAsia="仿宋" w:cs="仿宋"/>
          <w:sz w:val="32"/>
          <w:szCs w:val="52"/>
          <w:lang w:val="en-US" w:eastAsia="zh-CN"/>
        </w:rPr>
        <w:t>1260</w:t>
      </w:r>
      <w:r>
        <w:rPr>
          <w:rFonts w:hint="eastAsia" w:ascii="仿宋" w:hAnsi="仿宋" w:eastAsia="仿宋" w:cs="仿宋"/>
          <w:sz w:val="32"/>
          <w:szCs w:val="52"/>
        </w:rPr>
        <w:t>万元）</w:t>
      </w:r>
    </w:p>
    <w:p>
      <w:pPr>
        <w:spacing w:line="560" w:lineRule="exact"/>
        <w:ind w:firstLine="640" w:firstLineChars="200"/>
        <w:jc w:val="left"/>
        <w:rPr>
          <w:rFonts w:hint="default" w:ascii="仿宋" w:hAnsi="仿宋" w:eastAsia="仿宋" w:cs="仿宋"/>
          <w:sz w:val="32"/>
          <w:szCs w:val="52"/>
          <w:lang w:val="en-US" w:eastAsia="zh-CN"/>
        </w:rPr>
      </w:pPr>
      <w:r>
        <w:rPr>
          <w:rFonts w:ascii="仿宋" w:hAnsi="仿宋" w:eastAsia="仿宋" w:cs="仿宋"/>
          <w:sz w:val="32"/>
          <w:szCs w:val="52"/>
        </w:rPr>
        <w:t>5</w:t>
      </w:r>
      <w:r>
        <w:rPr>
          <w:rFonts w:hint="eastAsia" w:ascii="仿宋" w:hAnsi="仿宋" w:eastAsia="仿宋" w:cs="仿宋"/>
          <w:sz w:val="32"/>
          <w:szCs w:val="52"/>
        </w:rPr>
        <w:t>.实施期限</w:t>
      </w:r>
      <w:r>
        <w:rPr>
          <w:rFonts w:hint="eastAsia" w:ascii="仿宋" w:hAnsi="仿宋" w:eastAsia="仿宋" w:cs="仿宋"/>
          <w:sz w:val="32"/>
          <w:szCs w:val="52"/>
          <w:lang w:val="en-US" w:eastAsia="zh-CN"/>
        </w:rPr>
        <w:t>:2019年1月1日至2019年12月31日。</w:t>
      </w:r>
    </w:p>
    <w:p>
      <w:pPr>
        <w:spacing w:line="560" w:lineRule="exact"/>
        <w:ind w:firstLine="640" w:firstLineChars="200"/>
        <w:jc w:val="left"/>
        <w:rPr>
          <w:rFonts w:hint="eastAsia" w:ascii="仿宋" w:hAnsi="仿宋" w:eastAsia="仿宋" w:cs="仿宋"/>
          <w:sz w:val="32"/>
          <w:szCs w:val="52"/>
          <w:lang w:eastAsia="zh-CN"/>
        </w:rPr>
      </w:pPr>
      <w:r>
        <w:rPr>
          <w:rFonts w:ascii="仿宋" w:hAnsi="仿宋" w:eastAsia="仿宋" w:cs="仿宋"/>
          <w:sz w:val="32"/>
          <w:szCs w:val="52"/>
        </w:rPr>
        <w:t>6</w:t>
      </w:r>
      <w:r>
        <w:rPr>
          <w:rFonts w:hint="eastAsia" w:ascii="仿宋" w:hAnsi="仿宋" w:eastAsia="仿宋" w:cs="仿宋"/>
          <w:sz w:val="32"/>
          <w:szCs w:val="52"/>
        </w:rPr>
        <w:t>.实施单位及责任人</w:t>
      </w:r>
      <w:r>
        <w:rPr>
          <w:rFonts w:hint="eastAsia" w:ascii="仿宋" w:hAnsi="仿宋" w:eastAsia="仿宋" w:cs="仿宋"/>
          <w:sz w:val="32"/>
          <w:szCs w:val="52"/>
          <w:lang w:eastAsia="zh-CN"/>
        </w:rPr>
        <w:t>：和田市住房和城乡建设局葛伟业</w:t>
      </w:r>
    </w:p>
    <w:p>
      <w:pPr>
        <w:spacing w:line="560" w:lineRule="exact"/>
        <w:ind w:firstLine="640" w:firstLineChars="200"/>
        <w:jc w:val="left"/>
        <w:rPr>
          <w:rFonts w:hint="default" w:ascii="仿宋" w:hAnsi="仿宋" w:eastAsia="仿宋" w:cs="仿宋"/>
          <w:sz w:val="32"/>
          <w:szCs w:val="52"/>
          <w:lang w:val="en-US" w:eastAsia="zh-CN"/>
        </w:rPr>
      </w:pPr>
      <w:r>
        <w:rPr>
          <w:rFonts w:ascii="仿宋" w:hAnsi="仿宋" w:eastAsia="仿宋" w:cs="仿宋"/>
          <w:sz w:val="32"/>
          <w:szCs w:val="52"/>
        </w:rPr>
        <w:t>7</w:t>
      </w:r>
      <w:r>
        <w:rPr>
          <w:rFonts w:hint="eastAsia" w:ascii="仿宋" w:hAnsi="仿宋" w:eastAsia="仿宋" w:cs="仿宋"/>
          <w:sz w:val="32"/>
          <w:szCs w:val="52"/>
        </w:rPr>
        <w:t>.绩效</w:t>
      </w:r>
      <w:r>
        <w:rPr>
          <w:rFonts w:ascii="仿宋" w:hAnsi="仿宋" w:eastAsia="仿宋" w:cs="仿宋"/>
          <w:sz w:val="32"/>
          <w:szCs w:val="52"/>
        </w:rPr>
        <w:t>目标</w:t>
      </w:r>
      <w:r>
        <w:rPr>
          <w:rFonts w:hint="eastAsia" w:ascii="仿宋" w:hAnsi="仿宋" w:eastAsia="仿宋" w:cs="仿宋"/>
          <w:sz w:val="32"/>
          <w:szCs w:val="52"/>
          <w:lang w:eastAsia="zh-CN"/>
        </w:rPr>
        <w:t>：</w:t>
      </w:r>
      <w:r>
        <w:rPr>
          <w:rFonts w:hint="eastAsia" w:ascii="仿宋" w:hAnsi="仿宋" w:eastAsia="仿宋" w:cs="仿宋"/>
          <w:sz w:val="32"/>
          <w:szCs w:val="52"/>
          <w:lang w:val="en-US" w:eastAsia="zh-CN"/>
        </w:rPr>
        <w:t>35个贫困户</w:t>
      </w:r>
      <w:r>
        <w:rPr>
          <w:rFonts w:hint="eastAsia" w:ascii="仿宋" w:hAnsi="仿宋" w:eastAsia="仿宋" w:cs="仿宋"/>
          <w:sz w:val="32"/>
          <w:szCs w:val="52"/>
          <w:lang w:eastAsia="zh-CN"/>
        </w:rPr>
        <w:t>就业岗位，</w:t>
      </w:r>
      <w:r>
        <w:rPr>
          <w:rFonts w:hint="eastAsia" w:ascii="仿宋" w:hAnsi="仿宋" w:eastAsia="仿宋" w:cs="仿宋"/>
          <w:sz w:val="32"/>
          <w:szCs w:val="52"/>
          <w:lang w:val="en-US" w:eastAsia="zh-CN"/>
        </w:rPr>
        <w:t>70户受益户。</w:t>
      </w:r>
    </w:p>
    <w:p>
      <w:pPr>
        <w:spacing w:line="560" w:lineRule="exact"/>
        <w:ind w:firstLine="640" w:firstLineChars="200"/>
        <w:jc w:val="left"/>
        <w:rPr>
          <w:rFonts w:hint="eastAsia" w:ascii="仿宋" w:hAnsi="仿宋" w:eastAsia="仿宋" w:cs="仿宋"/>
          <w:sz w:val="32"/>
          <w:szCs w:val="52"/>
          <w:lang w:eastAsia="zh-CN"/>
        </w:rPr>
      </w:pPr>
      <w:r>
        <w:rPr>
          <w:rFonts w:ascii="仿宋" w:hAnsi="仿宋" w:eastAsia="仿宋" w:cs="仿宋"/>
          <w:sz w:val="32"/>
          <w:szCs w:val="52"/>
        </w:rPr>
        <w:t>8.</w:t>
      </w:r>
      <w:r>
        <w:rPr>
          <w:rFonts w:hint="eastAsia" w:ascii="仿宋" w:hAnsi="仿宋" w:eastAsia="仿宋" w:cs="仿宋"/>
          <w:sz w:val="32"/>
          <w:szCs w:val="52"/>
        </w:rPr>
        <w:t>带贫减贫机制</w:t>
      </w:r>
      <w:r>
        <w:rPr>
          <w:rFonts w:hint="eastAsia" w:ascii="仿宋" w:hAnsi="仿宋" w:eastAsia="仿宋" w:cs="仿宋"/>
          <w:sz w:val="32"/>
          <w:szCs w:val="52"/>
          <w:lang w:eastAsia="zh-CN"/>
        </w:rPr>
        <w:t>：项目建成，能够增加贫困乡固定资产，项目运营期间，可以增加就业岗位（化验员、制水工、清洗工、机修工、送水工、司机等），可提高经济收入，推动我市脱贫步伐，真正做到带贫减贫目标。</w:t>
      </w:r>
    </w:p>
    <w:p>
      <w:pPr>
        <w:spacing w:line="560" w:lineRule="exact"/>
        <w:ind w:firstLine="640" w:firstLineChars="200"/>
        <w:jc w:val="left"/>
        <w:rPr>
          <w:rFonts w:hint="eastAsia" w:ascii="仿宋" w:hAnsi="仿宋" w:eastAsia="仿宋" w:cs="仿宋"/>
          <w:sz w:val="32"/>
          <w:szCs w:val="52"/>
        </w:rPr>
      </w:pPr>
    </w:p>
    <w:p>
      <w:pPr>
        <w:spacing w:line="560" w:lineRule="exact"/>
        <w:jc w:val="left"/>
        <w:rPr>
          <w:rFonts w:hint="eastAsia" w:ascii="仿宋" w:hAnsi="仿宋" w:eastAsia="仿宋" w:cs="仿宋"/>
          <w:sz w:val="32"/>
          <w:szCs w:val="52"/>
          <w:lang w:val="en-US" w:eastAsia="zh-CN"/>
        </w:rPr>
      </w:pPr>
    </w:p>
    <w:p>
      <w:pPr>
        <w:spacing w:line="560" w:lineRule="exact"/>
        <w:jc w:val="left"/>
        <w:rPr>
          <w:rFonts w:hint="eastAsia" w:ascii="仿宋" w:hAnsi="仿宋" w:eastAsia="仿宋" w:cs="仿宋"/>
          <w:sz w:val="32"/>
          <w:szCs w:val="52"/>
          <w:lang w:val="en-US" w:eastAsia="zh-CN"/>
        </w:rPr>
      </w:pPr>
      <w:r>
        <w:rPr>
          <w:rFonts w:hint="eastAsia" w:ascii="仿宋" w:hAnsi="仿宋" w:eastAsia="仿宋" w:cs="仿宋"/>
          <w:sz w:val="32"/>
          <w:szCs w:val="52"/>
          <w:lang w:val="en-US" w:eastAsia="zh-CN"/>
        </w:rPr>
        <w:t xml:space="preserve">                                和田市住房和城乡建设局</w:t>
      </w:r>
    </w:p>
    <w:p>
      <w:pPr>
        <w:spacing w:line="560" w:lineRule="exact"/>
        <w:jc w:val="left"/>
        <w:rPr>
          <w:rFonts w:hint="default" w:ascii="仿宋" w:hAnsi="仿宋" w:eastAsia="仿宋" w:cs="仿宋"/>
          <w:sz w:val="32"/>
          <w:szCs w:val="52"/>
          <w:lang w:val="en-US" w:eastAsia="zh-CN"/>
        </w:rPr>
      </w:pPr>
      <w:r>
        <w:rPr>
          <w:rFonts w:hint="eastAsia" w:ascii="仿宋" w:hAnsi="仿宋" w:eastAsia="仿宋" w:cs="仿宋"/>
          <w:sz w:val="32"/>
          <w:szCs w:val="52"/>
          <w:lang w:val="en-US" w:eastAsia="zh-CN"/>
        </w:rPr>
        <w:t xml:space="preserve">                                  2020年5月28日</w:t>
      </w:r>
    </w:p>
    <w:sectPr>
      <w:footerReference r:id="rId5" w:type="first"/>
      <w:footerReference r:id="rId3" w:type="default"/>
      <w:footerReference r:id="rId4" w:type="even"/>
      <w:pgSz w:w="11906" w:h="16838"/>
      <w:pgMar w:top="1417" w:right="1531" w:bottom="1417" w:left="1531" w:header="851" w:footer="992" w:gutter="0"/>
      <w:pgNumType w:fmt="numberInDash"/>
      <w:cols w:space="0" w:num="1"/>
      <w:rtlGutter w:val="0"/>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68080701"/>
    </w:sdtPr>
    <w:sdtEndPr>
      <w:rPr>
        <w:sz w:val="24"/>
      </w:rPr>
    </w:sdtEndPr>
    <w:sdtContent>
      <w:p>
        <w:pPr>
          <w:pStyle w:val="2"/>
          <w:jc w:val="right"/>
          <w:rPr>
            <w:sz w:val="24"/>
          </w:rPr>
        </w:pPr>
        <w:r>
          <w:rPr>
            <w:sz w:val="24"/>
          </w:rPr>
          <w:fldChar w:fldCharType="begin"/>
        </w:r>
        <w:r>
          <w:rPr>
            <w:sz w:val="24"/>
          </w:rPr>
          <w:instrText xml:space="preserve">PAGE   \* MERGEFORMAT</w:instrText>
        </w:r>
        <w:r>
          <w:rPr>
            <w:sz w:val="24"/>
          </w:rPr>
          <w:fldChar w:fldCharType="separate"/>
        </w:r>
        <w:r>
          <w:rPr>
            <w:sz w:val="24"/>
            <w:lang w:val="zh-CN"/>
          </w:rPr>
          <w:t>-</w:t>
        </w:r>
        <w:r>
          <w:rPr>
            <w:sz w:val="24"/>
          </w:rPr>
          <w:t xml:space="preserve"> 15 -</w:t>
        </w:r>
        <w:r>
          <w:rPr>
            <w:sz w:val="24"/>
          </w:rPr>
          <w:fldChar w:fldCharType="end"/>
        </w:r>
      </w:p>
    </w:sdtContent>
  </w:sdt>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90544013"/>
    </w:sdtPr>
    <w:sdtEndPr>
      <w:rPr>
        <w:sz w:val="24"/>
      </w:rPr>
    </w:sdtEndPr>
    <w:sdtContent>
      <w:p>
        <w:pPr>
          <w:pStyle w:val="2"/>
          <w:rPr>
            <w:sz w:val="24"/>
          </w:rPr>
        </w:pPr>
        <w:r>
          <w:rPr>
            <w:sz w:val="24"/>
          </w:rPr>
          <w:fldChar w:fldCharType="begin"/>
        </w:r>
        <w:r>
          <w:rPr>
            <w:sz w:val="24"/>
          </w:rPr>
          <w:instrText xml:space="preserve">PAGE   \* MERGEFORMAT</w:instrText>
        </w:r>
        <w:r>
          <w:rPr>
            <w:sz w:val="24"/>
          </w:rPr>
          <w:fldChar w:fldCharType="separate"/>
        </w:r>
        <w:r>
          <w:rPr>
            <w:sz w:val="24"/>
            <w:lang w:val="zh-CN"/>
          </w:rPr>
          <w:t>-</w:t>
        </w:r>
        <w:r>
          <w:rPr>
            <w:sz w:val="24"/>
          </w:rPr>
          <w:t xml:space="preserve"> 16 -</w:t>
        </w:r>
        <w:r>
          <w:rPr>
            <w:sz w:val="24"/>
          </w:rPr>
          <w:fldChar w:fldCharType="end"/>
        </w:r>
      </w:p>
    </w:sdtContent>
  </w:sdt>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43164111"/>
    </w:sdtPr>
    <w:sdtContent>
      <w:p>
        <w:pPr>
          <w:pStyle w:val="2"/>
          <w:jc w:val="right"/>
        </w:pPr>
        <w:r>
          <w:fldChar w:fldCharType="begin"/>
        </w:r>
        <w:r>
          <w:instrText xml:space="preserve">PAGE   \* MERGEFORMAT</w:instrText>
        </w:r>
        <w:r>
          <w:fldChar w:fldCharType="separate"/>
        </w:r>
        <w:r>
          <w:rPr>
            <w:lang w:val="zh-CN"/>
          </w:rPr>
          <w:t>-</w:t>
        </w:r>
        <w:r>
          <w:t xml:space="preserve"> 1 -</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932096"/>
    <w:rsid w:val="0F7F59C8"/>
    <w:rsid w:val="1E480EF2"/>
    <w:rsid w:val="27803A7B"/>
    <w:rsid w:val="38A74814"/>
    <w:rsid w:val="42EE7433"/>
    <w:rsid w:val="4CD5654F"/>
    <w:rsid w:val="4F4818D4"/>
    <w:rsid w:val="52686B24"/>
    <w:rsid w:val="659F7E7D"/>
    <w:rsid w:val="660C6AC1"/>
    <w:rsid w:val="6E8B53ED"/>
    <w:rsid w:val="71D2134B"/>
    <w:rsid w:val="73704313"/>
    <w:rsid w:val="74253F33"/>
    <w:rsid w:val="79932096"/>
    <w:rsid w:val="7CC314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2020-05-27T09:44:00Z</dcterms:created>
  <dc:creator>Administrator</dc:creator>
  <cp:lastModifiedBy>p</cp:lastModifiedBy>
  <dcterms:modified xsi:type="dcterms:W3CDTF">2020-05-28T11:05:05Z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