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cs="方正小标宋简体"/>
          <w:b/>
          <w:w w:val="112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方正小标宋简体"/>
          <w:b/>
          <w:w w:val="112"/>
          <w:sz w:val="36"/>
          <w:szCs w:val="36"/>
        </w:rPr>
        <w:t>和田市</w:t>
      </w:r>
      <w:r>
        <w:rPr>
          <w:rFonts w:hint="eastAsia" w:ascii="宋体" w:hAnsi="宋体" w:cs="方正小标宋简体"/>
          <w:b/>
          <w:w w:val="112"/>
          <w:sz w:val="36"/>
          <w:szCs w:val="36"/>
          <w:lang w:eastAsia="zh-CN"/>
        </w:rPr>
        <w:t>三乡一镇联合水厂</w:t>
      </w:r>
      <w:r>
        <w:rPr>
          <w:rFonts w:hint="eastAsia" w:ascii="宋体" w:hAnsi="宋体" w:cs="方正小标宋简体"/>
          <w:b/>
          <w:w w:val="112"/>
          <w:sz w:val="36"/>
          <w:szCs w:val="36"/>
        </w:rPr>
        <w:t>农村饮水安全巩固提升工程项目公示公告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eastAsia" w:ascii="仿宋" w:hAnsi="仿宋" w:eastAsia="仿宋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经市扶贫开发领导小组研究决定，根据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和市扶领</w:t>
      </w:r>
      <w:r>
        <w:rPr>
          <w:rFonts w:hint="eastAsia" w:ascii="仿宋" w:hAnsi="仿宋" w:eastAsia="仿宋" w:cs="仿宋"/>
          <w:sz w:val="30"/>
          <w:szCs w:val="30"/>
        </w:rPr>
        <w:t>【201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75</w:t>
      </w:r>
      <w:r>
        <w:rPr>
          <w:rFonts w:hint="eastAsia" w:ascii="仿宋" w:hAnsi="仿宋" w:eastAsia="仿宋" w:cs="仿宋"/>
          <w:sz w:val="30"/>
          <w:szCs w:val="30"/>
        </w:rPr>
        <w:t>号《关于下达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和田市</w:t>
      </w: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第二批涉农整合资金项目计划的通知</w:t>
      </w:r>
      <w:r>
        <w:rPr>
          <w:rFonts w:hint="eastAsia" w:ascii="仿宋" w:hAnsi="仿宋" w:eastAsia="仿宋" w:cs="仿宋"/>
          <w:sz w:val="30"/>
          <w:szCs w:val="30"/>
        </w:rPr>
        <w:t>》文件，和田市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三乡一镇联合水厂</w:t>
      </w:r>
      <w:r>
        <w:rPr>
          <w:rFonts w:hint="eastAsia" w:ascii="仿宋" w:hAnsi="仿宋" w:eastAsia="仿宋" w:cs="仿宋"/>
          <w:sz w:val="30"/>
          <w:szCs w:val="30"/>
        </w:rPr>
        <w:t>农村饮水安全巩固提升工程总投资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11070</w:t>
      </w:r>
      <w:r>
        <w:rPr>
          <w:rFonts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</w:rPr>
        <w:t>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为提高扶贫资金使用和项目实施的透明度，提高社会和群众参与度，确保扶贫项目接受社会和群众的监督，</w:t>
      </w:r>
      <w:r>
        <w:rPr>
          <w:rFonts w:hint="eastAsia" w:ascii="仿宋" w:hAnsi="仿宋" w:eastAsia="仿宋" w:cs="仿宋"/>
          <w:sz w:val="30"/>
          <w:szCs w:val="30"/>
        </w:rPr>
        <w:t>现将项目有关情况公示如下：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2" w:firstLineChars="200"/>
        <w:textAlignment w:val="auto"/>
        <w:rPr>
          <w:rFonts w:ascii="仿宋" w:hAnsi="仿宋" w:eastAsia="仿宋" w:cs="楷体"/>
          <w:b/>
          <w:sz w:val="30"/>
          <w:szCs w:val="30"/>
        </w:rPr>
      </w:pPr>
      <w:r>
        <w:rPr>
          <w:rFonts w:ascii="仿宋" w:hAnsi="仿宋" w:eastAsia="仿宋" w:cs="楷体"/>
          <w:b/>
          <w:sz w:val="30"/>
          <w:szCs w:val="30"/>
        </w:rPr>
        <w:t>一、</w:t>
      </w:r>
      <w:r>
        <w:rPr>
          <w:rFonts w:hint="eastAsia" w:ascii="仿宋" w:hAnsi="仿宋" w:eastAsia="仿宋" w:cs="仿宋"/>
          <w:b/>
          <w:sz w:val="30"/>
          <w:szCs w:val="30"/>
        </w:rPr>
        <w:t>和田市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三乡一镇联合水厂</w:t>
      </w:r>
      <w:r>
        <w:rPr>
          <w:rFonts w:hint="eastAsia" w:ascii="仿宋" w:hAnsi="仿宋" w:eastAsia="仿宋" w:cs="仿宋"/>
          <w:b/>
          <w:sz w:val="30"/>
          <w:szCs w:val="30"/>
        </w:rPr>
        <w:t>农村饮水安全巩固提升工程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2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 w:cs="楷体"/>
          <w:b/>
          <w:sz w:val="30"/>
          <w:szCs w:val="30"/>
        </w:rPr>
        <w:t>1</w:t>
      </w:r>
      <w:r>
        <w:rPr>
          <w:rFonts w:hint="eastAsia" w:ascii="仿宋" w:hAnsi="仿宋" w:eastAsia="仿宋" w:cs="楷体"/>
          <w:b/>
          <w:sz w:val="30"/>
          <w:szCs w:val="30"/>
        </w:rPr>
        <w:t>、项目实施地点</w:t>
      </w:r>
      <w:r>
        <w:rPr>
          <w:rFonts w:hint="eastAsia" w:ascii="仿宋" w:hAnsi="仿宋" w:eastAsia="仿宋" w:cs="楷体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</w:rPr>
        <w:t>和田市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古江巴格乡7个村、肖尔巴格乡5个村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</w:pPr>
      <w:r>
        <w:rPr>
          <w:rFonts w:ascii="仿宋" w:hAnsi="仿宋" w:eastAsia="仿宋" w:cs="楷体"/>
          <w:b/>
          <w:sz w:val="30"/>
          <w:szCs w:val="30"/>
        </w:rPr>
        <w:t>2</w:t>
      </w:r>
      <w:r>
        <w:rPr>
          <w:rFonts w:hint="eastAsia" w:ascii="仿宋" w:hAnsi="仿宋" w:eastAsia="仿宋" w:cs="楷体"/>
          <w:b/>
          <w:sz w:val="30"/>
          <w:szCs w:val="30"/>
        </w:rPr>
        <w:t>、项目</w:t>
      </w:r>
      <w:r>
        <w:rPr>
          <w:rFonts w:hint="eastAsia" w:ascii="仿宋" w:hAnsi="仿宋" w:eastAsia="仿宋" w:cs="仿宋"/>
          <w:b/>
          <w:sz w:val="30"/>
          <w:szCs w:val="30"/>
        </w:rPr>
        <w:t>建设内容：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（1）新建水源机井6眼及配套设施设备，水源防护铁栅栏2500米；（2）新建2000m³清水池2座，管理房1座500平方米、值班室1座65平方米、收费大厅2座449.7平方米、井泵房6座54平方米，架设输电线路5.8公里，变压器6台，电解法二氧化氯发生器2台；（3）新建输配水管网244.38公里，各类阀门井108座，穿越公路5处（其中315国道2处），跨越渠道26处，水表井2765座，智能IC卡水表9481块；（4）自动化控制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02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楷体"/>
          <w:b/>
          <w:sz w:val="30"/>
          <w:szCs w:val="30"/>
        </w:rPr>
        <w:t>、</w:t>
      </w: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补助标准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楷体"/>
          <w:b/>
          <w:sz w:val="30"/>
          <w:szCs w:val="30"/>
        </w:rPr>
        <w:t>、</w:t>
      </w: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资金来源及规模</w:t>
      </w:r>
      <w:r>
        <w:rPr>
          <w:rFonts w:hint="eastAsia" w:ascii="仿宋" w:hAnsi="仿宋" w:eastAsia="仿宋" w:cs="楷体"/>
          <w:b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</w:rPr>
        <w:t>和田市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三乡一镇联合水厂</w:t>
      </w:r>
      <w:r>
        <w:rPr>
          <w:rFonts w:hint="eastAsia" w:ascii="仿宋" w:hAnsi="仿宋" w:eastAsia="仿宋" w:cs="仿宋"/>
          <w:sz w:val="30"/>
          <w:szCs w:val="30"/>
        </w:rPr>
        <w:t>农村饮水安全巩固提升工程总投资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11070</w:t>
      </w:r>
      <w:r>
        <w:rPr>
          <w:rFonts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</w:rPr>
        <w:t>。其中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第二批</w:t>
      </w:r>
      <w:r>
        <w:rPr>
          <w:rFonts w:hint="eastAsia" w:ascii="仿宋" w:hAnsi="仿宋" w:eastAsia="仿宋" w:cs="仿宋"/>
          <w:sz w:val="30"/>
          <w:szCs w:val="30"/>
        </w:rPr>
        <w:t>涉农整合资金</w:t>
      </w:r>
      <w:r>
        <w:rPr>
          <w:rFonts w:hint="eastAsia" w:ascii="仿宋" w:hAnsi="仿宋" w:eastAsia="仿宋" w:cs="仿宋"/>
          <w:color w:val="0000FF"/>
          <w:sz w:val="30"/>
          <w:szCs w:val="30"/>
          <w:lang w:val="en-US" w:eastAsia="zh-CN"/>
        </w:rPr>
        <w:t>1000</w:t>
      </w:r>
      <w:r>
        <w:rPr>
          <w:rFonts w:hint="eastAsia"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地方政府债券资金为</w:t>
      </w:r>
      <w:r>
        <w:rPr>
          <w:rFonts w:hint="eastAsia" w:ascii="仿宋" w:hAnsi="仿宋" w:eastAsia="仿宋" w:cs="仿宋"/>
          <w:color w:val="0000FF"/>
          <w:sz w:val="30"/>
          <w:szCs w:val="30"/>
          <w:lang w:val="en-US" w:eastAsia="zh-CN"/>
        </w:rPr>
        <w:t>10070</w:t>
      </w:r>
      <w:r>
        <w:rPr>
          <w:rFonts w:hint="eastAsia"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2" w:firstLineChars="2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楷体"/>
          <w:b/>
          <w:sz w:val="30"/>
          <w:szCs w:val="30"/>
        </w:rPr>
        <w:t>、建设期限：</w:t>
      </w: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4月3日至2019年6月30日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楷体"/>
          <w:b/>
          <w:sz w:val="30"/>
          <w:szCs w:val="30"/>
        </w:rPr>
        <w:t>、项目实施单位及责任人：</w:t>
      </w:r>
      <w:r>
        <w:rPr>
          <w:rFonts w:hint="eastAsia" w:ascii="仿宋" w:hAnsi="仿宋" w:eastAsia="仿宋" w:cs="仿宋"/>
          <w:sz w:val="30"/>
          <w:szCs w:val="30"/>
        </w:rPr>
        <w:t>和田市水利局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孙天宾</w:t>
      </w:r>
      <w:r>
        <w:rPr>
          <w:rFonts w:hint="eastAsia" w:ascii="仿宋" w:hAnsi="仿宋" w:eastAsia="仿宋" w:cs="仿宋"/>
          <w:sz w:val="30"/>
          <w:szCs w:val="30"/>
        </w:rPr>
        <w:t>（和田市水利局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局长、</w:t>
      </w:r>
      <w:r>
        <w:rPr>
          <w:rFonts w:hint="eastAsia" w:ascii="仿宋" w:hAnsi="仿宋" w:eastAsia="仿宋" w:cs="仿宋"/>
          <w:sz w:val="30"/>
          <w:szCs w:val="30"/>
        </w:rPr>
        <w:t>党组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副</w:t>
      </w:r>
      <w:r>
        <w:rPr>
          <w:rFonts w:hint="eastAsia" w:ascii="仿宋" w:hAnsi="仿宋" w:eastAsia="仿宋" w:cs="仿宋"/>
          <w:sz w:val="30"/>
          <w:szCs w:val="30"/>
        </w:rPr>
        <w:t>书记）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2" w:firstLineChars="200"/>
        <w:textAlignment w:val="auto"/>
        <w:rPr>
          <w:rFonts w:hint="eastAsia" w:ascii="仿宋" w:hAnsi="仿宋" w:eastAsia="仿宋" w:cs="楷体"/>
          <w:sz w:val="30"/>
          <w:szCs w:val="30"/>
          <w:lang w:eastAsia="zh-CN"/>
        </w:rPr>
      </w:pP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楷体"/>
          <w:b/>
          <w:sz w:val="30"/>
          <w:szCs w:val="30"/>
        </w:rPr>
        <w:t>、</w:t>
      </w: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绩效</w:t>
      </w:r>
      <w:r>
        <w:rPr>
          <w:rFonts w:hint="eastAsia" w:ascii="仿宋" w:hAnsi="仿宋" w:eastAsia="仿宋" w:cs="楷体"/>
          <w:b/>
          <w:sz w:val="30"/>
          <w:szCs w:val="30"/>
        </w:rPr>
        <w:t>目标：</w:t>
      </w:r>
      <w:r>
        <w:rPr>
          <w:rFonts w:hint="eastAsia" w:ascii="仿宋" w:hAnsi="仿宋" w:eastAsia="仿宋" w:cs="楷体"/>
          <w:sz w:val="30"/>
          <w:szCs w:val="30"/>
        </w:rPr>
        <w:t>通过此次工程</w:t>
      </w:r>
      <w:r>
        <w:rPr>
          <w:rFonts w:hint="eastAsia" w:ascii="仿宋" w:hAnsi="仿宋" w:eastAsia="仿宋" w:cs="楷体"/>
          <w:sz w:val="30"/>
          <w:szCs w:val="30"/>
          <w:lang w:eastAsia="zh-CN"/>
        </w:rPr>
        <w:t>解决和改善古江巴格乡、肖尔巴格乡10818户43447人（其中贫困户1207户、贫困人口5363人）的饮水安全问题，提高农民群众生活水平，为打好脱贫攻坚战奠定基础。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楷体"/>
          <w:b/>
          <w:sz w:val="30"/>
          <w:szCs w:val="30"/>
        </w:rPr>
        <w:t>、</w:t>
      </w: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带贫减贫机制：无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监督电话：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0903-7825275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              和田市水利局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00"/>
        <w:textAlignment w:val="auto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            2020 年3月28日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default" w:ascii="仿宋" w:hAnsi="仿宋" w:eastAsia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26F0A"/>
    <w:rsid w:val="01095876"/>
    <w:rsid w:val="01DD1142"/>
    <w:rsid w:val="03BF2088"/>
    <w:rsid w:val="090E3DCC"/>
    <w:rsid w:val="0CE524E6"/>
    <w:rsid w:val="1AC339D3"/>
    <w:rsid w:val="24962E80"/>
    <w:rsid w:val="2D9D4E8D"/>
    <w:rsid w:val="34367A32"/>
    <w:rsid w:val="3AA26F0A"/>
    <w:rsid w:val="40382485"/>
    <w:rsid w:val="42D67602"/>
    <w:rsid w:val="48C4483D"/>
    <w:rsid w:val="4AEC4D6A"/>
    <w:rsid w:val="4C503BCC"/>
    <w:rsid w:val="572A5507"/>
    <w:rsid w:val="5F98208A"/>
    <w:rsid w:val="601A4565"/>
    <w:rsid w:val="619A06C6"/>
    <w:rsid w:val="6A141C40"/>
    <w:rsid w:val="7193282F"/>
    <w:rsid w:val="7CAE6AAE"/>
    <w:rsid w:val="7D72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2019-01-01T05:38:00Z</dcterms:created>
  <dc:creator>小卷毛GUCCI</dc:creator>
  <cp:lastModifiedBy>p</cp:lastModifiedBy>
  <cp:lastPrinted>2020-05-27T11:55:00Z</cp:lastPrinted>
  <dcterms:modified xsi:type="dcterms:W3CDTF">2020-05-28T05:03:47Z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